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14" w:rsidRPr="00BA7BFE" w:rsidRDefault="00215A2A" w:rsidP="00794314">
      <w:pPr>
        <w:spacing w:line="240" w:lineRule="auto"/>
        <w:ind w:left="-1134"/>
        <w:rPr>
          <w:b/>
          <w:sz w:val="72"/>
          <w:szCs w:val="72"/>
        </w:rPr>
      </w:pPr>
      <w:sdt>
        <w:sdtPr>
          <w:rPr>
            <w:b/>
            <w:sz w:val="72"/>
            <w:szCs w:val="72"/>
          </w:rPr>
          <w:alias w:val="Title"/>
          <w:tag w:val=""/>
          <w:id w:val="1879498574"/>
          <w:placeholder>
            <w:docPart w:val="DD9CCFFD5FE24D0AA288BB55891312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4885">
            <w:rPr>
              <w:b/>
              <w:sz w:val="72"/>
              <w:szCs w:val="72"/>
            </w:rPr>
            <w:t>Reedy Creek Wallumbilla</w:t>
          </w:r>
          <w:r w:rsidR="004305F6">
            <w:rPr>
              <w:b/>
              <w:sz w:val="72"/>
              <w:szCs w:val="72"/>
            </w:rPr>
            <w:t xml:space="preserve"> Pipeline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sdtContent>
      </w:sdt>
    </w:p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CE2B71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</w:t>
            </w:r>
            <w:r w:rsidR="00CE2B71">
              <w:rPr>
                <w:rFonts w:ascii="Century Gothic" w:hAnsi="Century Gothic"/>
                <w:b/>
                <w:sz w:val="24"/>
                <w:szCs w:val="24"/>
              </w:rPr>
              <w:t xml:space="preserve"> and </w:t>
            </w:r>
            <w:r w:rsidRPr="004A1590">
              <w:rPr>
                <w:rFonts w:ascii="Century Gothic" w:hAnsi="Century Gothic"/>
                <w:b/>
                <w:sz w:val="24"/>
                <w:szCs w:val="24"/>
              </w:rPr>
              <w:t>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CE2B71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City </w:t>
            </w:r>
            <w:r w:rsidR="00CE2B71">
              <w:rPr>
                <w:rFonts w:ascii="Century Gothic" w:hAnsi="Century Gothic"/>
                <w:sz w:val="24"/>
                <w:szCs w:val="24"/>
              </w:rPr>
              <w:t>and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CE2B71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City </w:t>
            </w:r>
            <w:r w:rsidR="00CE2B71">
              <w:rPr>
                <w:rFonts w:ascii="Century Gothic" w:hAnsi="Century Gothic"/>
                <w:sz w:val="24"/>
                <w:szCs w:val="24"/>
              </w:rPr>
              <w:t>and</w:t>
            </w:r>
            <w:r w:rsidR="00CE2B71" w:rsidRPr="004A159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</w:t>
            </w:r>
            <w:bookmarkStart w:id="1" w:name="_GoBack"/>
            <w:bookmarkEnd w:id="1"/>
            <w:r w:rsidRPr="004A1590">
              <w:rPr>
                <w:rFonts w:ascii="Century Gothic" w:hAnsi="Century Gothic"/>
                <w:sz w:val="24"/>
                <w:szCs w:val="24"/>
              </w:rPr>
              <w:t xml:space="preserve">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</w:t>
            </w:r>
          </w:p>
          <w:p w:rsidR="004A1590" w:rsidRPr="004A1590" w:rsidRDefault="004A1590" w:rsidP="00215A2A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</w:t>
            </w:r>
            <w:r w:rsidR="00215A2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ED" w:rsidRDefault="008722ED">
      <w:r>
        <w:separator/>
      </w:r>
    </w:p>
  </w:endnote>
  <w:endnote w:type="continuationSeparator" w:id="0">
    <w:p w:rsidR="008722ED" w:rsidRDefault="008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224C58">
    <w:pPr>
      <w:pStyle w:val="Footer"/>
      <w:framePr w:hSpace="181" w:wrap="around" w:vAnchor="text" w:hAnchor="text" w:xAlign="right" w:y="1"/>
    </w:pPr>
    <w:fldSimple w:instr=" FILENAME ">
      <w:r w:rsidR="008722ED">
        <w:rPr>
          <w:noProof/>
        </w:rPr>
        <w:t>Document1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8722ED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215A2A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A2A">
          <w:rPr>
            <w:noProof/>
          </w:rPr>
          <w:t>4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215A2A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ED" w:rsidRDefault="008722ED">
      <w:r>
        <w:separator/>
      </w:r>
    </w:p>
  </w:footnote>
  <w:footnote w:type="continuationSeparator" w:id="0">
    <w:p w:rsidR="008722ED" w:rsidRDefault="0087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8722ED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224C58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8722ED">
              <w:t>Report title</w:t>
            </w:r>
          </w:fldSimple>
        </w:p>
      </w:tc>
    </w:tr>
    <w:tr w:rsidR="00BC3AC9">
      <w:tc>
        <w:tcPr>
          <w:tcW w:w="4111" w:type="dxa"/>
        </w:tcPr>
        <w:p w:rsidR="008722ED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8722ED">
            <w:t>Core service or market</w:t>
          </w:r>
        </w:p>
        <w:p w:rsidR="00BC3AC9" w:rsidRDefault="008722ED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0B01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848B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014F" w:rsidRDefault="000B014F" w:rsidP="000B0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:rsidR="000B014F" w:rsidRDefault="000B014F" w:rsidP="000B0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48BF9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h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DjNKHh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B014F" w:rsidRDefault="000B014F" w:rsidP="000B0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:rsidR="000B014F" w:rsidRDefault="000B014F" w:rsidP="000B01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5AE45BFF" wp14:editId="05AA26E6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624885" w:rsidP="008B62BC">
        <w:pPr>
          <w:pStyle w:val="header-title"/>
        </w:pPr>
        <w:r>
          <w:t>Reedy Creek Wallumbilla Pipeline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8722ED"/>
    <w:rsid w:val="00002E3B"/>
    <w:rsid w:val="00023543"/>
    <w:rsid w:val="00035608"/>
    <w:rsid w:val="000A3E9C"/>
    <w:rsid w:val="000A4D62"/>
    <w:rsid w:val="000A74EA"/>
    <w:rsid w:val="000B014F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5A2A"/>
    <w:rsid w:val="00216570"/>
    <w:rsid w:val="0022053F"/>
    <w:rsid w:val="00224C58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05F6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24885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22ED"/>
    <w:rsid w:val="00873F33"/>
    <w:rsid w:val="00882374"/>
    <w:rsid w:val="00891913"/>
    <w:rsid w:val="00892667"/>
    <w:rsid w:val="0089346F"/>
    <w:rsid w:val="00894A08"/>
    <w:rsid w:val="008A22F0"/>
    <w:rsid w:val="008A4AF0"/>
    <w:rsid w:val="008B1FB2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2B71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39DC82"/>
  <w15:docId w15:val="{0BEDF322-5C65-4D45-969D-3E684110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0B01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CCFFD5FE24D0AA288BB558913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DBE5-9AFD-4326-B04D-743B0A34D23C}"/>
      </w:docPartPr>
      <w:docPartBody>
        <w:p w:rsidR="00475A77" w:rsidRDefault="00475A77">
          <w:pPr>
            <w:pStyle w:val="DD9CCFFD5FE24D0AA288BB558913123B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77"/>
    <w:rsid w:val="004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9CCFFD5FE24D0AA288BB558913123B">
    <w:name w:val="DD9CCFFD5FE24D0AA288BB558913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32E35-B8C0-4039-9572-01772E3234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085e573e-d667-48e5-87bf-180a02b94a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DE8FD0-A2DB-457F-9DC1-9947036E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Reedy Creek Wallumbilla Pipeline User Access Request Form</vt:lpstr>
    </vt:vector>
  </TitlesOfParts>
  <Company>Infrastructure and Regulation Services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Reedy Creek Wallumbilla Pipeline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2018-05-29T06:41:00Z</dcterms:created>
  <dcterms:modified xsi:type="dcterms:W3CDTF">2018-06-04T01:46:00Z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