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6EC83E1D" w:rsidR="00BC7381" w:rsidRDefault="00154523" w:rsidP="00A02B5C">
      <w:pPr>
        <w:pStyle w:val="Heading1ChapterNumber"/>
      </w:pPr>
      <w:bookmarkStart w:id="0" w:name="_Toc72466473"/>
      <w:r>
        <w:rPr>
          <w:noProof/>
        </w:rPr>
        <w:drawing>
          <wp:anchor distT="0" distB="0" distL="114300" distR="114300" simplePos="0" relativeHeight="251659264" behindDoc="0" locked="0" layoutInCell="1" allowOverlap="1" wp14:anchorId="25FFB4E5" wp14:editId="3DB53648">
            <wp:simplePos x="0" y="0"/>
            <wp:positionH relativeFrom="page">
              <wp:posOffset>0</wp:posOffset>
            </wp:positionH>
            <wp:positionV relativeFrom="page">
              <wp:posOffset>0</wp:posOffset>
            </wp:positionV>
            <wp:extent cx="7559675" cy="1069149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sidR="00BC7381">
        <w:t xml:space="preserve">Chapter </w:t>
      </w:r>
      <w:r w:rsidR="006E3522">
        <w:fldChar w:fldCharType="begin"/>
      </w:r>
      <w:r w:rsidR="006E3522">
        <w:instrText xml:space="preserve"> STYLEREF  "Heading 1" \n  \* MERGEFORMAT </w:instrText>
      </w:r>
      <w:r w:rsidR="006E3522">
        <w:fldChar w:fldCharType="separate"/>
      </w:r>
      <w:r w:rsidR="003629B6">
        <w:rPr>
          <w:noProof/>
        </w:rPr>
        <w:t>18</w:t>
      </w:r>
      <w:bookmarkEnd w:id="0"/>
      <w:r w:rsidR="006E3522">
        <w:rPr>
          <w:noProof/>
        </w:rPr>
        <w:fldChar w:fldCharType="end"/>
      </w:r>
    </w:p>
    <w:p w14:paraId="5574E0B1" w14:textId="15B5D3B9" w:rsidR="00A02B5C" w:rsidRPr="00B000F8" w:rsidRDefault="006E3522" w:rsidP="00154523">
      <w:pPr>
        <w:pStyle w:val="Heading1"/>
      </w:pPr>
      <w:sdt>
        <w:sdtPr>
          <w:id w:val="1607932508"/>
          <w:docPartObj>
            <w:docPartGallery w:val="Cover Pages"/>
            <w:docPartUnique/>
          </w:docPartObj>
        </w:sdtPr>
        <w:sdtEndPr/>
        <w:sdtContent>
          <w:bookmarkStart w:id="1" w:name="_Toc46733439"/>
          <w:r w:rsidR="008804C6">
            <w:fldChar w:fldCharType="begin">
              <w:ffData>
                <w:name w:val="Text4"/>
                <w:enabled/>
                <w:calcOnExit w:val="0"/>
                <w:textInput>
                  <w:default w:val="Matters of National Environmental Significance"/>
                </w:textInput>
              </w:ffData>
            </w:fldChar>
          </w:r>
          <w:r w:rsidR="008804C6">
            <w:instrText xml:space="preserve"> FORMTEXT </w:instrText>
          </w:r>
          <w:r w:rsidR="008804C6">
            <w:fldChar w:fldCharType="separate"/>
          </w:r>
          <w:bookmarkStart w:id="2" w:name="_Toc71007619"/>
          <w:r w:rsidR="003629B6">
            <w:rPr>
              <w:noProof/>
            </w:rPr>
            <w:t>Matters of National Environmental Significance</w:t>
          </w:r>
          <w:r w:rsidR="008804C6">
            <w:fldChar w:fldCharType="end"/>
          </w:r>
        </w:sdtContent>
      </w:sdt>
      <w:bookmarkEnd w:id="2"/>
      <w:bookmarkEnd w:id="1"/>
    </w:p>
    <w:p w14:paraId="7FDCCCF3" w14:textId="77777777" w:rsidR="00A02B5C" w:rsidRDefault="00A02B5C" w:rsidP="00433328">
      <w:pPr>
        <w:pStyle w:val="Chapterimage"/>
        <w:spacing w:after="2900"/>
      </w:pPr>
    </w:p>
    <w:p w14:paraId="54AF80A2" w14:textId="77777777" w:rsidR="00E8026F" w:rsidRPr="00E8026F" w:rsidRDefault="00E8026F" w:rsidP="00433328">
      <w:pPr>
        <w:pStyle w:val="Chapterimage"/>
        <w:spacing w:after="2900"/>
        <w:sectPr w:rsidR="00E8026F" w:rsidRPr="00E8026F" w:rsidSect="006406FD">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418" w:bottom="1418" w:left="1418" w:header="567" w:footer="567" w:gutter="0"/>
          <w:pgNumType w:chapStyle="1"/>
          <w:cols w:space="708"/>
          <w:titlePg/>
          <w:docGrid w:linePitch="360"/>
        </w:sectPr>
      </w:pPr>
    </w:p>
    <w:bookmarkStart w:id="3" w:name="_Toc392541312" w:displacedByCustomXml="next"/>
    <w:bookmarkStart w:id="4" w:name="_Toc42228428" w:displacedByCustomXml="next"/>
    <w:sdt>
      <w:sdtPr>
        <w:rPr>
          <w:rFonts w:asciiTheme="minorHAnsi" w:eastAsiaTheme="minorHAnsi" w:hAnsiTheme="minorHAnsi" w:cstheme="minorBidi"/>
          <w:bCs w:val="0"/>
          <w:noProof/>
          <w:sz w:val="20"/>
          <w:szCs w:val="22"/>
        </w:rPr>
        <w:id w:val="-278254695"/>
        <w:docPartObj>
          <w:docPartGallery w:val="Table of Contents"/>
          <w:docPartUnique/>
        </w:docPartObj>
      </w:sdtPr>
      <w:sdtEndPr/>
      <w:sdtContent>
        <w:p w14:paraId="029DE91C" w14:textId="77777777" w:rsidR="00154523" w:rsidRDefault="00154523" w:rsidP="00154523">
          <w:pPr>
            <w:pStyle w:val="TOCHeading"/>
          </w:pPr>
          <w:r>
            <w:t>Contents</w:t>
          </w:r>
        </w:p>
        <w:p w14:paraId="44260918" w14:textId="77777777" w:rsidR="003629B6" w:rsidRDefault="00154523">
          <w:pPr>
            <w:pStyle w:val="TOC1"/>
            <w:rPr>
              <w:rFonts w:eastAsiaTheme="minorEastAsia"/>
              <w:color w:val="auto"/>
              <w:lang w:eastAsia="en-AU"/>
            </w:rPr>
          </w:pPr>
          <w:r w:rsidRPr="00154523">
            <w:fldChar w:fldCharType="begin"/>
          </w:r>
          <w:r>
            <w:instrText xml:space="preserve"> TOC \o "2-3" \n 1-1 \h \z \t "Heading 1 Chapter Number,1, Heading 1 No Number,1, Heading 2 No Number,6, Heading 3 No Number,7, Heading 4 No Number,8, Appendix Heading 1,1, Appendix Heading 2,2, Appendix Heading 3,3" </w:instrText>
          </w:r>
          <w:r w:rsidRPr="00154523">
            <w:fldChar w:fldCharType="separate"/>
          </w:r>
          <w:hyperlink w:anchor="_Toc72466473" w:history="1">
            <w:r w:rsidR="003629B6" w:rsidRPr="009C7165">
              <w:rPr>
                <w:rStyle w:val="Hyperlink"/>
              </w:rPr>
              <w:t>Chapter 18</w:t>
            </w:r>
          </w:hyperlink>
        </w:p>
        <w:p w14:paraId="0237C14E" w14:textId="32836ACB" w:rsidR="003629B6" w:rsidRDefault="006E3522">
          <w:pPr>
            <w:pStyle w:val="TOC2"/>
            <w:rPr>
              <w:rFonts w:eastAsiaTheme="minorEastAsia"/>
              <w:color w:val="auto"/>
              <w:sz w:val="22"/>
              <w:lang w:eastAsia="en-AU"/>
            </w:rPr>
          </w:pPr>
          <w:hyperlink w:anchor="_Toc72466474" w:history="1">
            <w:r w:rsidR="003629B6" w:rsidRPr="009C7165">
              <w:rPr>
                <w:rStyle w:val="Hyperlink"/>
              </w:rPr>
              <w:t>18.1</w:t>
            </w:r>
            <w:r w:rsidR="003629B6">
              <w:rPr>
                <w:rFonts w:eastAsiaTheme="minorEastAsia"/>
                <w:color w:val="auto"/>
                <w:sz w:val="22"/>
                <w:lang w:eastAsia="en-AU"/>
              </w:rPr>
              <w:tab/>
            </w:r>
            <w:r w:rsidR="003629B6" w:rsidRPr="009C7165">
              <w:rPr>
                <w:rStyle w:val="Hyperlink"/>
              </w:rPr>
              <w:t>Introduction</w:t>
            </w:r>
            <w:r w:rsidR="003629B6">
              <w:rPr>
                <w:webHidden/>
              </w:rPr>
              <w:tab/>
            </w:r>
            <w:r w:rsidR="003629B6">
              <w:rPr>
                <w:webHidden/>
              </w:rPr>
              <w:fldChar w:fldCharType="begin"/>
            </w:r>
            <w:r w:rsidR="003629B6">
              <w:rPr>
                <w:webHidden/>
              </w:rPr>
              <w:instrText xml:space="preserve"> PAGEREF _Toc72466474 \h </w:instrText>
            </w:r>
            <w:r w:rsidR="003629B6">
              <w:rPr>
                <w:webHidden/>
              </w:rPr>
            </w:r>
            <w:r w:rsidR="003629B6">
              <w:rPr>
                <w:webHidden/>
              </w:rPr>
              <w:fldChar w:fldCharType="separate"/>
            </w:r>
            <w:r w:rsidR="003629B6">
              <w:rPr>
                <w:webHidden/>
              </w:rPr>
              <w:t>18-1</w:t>
            </w:r>
            <w:r w:rsidR="003629B6">
              <w:rPr>
                <w:webHidden/>
              </w:rPr>
              <w:fldChar w:fldCharType="end"/>
            </w:r>
          </w:hyperlink>
        </w:p>
        <w:p w14:paraId="2FFF80D0" w14:textId="5CA14D0A" w:rsidR="003629B6" w:rsidRDefault="006E3522">
          <w:pPr>
            <w:pStyle w:val="TOC2"/>
            <w:rPr>
              <w:rFonts w:eastAsiaTheme="minorEastAsia"/>
              <w:color w:val="auto"/>
              <w:sz w:val="22"/>
              <w:lang w:eastAsia="en-AU"/>
            </w:rPr>
          </w:pPr>
          <w:hyperlink w:anchor="_Toc72466475" w:history="1">
            <w:r w:rsidR="003629B6" w:rsidRPr="009C7165">
              <w:rPr>
                <w:rStyle w:val="Hyperlink"/>
              </w:rPr>
              <w:t>18.2</w:t>
            </w:r>
            <w:r w:rsidR="003629B6">
              <w:rPr>
                <w:rFonts w:eastAsiaTheme="minorEastAsia"/>
                <w:color w:val="auto"/>
                <w:sz w:val="22"/>
                <w:lang w:eastAsia="en-AU"/>
              </w:rPr>
              <w:tab/>
            </w:r>
            <w:r w:rsidR="003629B6" w:rsidRPr="009C7165">
              <w:rPr>
                <w:rStyle w:val="Hyperlink"/>
              </w:rPr>
              <w:t>Key regulatory approvals</w:t>
            </w:r>
            <w:r w:rsidR="003629B6">
              <w:rPr>
                <w:webHidden/>
              </w:rPr>
              <w:tab/>
            </w:r>
            <w:r w:rsidR="003629B6">
              <w:rPr>
                <w:webHidden/>
              </w:rPr>
              <w:fldChar w:fldCharType="begin"/>
            </w:r>
            <w:r w:rsidR="003629B6">
              <w:rPr>
                <w:webHidden/>
              </w:rPr>
              <w:instrText xml:space="preserve"> PAGEREF _Toc72466475 \h </w:instrText>
            </w:r>
            <w:r w:rsidR="003629B6">
              <w:rPr>
                <w:webHidden/>
              </w:rPr>
            </w:r>
            <w:r w:rsidR="003629B6">
              <w:rPr>
                <w:webHidden/>
              </w:rPr>
              <w:fldChar w:fldCharType="separate"/>
            </w:r>
            <w:r w:rsidR="003629B6">
              <w:rPr>
                <w:webHidden/>
              </w:rPr>
              <w:t>18-1</w:t>
            </w:r>
            <w:r w:rsidR="003629B6">
              <w:rPr>
                <w:webHidden/>
              </w:rPr>
              <w:fldChar w:fldCharType="end"/>
            </w:r>
          </w:hyperlink>
        </w:p>
        <w:p w14:paraId="77FD7D3C" w14:textId="314A534D" w:rsidR="003629B6" w:rsidRDefault="006E3522">
          <w:pPr>
            <w:pStyle w:val="TOC2"/>
            <w:rPr>
              <w:rFonts w:eastAsiaTheme="minorEastAsia"/>
              <w:color w:val="auto"/>
              <w:sz w:val="22"/>
              <w:lang w:eastAsia="en-AU"/>
            </w:rPr>
          </w:pPr>
          <w:hyperlink w:anchor="_Toc72466476" w:history="1">
            <w:r w:rsidR="003629B6" w:rsidRPr="009C7165">
              <w:rPr>
                <w:rStyle w:val="Hyperlink"/>
              </w:rPr>
              <w:t>18.3</w:t>
            </w:r>
            <w:r w:rsidR="003629B6">
              <w:rPr>
                <w:rFonts w:eastAsiaTheme="minorEastAsia"/>
                <w:color w:val="auto"/>
                <w:sz w:val="22"/>
                <w:lang w:eastAsia="en-AU"/>
              </w:rPr>
              <w:tab/>
            </w:r>
            <w:r w:rsidR="003629B6" w:rsidRPr="009C7165">
              <w:rPr>
                <w:rStyle w:val="Hyperlink"/>
              </w:rPr>
              <w:t>Matters of National Environmental Significance</w:t>
            </w:r>
            <w:r w:rsidR="003629B6">
              <w:rPr>
                <w:webHidden/>
              </w:rPr>
              <w:tab/>
            </w:r>
            <w:r w:rsidR="003629B6">
              <w:rPr>
                <w:webHidden/>
              </w:rPr>
              <w:fldChar w:fldCharType="begin"/>
            </w:r>
            <w:r w:rsidR="003629B6">
              <w:rPr>
                <w:webHidden/>
              </w:rPr>
              <w:instrText xml:space="preserve"> PAGEREF _Toc72466476 \h </w:instrText>
            </w:r>
            <w:r w:rsidR="003629B6">
              <w:rPr>
                <w:webHidden/>
              </w:rPr>
            </w:r>
            <w:r w:rsidR="003629B6">
              <w:rPr>
                <w:webHidden/>
              </w:rPr>
              <w:fldChar w:fldCharType="separate"/>
            </w:r>
            <w:r w:rsidR="003629B6">
              <w:rPr>
                <w:webHidden/>
              </w:rPr>
              <w:t>18-2</w:t>
            </w:r>
            <w:r w:rsidR="003629B6">
              <w:rPr>
                <w:webHidden/>
              </w:rPr>
              <w:fldChar w:fldCharType="end"/>
            </w:r>
          </w:hyperlink>
        </w:p>
        <w:p w14:paraId="52BA5730" w14:textId="611EAA84" w:rsidR="003629B6" w:rsidRDefault="006E3522">
          <w:pPr>
            <w:pStyle w:val="TOC3"/>
            <w:rPr>
              <w:rFonts w:eastAsiaTheme="minorEastAsia"/>
              <w:sz w:val="22"/>
              <w:lang w:eastAsia="en-AU"/>
            </w:rPr>
          </w:pPr>
          <w:hyperlink w:anchor="_Toc72466477" w:history="1">
            <w:r w:rsidR="003629B6" w:rsidRPr="009C7165">
              <w:rPr>
                <w:rStyle w:val="Hyperlink"/>
              </w:rPr>
              <w:t>18.3.1</w:t>
            </w:r>
            <w:r w:rsidR="003629B6">
              <w:rPr>
                <w:rFonts w:eastAsiaTheme="minorEastAsia"/>
                <w:sz w:val="22"/>
                <w:lang w:eastAsia="en-AU"/>
              </w:rPr>
              <w:tab/>
            </w:r>
            <w:r w:rsidR="003629B6" w:rsidRPr="009C7165">
              <w:rPr>
                <w:rStyle w:val="Hyperlink"/>
              </w:rPr>
              <w:t>MNES relevant to the Project</w:t>
            </w:r>
            <w:r w:rsidR="003629B6">
              <w:rPr>
                <w:webHidden/>
              </w:rPr>
              <w:tab/>
            </w:r>
            <w:r w:rsidR="003629B6">
              <w:rPr>
                <w:webHidden/>
              </w:rPr>
              <w:fldChar w:fldCharType="begin"/>
            </w:r>
            <w:r w:rsidR="003629B6">
              <w:rPr>
                <w:webHidden/>
              </w:rPr>
              <w:instrText xml:space="preserve"> PAGEREF _Toc72466477 \h </w:instrText>
            </w:r>
            <w:r w:rsidR="003629B6">
              <w:rPr>
                <w:webHidden/>
              </w:rPr>
            </w:r>
            <w:r w:rsidR="003629B6">
              <w:rPr>
                <w:webHidden/>
              </w:rPr>
              <w:fldChar w:fldCharType="separate"/>
            </w:r>
            <w:r w:rsidR="003629B6">
              <w:rPr>
                <w:webHidden/>
              </w:rPr>
              <w:t>18-2</w:t>
            </w:r>
            <w:r w:rsidR="003629B6">
              <w:rPr>
                <w:webHidden/>
              </w:rPr>
              <w:fldChar w:fldCharType="end"/>
            </w:r>
          </w:hyperlink>
        </w:p>
        <w:p w14:paraId="51AFB7F5" w14:textId="093FE341" w:rsidR="003629B6" w:rsidRDefault="006E3522">
          <w:pPr>
            <w:pStyle w:val="TOC3"/>
            <w:rPr>
              <w:rFonts w:eastAsiaTheme="minorEastAsia"/>
              <w:sz w:val="22"/>
              <w:lang w:eastAsia="en-AU"/>
            </w:rPr>
          </w:pPr>
          <w:hyperlink w:anchor="_Toc72466478" w:history="1">
            <w:r w:rsidR="003629B6" w:rsidRPr="009C7165">
              <w:rPr>
                <w:rStyle w:val="Hyperlink"/>
              </w:rPr>
              <w:t>18.3.2</w:t>
            </w:r>
            <w:r w:rsidR="003629B6">
              <w:rPr>
                <w:rFonts w:eastAsiaTheme="minorEastAsia"/>
                <w:sz w:val="22"/>
                <w:lang w:eastAsia="en-AU"/>
              </w:rPr>
              <w:tab/>
            </w:r>
            <w:r w:rsidR="003629B6" w:rsidRPr="009C7165">
              <w:rPr>
                <w:rStyle w:val="Hyperlink"/>
              </w:rPr>
              <w:t>Melbourne Strategic Assessment</w:t>
            </w:r>
            <w:r w:rsidR="003629B6">
              <w:rPr>
                <w:webHidden/>
              </w:rPr>
              <w:tab/>
            </w:r>
            <w:r w:rsidR="003629B6">
              <w:rPr>
                <w:webHidden/>
              </w:rPr>
              <w:fldChar w:fldCharType="begin"/>
            </w:r>
            <w:r w:rsidR="003629B6">
              <w:rPr>
                <w:webHidden/>
              </w:rPr>
              <w:instrText xml:space="preserve"> PAGEREF _Toc72466478 \h </w:instrText>
            </w:r>
            <w:r w:rsidR="003629B6">
              <w:rPr>
                <w:webHidden/>
              </w:rPr>
            </w:r>
            <w:r w:rsidR="003629B6">
              <w:rPr>
                <w:webHidden/>
              </w:rPr>
              <w:fldChar w:fldCharType="separate"/>
            </w:r>
            <w:r w:rsidR="003629B6">
              <w:rPr>
                <w:webHidden/>
              </w:rPr>
              <w:t>18-4</w:t>
            </w:r>
            <w:r w:rsidR="003629B6">
              <w:rPr>
                <w:webHidden/>
              </w:rPr>
              <w:fldChar w:fldCharType="end"/>
            </w:r>
          </w:hyperlink>
        </w:p>
        <w:p w14:paraId="5D3124F1" w14:textId="1ACE269A" w:rsidR="003629B6" w:rsidRDefault="006E3522">
          <w:pPr>
            <w:pStyle w:val="TOC2"/>
            <w:rPr>
              <w:rFonts w:eastAsiaTheme="minorEastAsia"/>
              <w:color w:val="auto"/>
              <w:sz w:val="22"/>
              <w:lang w:eastAsia="en-AU"/>
            </w:rPr>
          </w:pPr>
          <w:hyperlink w:anchor="_Toc72466479" w:history="1">
            <w:r w:rsidR="003629B6" w:rsidRPr="009C7165">
              <w:rPr>
                <w:rStyle w:val="Hyperlink"/>
              </w:rPr>
              <w:t>18.4</w:t>
            </w:r>
            <w:r w:rsidR="003629B6">
              <w:rPr>
                <w:rFonts w:eastAsiaTheme="minorEastAsia"/>
                <w:color w:val="auto"/>
                <w:sz w:val="22"/>
                <w:lang w:eastAsia="en-AU"/>
              </w:rPr>
              <w:tab/>
            </w:r>
            <w:r w:rsidR="003629B6" w:rsidRPr="009C7165">
              <w:rPr>
                <w:rStyle w:val="Hyperlink"/>
              </w:rPr>
              <w:t>Method of assessment</w:t>
            </w:r>
            <w:r w:rsidR="003629B6">
              <w:rPr>
                <w:webHidden/>
              </w:rPr>
              <w:tab/>
            </w:r>
            <w:r w:rsidR="003629B6">
              <w:rPr>
                <w:webHidden/>
              </w:rPr>
              <w:fldChar w:fldCharType="begin"/>
            </w:r>
            <w:r w:rsidR="003629B6">
              <w:rPr>
                <w:webHidden/>
              </w:rPr>
              <w:instrText xml:space="preserve"> PAGEREF _Toc72466479 \h </w:instrText>
            </w:r>
            <w:r w:rsidR="003629B6">
              <w:rPr>
                <w:webHidden/>
              </w:rPr>
            </w:r>
            <w:r w:rsidR="003629B6">
              <w:rPr>
                <w:webHidden/>
              </w:rPr>
              <w:fldChar w:fldCharType="separate"/>
            </w:r>
            <w:r w:rsidR="003629B6">
              <w:rPr>
                <w:webHidden/>
              </w:rPr>
              <w:t>18-4</w:t>
            </w:r>
            <w:r w:rsidR="003629B6">
              <w:rPr>
                <w:webHidden/>
              </w:rPr>
              <w:fldChar w:fldCharType="end"/>
            </w:r>
          </w:hyperlink>
        </w:p>
        <w:p w14:paraId="416323D1" w14:textId="090C9C38" w:rsidR="003629B6" w:rsidRDefault="006E3522">
          <w:pPr>
            <w:pStyle w:val="TOC3"/>
            <w:rPr>
              <w:rFonts w:eastAsiaTheme="minorEastAsia"/>
              <w:sz w:val="22"/>
              <w:lang w:eastAsia="en-AU"/>
            </w:rPr>
          </w:pPr>
          <w:hyperlink w:anchor="_Toc72466480" w:history="1">
            <w:r w:rsidR="003629B6" w:rsidRPr="009C7165">
              <w:rPr>
                <w:rStyle w:val="Hyperlink"/>
              </w:rPr>
              <w:t>18.4.1</w:t>
            </w:r>
            <w:r w:rsidR="003629B6">
              <w:rPr>
                <w:rFonts w:eastAsiaTheme="minorEastAsia"/>
                <w:sz w:val="22"/>
                <w:lang w:eastAsia="en-AU"/>
              </w:rPr>
              <w:tab/>
            </w:r>
            <w:r w:rsidR="003629B6" w:rsidRPr="009C7165">
              <w:rPr>
                <w:rStyle w:val="Hyperlink"/>
              </w:rPr>
              <w:t>Overview</w:t>
            </w:r>
            <w:r w:rsidR="003629B6">
              <w:rPr>
                <w:webHidden/>
              </w:rPr>
              <w:tab/>
            </w:r>
            <w:r w:rsidR="003629B6">
              <w:rPr>
                <w:webHidden/>
              </w:rPr>
              <w:fldChar w:fldCharType="begin"/>
            </w:r>
            <w:r w:rsidR="003629B6">
              <w:rPr>
                <w:webHidden/>
              </w:rPr>
              <w:instrText xml:space="preserve"> PAGEREF _Toc72466480 \h </w:instrText>
            </w:r>
            <w:r w:rsidR="003629B6">
              <w:rPr>
                <w:webHidden/>
              </w:rPr>
            </w:r>
            <w:r w:rsidR="003629B6">
              <w:rPr>
                <w:webHidden/>
              </w:rPr>
              <w:fldChar w:fldCharType="separate"/>
            </w:r>
            <w:r w:rsidR="003629B6">
              <w:rPr>
                <w:webHidden/>
              </w:rPr>
              <w:t>18-4</w:t>
            </w:r>
            <w:r w:rsidR="003629B6">
              <w:rPr>
                <w:webHidden/>
              </w:rPr>
              <w:fldChar w:fldCharType="end"/>
            </w:r>
          </w:hyperlink>
        </w:p>
        <w:p w14:paraId="1361E2D8" w14:textId="5F2B51A8" w:rsidR="003629B6" w:rsidRDefault="006E3522">
          <w:pPr>
            <w:pStyle w:val="TOC3"/>
            <w:rPr>
              <w:rFonts w:eastAsiaTheme="minorEastAsia"/>
              <w:sz w:val="22"/>
              <w:lang w:eastAsia="en-AU"/>
            </w:rPr>
          </w:pPr>
          <w:hyperlink w:anchor="_Toc72466481" w:history="1">
            <w:r w:rsidR="003629B6" w:rsidRPr="009C7165">
              <w:rPr>
                <w:rStyle w:val="Hyperlink"/>
              </w:rPr>
              <w:t>18.4.2</w:t>
            </w:r>
            <w:r w:rsidR="003629B6">
              <w:rPr>
                <w:rFonts w:eastAsiaTheme="minorEastAsia"/>
                <w:sz w:val="22"/>
                <w:lang w:eastAsia="en-AU"/>
              </w:rPr>
              <w:tab/>
            </w:r>
            <w:r w:rsidR="003629B6" w:rsidRPr="009C7165">
              <w:rPr>
                <w:rStyle w:val="Hyperlink"/>
              </w:rPr>
              <w:t>Targeted surveys</w:t>
            </w:r>
            <w:r w:rsidR="003629B6">
              <w:rPr>
                <w:webHidden/>
              </w:rPr>
              <w:tab/>
            </w:r>
            <w:r w:rsidR="003629B6">
              <w:rPr>
                <w:webHidden/>
              </w:rPr>
              <w:fldChar w:fldCharType="begin"/>
            </w:r>
            <w:r w:rsidR="003629B6">
              <w:rPr>
                <w:webHidden/>
              </w:rPr>
              <w:instrText xml:space="preserve"> PAGEREF _Toc72466481 \h </w:instrText>
            </w:r>
            <w:r w:rsidR="003629B6">
              <w:rPr>
                <w:webHidden/>
              </w:rPr>
            </w:r>
            <w:r w:rsidR="003629B6">
              <w:rPr>
                <w:webHidden/>
              </w:rPr>
              <w:fldChar w:fldCharType="separate"/>
            </w:r>
            <w:r w:rsidR="003629B6">
              <w:rPr>
                <w:webHidden/>
              </w:rPr>
              <w:t>18-5</w:t>
            </w:r>
            <w:r w:rsidR="003629B6">
              <w:rPr>
                <w:webHidden/>
              </w:rPr>
              <w:fldChar w:fldCharType="end"/>
            </w:r>
          </w:hyperlink>
        </w:p>
        <w:p w14:paraId="2D482ABF" w14:textId="28964348" w:rsidR="003629B6" w:rsidRDefault="006E3522">
          <w:pPr>
            <w:pStyle w:val="TOC3"/>
            <w:rPr>
              <w:rFonts w:eastAsiaTheme="minorEastAsia"/>
              <w:sz w:val="22"/>
              <w:lang w:eastAsia="en-AU"/>
            </w:rPr>
          </w:pPr>
          <w:hyperlink w:anchor="_Toc72466482" w:history="1">
            <w:r w:rsidR="003629B6" w:rsidRPr="009C7165">
              <w:rPr>
                <w:rStyle w:val="Hyperlink"/>
              </w:rPr>
              <w:t>18.4.3</w:t>
            </w:r>
            <w:r w:rsidR="003629B6">
              <w:rPr>
                <w:rFonts w:eastAsiaTheme="minorEastAsia"/>
                <w:sz w:val="22"/>
                <w:lang w:eastAsia="en-AU"/>
              </w:rPr>
              <w:tab/>
            </w:r>
            <w:r w:rsidR="003629B6" w:rsidRPr="009C7165">
              <w:rPr>
                <w:rStyle w:val="Hyperlink"/>
              </w:rPr>
              <w:t>Assessment of impacts</w:t>
            </w:r>
            <w:r w:rsidR="003629B6">
              <w:rPr>
                <w:webHidden/>
              </w:rPr>
              <w:tab/>
            </w:r>
            <w:r w:rsidR="003629B6">
              <w:rPr>
                <w:webHidden/>
              </w:rPr>
              <w:fldChar w:fldCharType="begin"/>
            </w:r>
            <w:r w:rsidR="003629B6">
              <w:rPr>
                <w:webHidden/>
              </w:rPr>
              <w:instrText xml:space="preserve"> PAGEREF _Toc72466482 \h </w:instrText>
            </w:r>
            <w:r w:rsidR="003629B6">
              <w:rPr>
                <w:webHidden/>
              </w:rPr>
            </w:r>
            <w:r w:rsidR="003629B6">
              <w:rPr>
                <w:webHidden/>
              </w:rPr>
              <w:fldChar w:fldCharType="separate"/>
            </w:r>
            <w:r w:rsidR="003629B6">
              <w:rPr>
                <w:webHidden/>
              </w:rPr>
              <w:t>18-8</w:t>
            </w:r>
            <w:r w:rsidR="003629B6">
              <w:rPr>
                <w:webHidden/>
              </w:rPr>
              <w:fldChar w:fldCharType="end"/>
            </w:r>
          </w:hyperlink>
        </w:p>
        <w:p w14:paraId="449CB6A8" w14:textId="4CD11EA9" w:rsidR="003629B6" w:rsidRDefault="006E3522">
          <w:pPr>
            <w:pStyle w:val="TOC2"/>
            <w:rPr>
              <w:rFonts w:eastAsiaTheme="minorEastAsia"/>
              <w:color w:val="auto"/>
              <w:sz w:val="22"/>
              <w:lang w:eastAsia="en-AU"/>
            </w:rPr>
          </w:pPr>
          <w:hyperlink w:anchor="_Toc72466483" w:history="1">
            <w:r w:rsidR="003629B6" w:rsidRPr="009C7165">
              <w:rPr>
                <w:rStyle w:val="Hyperlink"/>
              </w:rPr>
              <w:t>18.5</w:t>
            </w:r>
            <w:r w:rsidR="003629B6">
              <w:rPr>
                <w:rFonts w:eastAsiaTheme="minorEastAsia"/>
                <w:color w:val="auto"/>
                <w:sz w:val="22"/>
                <w:lang w:eastAsia="en-AU"/>
              </w:rPr>
              <w:tab/>
            </w:r>
            <w:r w:rsidR="003629B6" w:rsidRPr="009C7165">
              <w:rPr>
                <w:rStyle w:val="Hyperlink"/>
              </w:rPr>
              <w:t>Threatened ecological communities</w:t>
            </w:r>
            <w:r w:rsidR="003629B6">
              <w:rPr>
                <w:webHidden/>
              </w:rPr>
              <w:tab/>
            </w:r>
            <w:r w:rsidR="003629B6">
              <w:rPr>
                <w:webHidden/>
              </w:rPr>
              <w:fldChar w:fldCharType="begin"/>
            </w:r>
            <w:r w:rsidR="003629B6">
              <w:rPr>
                <w:webHidden/>
              </w:rPr>
              <w:instrText xml:space="preserve"> PAGEREF _Toc72466483 \h </w:instrText>
            </w:r>
            <w:r w:rsidR="003629B6">
              <w:rPr>
                <w:webHidden/>
              </w:rPr>
            </w:r>
            <w:r w:rsidR="003629B6">
              <w:rPr>
                <w:webHidden/>
              </w:rPr>
              <w:fldChar w:fldCharType="separate"/>
            </w:r>
            <w:r w:rsidR="003629B6">
              <w:rPr>
                <w:webHidden/>
              </w:rPr>
              <w:t>18-10</w:t>
            </w:r>
            <w:r w:rsidR="003629B6">
              <w:rPr>
                <w:webHidden/>
              </w:rPr>
              <w:fldChar w:fldCharType="end"/>
            </w:r>
          </w:hyperlink>
        </w:p>
        <w:p w14:paraId="4B1819A1" w14:textId="0EE23B5F" w:rsidR="003629B6" w:rsidRDefault="006E3522">
          <w:pPr>
            <w:pStyle w:val="TOC3"/>
            <w:rPr>
              <w:rFonts w:eastAsiaTheme="minorEastAsia"/>
              <w:sz w:val="22"/>
              <w:lang w:eastAsia="en-AU"/>
            </w:rPr>
          </w:pPr>
          <w:hyperlink w:anchor="_Toc72466484" w:history="1">
            <w:r w:rsidR="003629B6" w:rsidRPr="009C7165">
              <w:rPr>
                <w:rStyle w:val="Hyperlink"/>
              </w:rPr>
              <w:t>18.5.1</w:t>
            </w:r>
            <w:r w:rsidR="003629B6">
              <w:rPr>
                <w:rFonts w:eastAsiaTheme="minorEastAsia"/>
                <w:sz w:val="22"/>
                <w:lang w:eastAsia="en-AU"/>
              </w:rPr>
              <w:tab/>
            </w:r>
            <w:r w:rsidR="003629B6" w:rsidRPr="009C7165">
              <w:rPr>
                <w:rStyle w:val="Hyperlink"/>
              </w:rPr>
              <w:t>Grassy Eucalypt Woodland of the Victorian Volcanic Plain</w:t>
            </w:r>
            <w:r w:rsidR="003629B6">
              <w:rPr>
                <w:webHidden/>
              </w:rPr>
              <w:tab/>
            </w:r>
            <w:r w:rsidR="003629B6">
              <w:rPr>
                <w:webHidden/>
              </w:rPr>
              <w:fldChar w:fldCharType="begin"/>
            </w:r>
            <w:r w:rsidR="003629B6">
              <w:rPr>
                <w:webHidden/>
              </w:rPr>
              <w:instrText xml:space="preserve"> PAGEREF _Toc72466484 \h </w:instrText>
            </w:r>
            <w:r w:rsidR="003629B6">
              <w:rPr>
                <w:webHidden/>
              </w:rPr>
            </w:r>
            <w:r w:rsidR="003629B6">
              <w:rPr>
                <w:webHidden/>
              </w:rPr>
              <w:fldChar w:fldCharType="separate"/>
            </w:r>
            <w:r w:rsidR="003629B6">
              <w:rPr>
                <w:webHidden/>
              </w:rPr>
              <w:t>18-12</w:t>
            </w:r>
            <w:r w:rsidR="003629B6">
              <w:rPr>
                <w:webHidden/>
              </w:rPr>
              <w:fldChar w:fldCharType="end"/>
            </w:r>
          </w:hyperlink>
        </w:p>
        <w:p w14:paraId="769C2414" w14:textId="51266DA9" w:rsidR="003629B6" w:rsidRDefault="006E3522">
          <w:pPr>
            <w:pStyle w:val="TOC3"/>
            <w:rPr>
              <w:rFonts w:eastAsiaTheme="minorEastAsia"/>
              <w:sz w:val="22"/>
              <w:lang w:eastAsia="en-AU"/>
            </w:rPr>
          </w:pPr>
          <w:hyperlink w:anchor="_Toc72466485" w:history="1">
            <w:r w:rsidR="003629B6" w:rsidRPr="009C7165">
              <w:rPr>
                <w:rStyle w:val="Hyperlink"/>
              </w:rPr>
              <w:t>18.5.2</w:t>
            </w:r>
            <w:r w:rsidR="003629B6">
              <w:rPr>
                <w:rFonts w:eastAsiaTheme="minorEastAsia"/>
                <w:sz w:val="22"/>
                <w:lang w:eastAsia="en-AU"/>
              </w:rPr>
              <w:tab/>
            </w:r>
            <w:r w:rsidR="003629B6" w:rsidRPr="009C7165">
              <w:rPr>
                <w:rStyle w:val="Hyperlink"/>
              </w:rPr>
              <w:t>Natural Temperate Grassland of the Victorian Volcanic Plain</w:t>
            </w:r>
            <w:r w:rsidR="003629B6">
              <w:rPr>
                <w:webHidden/>
              </w:rPr>
              <w:tab/>
            </w:r>
            <w:r w:rsidR="003629B6">
              <w:rPr>
                <w:webHidden/>
              </w:rPr>
              <w:fldChar w:fldCharType="begin"/>
            </w:r>
            <w:r w:rsidR="003629B6">
              <w:rPr>
                <w:webHidden/>
              </w:rPr>
              <w:instrText xml:space="preserve"> PAGEREF _Toc72466485 \h </w:instrText>
            </w:r>
            <w:r w:rsidR="003629B6">
              <w:rPr>
                <w:webHidden/>
              </w:rPr>
            </w:r>
            <w:r w:rsidR="003629B6">
              <w:rPr>
                <w:webHidden/>
              </w:rPr>
              <w:fldChar w:fldCharType="separate"/>
            </w:r>
            <w:r w:rsidR="003629B6">
              <w:rPr>
                <w:webHidden/>
              </w:rPr>
              <w:t>18-15</w:t>
            </w:r>
            <w:r w:rsidR="003629B6">
              <w:rPr>
                <w:webHidden/>
              </w:rPr>
              <w:fldChar w:fldCharType="end"/>
            </w:r>
          </w:hyperlink>
        </w:p>
        <w:p w14:paraId="5F21175D" w14:textId="354A6ED2" w:rsidR="003629B6" w:rsidRDefault="006E3522">
          <w:pPr>
            <w:pStyle w:val="TOC2"/>
            <w:rPr>
              <w:rFonts w:eastAsiaTheme="minorEastAsia"/>
              <w:color w:val="auto"/>
              <w:sz w:val="22"/>
              <w:lang w:eastAsia="en-AU"/>
            </w:rPr>
          </w:pPr>
          <w:hyperlink w:anchor="_Toc72466486" w:history="1">
            <w:r w:rsidR="003629B6" w:rsidRPr="009C7165">
              <w:rPr>
                <w:rStyle w:val="Hyperlink"/>
              </w:rPr>
              <w:t>18.6</w:t>
            </w:r>
            <w:r w:rsidR="003629B6">
              <w:rPr>
                <w:rFonts w:eastAsiaTheme="minorEastAsia"/>
                <w:color w:val="auto"/>
                <w:sz w:val="22"/>
                <w:lang w:eastAsia="en-AU"/>
              </w:rPr>
              <w:tab/>
            </w:r>
            <w:r w:rsidR="003629B6" w:rsidRPr="009C7165">
              <w:rPr>
                <w:rStyle w:val="Hyperlink"/>
              </w:rPr>
              <w:t>Threatened flora</w:t>
            </w:r>
            <w:r w:rsidR="003629B6">
              <w:rPr>
                <w:webHidden/>
              </w:rPr>
              <w:tab/>
            </w:r>
            <w:r w:rsidR="003629B6">
              <w:rPr>
                <w:webHidden/>
              </w:rPr>
              <w:fldChar w:fldCharType="begin"/>
            </w:r>
            <w:r w:rsidR="003629B6">
              <w:rPr>
                <w:webHidden/>
              </w:rPr>
              <w:instrText xml:space="preserve"> PAGEREF _Toc72466486 \h </w:instrText>
            </w:r>
            <w:r w:rsidR="003629B6">
              <w:rPr>
                <w:webHidden/>
              </w:rPr>
            </w:r>
            <w:r w:rsidR="003629B6">
              <w:rPr>
                <w:webHidden/>
              </w:rPr>
              <w:fldChar w:fldCharType="separate"/>
            </w:r>
            <w:r w:rsidR="003629B6">
              <w:rPr>
                <w:webHidden/>
              </w:rPr>
              <w:t>18-19</w:t>
            </w:r>
            <w:r w:rsidR="003629B6">
              <w:rPr>
                <w:webHidden/>
              </w:rPr>
              <w:fldChar w:fldCharType="end"/>
            </w:r>
          </w:hyperlink>
        </w:p>
        <w:p w14:paraId="138A2D9E" w14:textId="01AF9BCE" w:rsidR="003629B6" w:rsidRDefault="006E3522">
          <w:pPr>
            <w:pStyle w:val="TOC3"/>
            <w:rPr>
              <w:rFonts w:eastAsiaTheme="minorEastAsia"/>
              <w:sz w:val="22"/>
              <w:lang w:eastAsia="en-AU"/>
            </w:rPr>
          </w:pPr>
          <w:hyperlink w:anchor="_Toc72466487" w:history="1">
            <w:r w:rsidR="003629B6" w:rsidRPr="009C7165">
              <w:rPr>
                <w:rStyle w:val="Hyperlink"/>
              </w:rPr>
              <w:t>18.6.1</w:t>
            </w:r>
            <w:r w:rsidR="003629B6">
              <w:rPr>
                <w:rFonts w:eastAsiaTheme="minorEastAsia"/>
                <w:sz w:val="22"/>
                <w:lang w:eastAsia="en-AU"/>
              </w:rPr>
              <w:tab/>
            </w:r>
            <w:r w:rsidR="003629B6" w:rsidRPr="009C7165">
              <w:rPr>
                <w:rStyle w:val="Hyperlink"/>
              </w:rPr>
              <w:t>Matted Flax-lily</w:t>
            </w:r>
            <w:r w:rsidR="003629B6">
              <w:rPr>
                <w:webHidden/>
              </w:rPr>
              <w:tab/>
            </w:r>
            <w:r w:rsidR="003629B6">
              <w:rPr>
                <w:webHidden/>
              </w:rPr>
              <w:fldChar w:fldCharType="begin"/>
            </w:r>
            <w:r w:rsidR="003629B6">
              <w:rPr>
                <w:webHidden/>
              </w:rPr>
              <w:instrText xml:space="preserve"> PAGEREF _Toc72466487 \h </w:instrText>
            </w:r>
            <w:r w:rsidR="003629B6">
              <w:rPr>
                <w:webHidden/>
              </w:rPr>
            </w:r>
            <w:r w:rsidR="003629B6">
              <w:rPr>
                <w:webHidden/>
              </w:rPr>
              <w:fldChar w:fldCharType="separate"/>
            </w:r>
            <w:r w:rsidR="003629B6">
              <w:rPr>
                <w:webHidden/>
              </w:rPr>
              <w:t>18-19</w:t>
            </w:r>
            <w:r w:rsidR="003629B6">
              <w:rPr>
                <w:webHidden/>
              </w:rPr>
              <w:fldChar w:fldCharType="end"/>
            </w:r>
          </w:hyperlink>
        </w:p>
        <w:p w14:paraId="3704D047" w14:textId="5FFB9613" w:rsidR="003629B6" w:rsidRDefault="006E3522">
          <w:pPr>
            <w:pStyle w:val="TOC2"/>
            <w:rPr>
              <w:rFonts w:eastAsiaTheme="minorEastAsia"/>
              <w:color w:val="auto"/>
              <w:sz w:val="22"/>
              <w:lang w:eastAsia="en-AU"/>
            </w:rPr>
          </w:pPr>
          <w:hyperlink w:anchor="_Toc72466488" w:history="1">
            <w:r w:rsidR="003629B6" w:rsidRPr="009C7165">
              <w:rPr>
                <w:rStyle w:val="Hyperlink"/>
              </w:rPr>
              <w:t>18.7</w:t>
            </w:r>
            <w:r w:rsidR="003629B6">
              <w:rPr>
                <w:rFonts w:eastAsiaTheme="minorEastAsia"/>
                <w:color w:val="auto"/>
                <w:sz w:val="22"/>
                <w:lang w:eastAsia="en-AU"/>
              </w:rPr>
              <w:tab/>
            </w:r>
            <w:r w:rsidR="003629B6" w:rsidRPr="009C7165">
              <w:rPr>
                <w:rStyle w:val="Hyperlink"/>
              </w:rPr>
              <w:t>Threatened fauna</w:t>
            </w:r>
            <w:r w:rsidR="003629B6">
              <w:rPr>
                <w:webHidden/>
              </w:rPr>
              <w:tab/>
            </w:r>
            <w:r w:rsidR="003629B6">
              <w:rPr>
                <w:webHidden/>
              </w:rPr>
              <w:fldChar w:fldCharType="begin"/>
            </w:r>
            <w:r w:rsidR="003629B6">
              <w:rPr>
                <w:webHidden/>
              </w:rPr>
              <w:instrText xml:space="preserve"> PAGEREF _Toc72466488 \h </w:instrText>
            </w:r>
            <w:r w:rsidR="003629B6">
              <w:rPr>
                <w:webHidden/>
              </w:rPr>
            </w:r>
            <w:r w:rsidR="003629B6">
              <w:rPr>
                <w:webHidden/>
              </w:rPr>
              <w:fldChar w:fldCharType="separate"/>
            </w:r>
            <w:r w:rsidR="003629B6">
              <w:rPr>
                <w:webHidden/>
              </w:rPr>
              <w:t>18-21</w:t>
            </w:r>
            <w:r w:rsidR="003629B6">
              <w:rPr>
                <w:webHidden/>
              </w:rPr>
              <w:fldChar w:fldCharType="end"/>
            </w:r>
          </w:hyperlink>
        </w:p>
        <w:p w14:paraId="4EB71161" w14:textId="6FCC6BA7" w:rsidR="003629B6" w:rsidRDefault="006E3522">
          <w:pPr>
            <w:pStyle w:val="TOC3"/>
            <w:rPr>
              <w:rFonts w:eastAsiaTheme="minorEastAsia"/>
              <w:sz w:val="22"/>
              <w:lang w:eastAsia="en-AU"/>
            </w:rPr>
          </w:pPr>
          <w:hyperlink w:anchor="_Toc72466489" w:history="1">
            <w:r w:rsidR="003629B6" w:rsidRPr="009C7165">
              <w:rPr>
                <w:rStyle w:val="Hyperlink"/>
              </w:rPr>
              <w:t>18.7.1</w:t>
            </w:r>
            <w:r w:rsidR="003629B6">
              <w:rPr>
                <w:rFonts w:eastAsiaTheme="minorEastAsia"/>
                <w:sz w:val="22"/>
                <w:lang w:eastAsia="en-AU"/>
              </w:rPr>
              <w:tab/>
            </w:r>
            <w:r w:rsidR="003629B6" w:rsidRPr="009C7165">
              <w:rPr>
                <w:rStyle w:val="Hyperlink"/>
              </w:rPr>
              <w:t>Striped Legless Lizard</w:t>
            </w:r>
            <w:r w:rsidR="003629B6">
              <w:rPr>
                <w:webHidden/>
              </w:rPr>
              <w:tab/>
            </w:r>
            <w:r w:rsidR="003629B6">
              <w:rPr>
                <w:webHidden/>
              </w:rPr>
              <w:fldChar w:fldCharType="begin"/>
            </w:r>
            <w:r w:rsidR="003629B6">
              <w:rPr>
                <w:webHidden/>
              </w:rPr>
              <w:instrText xml:space="preserve"> PAGEREF _Toc72466489 \h </w:instrText>
            </w:r>
            <w:r w:rsidR="003629B6">
              <w:rPr>
                <w:webHidden/>
              </w:rPr>
            </w:r>
            <w:r w:rsidR="003629B6">
              <w:rPr>
                <w:webHidden/>
              </w:rPr>
              <w:fldChar w:fldCharType="separate"/>
            </w:r>
            <w:r w:rsidR="003629B6">
              <w:rPr>
                <w:webHidden/>
              </w:rPr>
              <w:t>18-22</w:t>
            </w:r>
            <w:r w:rsidR="003629B6">
              <w:rPr>
                <w:webHidden/>
              </w:rPr>
              <w:fldChar w:fldCharType="end"/>
            </w:r>
          </w:hyperlink>
        </w:p>
        <w:p w14:paraId="60228B0E" w14:textId="79DC57F6" w:rsidR="003629B6" w:rsidRDefault="006E3522">
          <w:pPr>
            <w:pStyle w:val="TOC3"/>
            <w:rPr>
              <w:rFonts w:eastAsiaTheme="minorEastAsia"/>
              <w:sz w:val="22"/>
              <w:lang w:eastAsia="en-AU"/>
            </w:rPr>
          </w:pPr>
          <w:hyperlink w:anchor="_Toc72466490" w:history="1">
            <w:r w:rsidR="003629B6" w:rsidRPr="009C7165">
              <w:rPr>
                <w:rStyle w:val="Hyperlink"/>
              </w:rPr>
              <w:t>18.7.2</w:t>
            </w:r>
            <w:r w:rsidR="003629B6">
              <w:rPr>
                <w:rFonts w:eastAsiaTheme="minorEastAsia"/>
                <w:sz w:val="22"/>
                <w:lang w:eastAsia="en-AU"/>
              </w:rPr>
              <w:tab/>
            </w:r>
            <w:r w:rsidR="003629B6" w:rsidRPr="009C7165">
              <w:rPr>
                <w:rStyle w:val="Hyperlink"/>
              </w:rPr>
              <w:t>Golden Sun Moth</w:t>
            </w:r>
            <w:r w:rsidR="003629B6">
              <w:rPr>
                <w:webHidden/>
              </w:rPr>
              <w:tab/>
            </w:r>
            <w:r w:rsidR="003629B6">
              <w:rPr>
                <w:webHidden/>
              </w:rPr>
              <w:fldChar w:fldCharType="begin"/>
            </w:r>
            <w:r w:rsidR="003629B6">
              <w:rPr>
                <w:webHidden/>
              </w:rPr>
              <w:instrText xml:space="preserve"> PAGEREF _Toc72466490 \h </w:instrText>
            </w:r>
            <w:r w:rsidR="003629B6">
              <w:rPr>
                <w:webHidden/>
              </w:rPr>
            </w:r>
            <w:r w:rsidR="003629B6">
              <w:rPr>
                <w:webHidden/>
              </w:rPr>
              <w:fldChar w:fldCharType="separate"/>
            </w:r>
            <w:r w:rsidR="003629B6">
              <w:rPr>
                <w:webHidden/>
              </w:rPr>
              <w:t>18-26</w:t>
            </w:r>
            <w:r w:rsidR="003629B6">
              <w:rPr>
                <w:webHidden/>
              </w:rPr>
              <w:fldChar w:fldCharType="end"/>
            </w:r>
          </w:hyperlink>
        </w:p>
        <w:p w14:paraId="283D899B" w14:textId="618C18A0" w:rsidR="003629B6" w:rsidRDefault="006E3522">
          <w:pPr>
            <w:pStyle w:val="TOC3"/>
            <w:rPr>
              <w:rFonts w:eastAsiaTheme="minorEastAsia"/>
              <w:sz w:val="22"/>
              <w:lang w:eastAsia="en-AU"/>
            </w:rPr>
          </w:pPr>
          <w:hyperlink w:anchor="_Toc72466491" w:history="1">
            <w:r w:rsidR="003629B6" w:rsidRPr="009C7165">
              <w:rPr>
                <w:rStyle w:val="Hyperlink"/>
              </w:rPr>
              <w:t>18.7.3</w:t>
            </w:r>
            <w:r w:rsidR="003629B6">
              <w:rPr>
                <w:rFonts w:eastAsiaTheme="minorEastAsia"/>
                <w:sz w:val="22"/>
                <w:lang w:eastAsia="en-AU"/>
              </w:rPr>
              <w:tab/>
            </w:r>
            <w:r w:rsidR="003629B6" w:rsidRPr="009C7165">
              <w:rPr>
                <w:rStyle w:val="Hyperlink"/>
              </w:rPr>
              <w:t>Growling Grass Frog</w:t>
            </w:r>
            <w:r w:rsidR="003629B6">
              <w:rPr>
                <w:webHidden/>
              </w:rPr>
              <w:tab/>
            </w:r>
            <w:r w:rsidR="003629B6">
              <w:rPr>
                <w:webHidden/>
              </w:rPr>
              <w:fldChar w:fldCharType="begin"/>
            </w:r>
            <w:r w:rsidR="003629B6">
              <w:rPr>
                <w:webHidden/>
              </w:rPr>
              <w:instrText xml:space="preserve"> PAGEREF _Toc72466491 \h </w:instrText>
            </w:r>
            <w:r w:rsidR="003629B6">
              <w:rPr>
                <w:webHidden/>
              </w:rPr>
            </w:r>
            <w:r w:rsidR="003629B6">
              <w:rPr>
                <w:webHidden/>
              </w:rPr>
              <w:fldChar w:fldCharType="separate"/>
            </w:r>
            <w:r w:rsidR="003629B6">
              <w:rPr>
                <w:webHidden/>
              </w:rPr>
              <w:t>18-29</w:t>
            </w:r>
            <w:r w:rsidR="003629B6">
              <w:rPr>
                <w:webHidden/>
              </w:rPr>
              <w:fldChar w:fldCharType="end"/>
            </w:r>
          </w:hyperlink>
        </w:p>
        <w:p w14:paraId="5BD4B9E7" w14:textId="107067FF" w:rsidR="003629B6" w:rsidRDefault="006E3522">
          <w:pPr>
            <w:pStyle w:val="TOC3"/>
            <w:rPr>
              <w:rFonts w:eastAsiaTheme="minorEastAsia"/>
              <w:sz w:val="22"/>
              <w:lang w:eastAsia="en-AU"/>
            </w:rPr>
          </w:pPr>
          <w:hyperlink w:anchor="_Toc72466492" w:history="1">
            <w:r w:rsidR="003629B6" w:rsidRPr="009C7165">
              <w:rPr>
                <w:rStyle w:val="Hyperlink"/>
              </w:rPr>
              <w:t>18.7.4</w:t>
            </w:r>
            <w:r w:rsidR="003629B6">
              <w:rPr>
                <w:rFonts w:eastAsiaTheme="minorEastAsia"/>
                <w:sz w:val="22"/>
                <w:lang w:eastAsia="en-AU"/>
              </w:rPr>
              <w:tab/>
            </w:r>
            <w:r w:rsidR="003629B6" w:rsidRPr="009C7165">
              <w:rPr>
                <w:rStyle w:val="Hyperlink"/>
              </w:rPr>
              <w:t>Australian Grayling</w:t>
            </w:r>
            <w:r w:rsidR="003629B6">
              <w:rPr>
                <w:webHidden/>
              </w:rPr>
              <w:tab/>
            </w:r>
            <w:r w:rsidR="003629B6">
              <w:rPr>
                <w:webHidden/>
              </w:rPr>
              <w:fldChar w:fldCharType="begin"/>
            </w:r>
            <w:r w:rsidR="003629B6">
              <w:rPr>
                <w:webHidden/>
              </w:rPr>
              <w:instrText xml:space="preserve"> PAGEREF _Toc72466492 \h </w:instrText>
            </w:r>
            <w:r w:rsidR="003629B6">
              <w:rPr>
                <w:webHidden/>
              </w:rPr>
            </w:r>
            <w:r w:rsidR="003629B6">
              <w:rPr>
                <w:webHidden/>
              </w:rPr>
              <w:fldChar w:fldCharType="separate"/>
            </w:r>
            <w:r w:rsidR="003629B6">
              <w:rPr>
                <w:webHidden/>
              </w:rPr>
              <w:t>18-33</w:t>
            </w:r>
            <w:r w:rsidR="003629B6">
              <w:rPr>
                <w:webHidden/>
              </w:rPr>
              <w:fldChar w:fldCharType="end"/>
            </w:r>
          </w:hyperlink>
        </w:p>
        <w:p w14:paraId="0AECAE69" w14:textId="4ABF86A7" w:rsidR="003629B6" w:rsidRDefault="006E3522">
          <w:pPr>
            <w:pStyle w:val="TOC2"/>
            <w:rPr>
              <w:rFonts w:eastAsiaTheme="minorEastAsia"/>
              <w:color w:val="auto"/>
              <w:sz w:val="22"/>
              <w:lang w:eastAsia="en-AU"/>
            </w:rPr>
          </w:pPr>
          <w:hyperlink w:anchor="_Toc72466493" w:history="1">
            <w:r w:rsidR="003629B6" w:rsidRPr="009C7165">
              <w:rPr>
                <w:rStyle w:val="Hyperlink"/>
              </w:rPr>
              <w:t>18.8</w:t>
            </w:r>
            <w:r w:rsidR="003629B6">
              <w:rPr>
                <w:rFonts w:eastAsiaTheme="minorEastAsia"/>
                <w:color w:val="auto"/>
                <w:sz w:val="22"/>
                <w:lang w:eastAsia="en-AU"/>
              </w:rPr>
              <w:tab/>
            </w:r>
            <w:r w:rsidR="003629B6" w:rsidRPr="009C7165">
              <w:rPr>
                <w:rStyle w:val="Hyperlink"/>
              </w:rPr>
              <w:t>Migratory species</w:t>
            </w:r>
            <w:r w:rsidR="003629B6">
              <w:rPr>
                <w:webHidden/>
              </w:rPr>
              <w:tab/>
            </w:r>
            <w:r w:rsidR="003629B6">
              <w:rPr>
                <w:webHidden/>
              </w:rPr>
              <w:fldChar w:fldCharType="begin"/>
            </w:r>
            <w:r w:rsidR="003629B6">
              <w:rPr>
                <w:webHidden/>
              </w:rPr>
              <w:instrText xml:space="preserve"> PAGEREF _Toc72466493 \h </w:instrText>
            </w:r>
            <w:r w:rsidR="003629B6">
              <w:rPr>
                <w:webHidden/>
              </w:rPr>
            </w:r>
            <w:r w:rsidR="003629B6">
              <w:rPr>
                <w:webHidden/>
              </w:rPr>
              <w:fldChar w:fldCharType="separate"/>
            </w:r>
            <w:r w:rsidR="003629B6">
              <w:rPr>
                <w:webHidden/>
              </w:rPr>
              <w:t>18-36</w:t>
            </w:r>
            <w:r w:rsidR="003629B6">
              <w:rPr>
                <w:webHidden/>
              </w:rPr>
              <w:fldChar w:fldCharType="end"/>
            </w:r>
          </w:hyperlink>
        </w:p>
        <w:p w14:paraId="34EB9D4E" w14:textId="5916FC90" w:rsidR="003629B6" w:rsidRDefault="006E3522">
          <w:pPr>
            <w:pStyle w:val="TOC2"/>
            <w:rPr>
              <w:rFonts w:eastAsiaTheme="minorEastAsia"/>
              <w:color w:val="auto"/>
              <w:sz w:val="22"/>
              <w:lang w:eastAsia="en-AU"/>
            </w:rPr>
          </w:pPr>
          <w:hyperlink w:anchor="_Toc72466494" w:history="1">
            <w:r w:rsidR="003629B6" w:rsidRPr="009C7165">
              <w:rPr>
                <w:rStyle w:val="Hyperlink"/>
              </w:rPr>
              <w:t>18.9</w:t>
            </w:r>
            <w:r w:rsidR="003629B6">
              <w:rPr>
                <w:rFonts w:eastAsiaTheme="minorEastAsia"/>
                <w:color w:val="auto"/>
                <w:sz w:val="22"/>
                <w:lang w:eastAsia="en-AU"/>
              </w:rPr>
              <w:tab/>
            </w:r>
            <w:r w:rsidR="003629B6" w:rsidRPr="009C7165">
              <w:rPr>
                <w:rStyle w:val="Hyperlink"/>
              </w:rPr>
              <w:t>Conclusion</w:t>
            </w:r>
            <w:r w:rsidR="003629B6">
              <w:rPr>
                <w:webHidden/>
              </w:rPr>
              <w:tab/>
            </w:r>
            <w:r w:rsidR="003629B6">
              <w:rPr>
                <w:webHidden/>
              </w:rPr>
              <w:fldChar w:fldCharType="begin"/>
            </w:r>
            <w:r w:rsidR="003629B6">
              <w:rPr>
                <w:webHidden/>
              </w:rPr>
              <w:instrText xml:space="preserve"> PAGEREF _Toc72466494 \h </w:instrText>
            </w:r>
            <w:r w:rsidR="003629B6">
              <w:rPr>
                <w:webHidden/>
              </w:rPr>
            </w:r>
            <w:r w:rsidR="003629B6">
              <w:rPr>
                <w:webHidden/>
              </w:rPr>
              <w:fldChar w:fldCharType="separate"/>
            </w:r>
            <w:r w:rsidR="003629B6">
              <w:rPr>
                <w:webHidden/>
              </w:rPr>
              <w:t>18-37</w:t>
            </w:r>
            <w:r w:rsidR="003629B6">
              <w:rPr>
                <w:webHidden/>
              </w:rPr>
              <w:fldChar w:fldCharType="end"/>
            </w:r>
          </w:hyperlink>
        </w:p>
        <w:p w14:paraId="502127BD" w14:textId="4DFE84CA" w:rsidR="00154523" w:rsidRPr="00154523" w:rsidRDefault="00154523" w:rsidP="00154523">
          <w:pPr>
            <w:pStyle w:val="TOC2"/>
          </w:pPr>
          <w:r w:rsidRPr="00154523">
            <w:fldChar w:fldCharType="end"/>
          </w:r>
        </w:p>
      </w:sdtContent>
    </w:sdt>
    <w:p w14:paraId="2711EE14" w14:textId="4F31B22B" w:rsidR="007A2983" w:rsidRDefault="007A2983"/>
    <w:bookmarkEnd w:id="3" w:displacedByCustomXml="next"/>
    <w:bookmarkEnd w:id="4" w:displacedByCustomXml="next"/>
    <w:sdt>
      <w:sdtPr>
        <w:rPr>
          <w:bCs w:val="0"/>
          <w:i w:val="0"/>
          <w:color w:val="auto"/>
          <w:szCs w:val="20"/>
        </w:rPr>
        <w:id w:val="-170176057"/>
        <w:docPartObj>
          <w:docPartGallery w:val="Cover Pages"/>
          <w:docPartUnique/>
        </w:docPartObj>
      </w:sdtPr>
      <w:sdtEndPr>
        <w:rPr>
          <w:rStyle w:val="Highlight"/>
          <w:highlight w:val="yellow"/>
          <w:shd w:val="clear" w:color="auto" w:fill="FFFF00"/>
        </w:rPr>
      </w:sdtEndPr>
      <w:sdtContent>
        <w:p w14:paraId="4F5CA96A" w14:textId="722CB93E" w:rsidR="00433328" w:rsidRPr="00876DCE" w:rsidRDefault="00433328" w:rsidP="00876DCE">
          <w:pPr>
            <w:pStyle w:val="Source"/>
          </w:pPr>
        </w:p>
        <w:p w14:paraId="434D6973" w14:textId="77777777" w:rsidR="00433328" w:rsidRPr="00876DCE" w:rsidRDefault="00433328" w:rsidP="00433328">
          <w:pPr>
            <w:pStyle w:val="Source"/>
            <w:sectPr w:rsidR="00433328" w:rsidRPr="00876DCE" w:rsidSect="00154523">
              <w:headerReference w:type="first" r:id="rId19"/>
              <w:type w:val="oddPage"/>
              <w:pgSz w:w="11906" w:h="16838" w:code="9"/>
              <w:pgMar w:top="1418" w:right="1418" w:bottom="1418" w:left="1418" w:header="567" w:footer="567" w:gutter="0"/>
              <w:pgNumType w:fmt="lowerRoman" w:start="1"/>
              <w:cols w:space="708"/>
              <w:docGrid w:linePitch="360"/>
            </w:sectPr>
          </w:pPr>
        </w:p>
        <w:p w14:paraId="4078CC78" w14:textId="15EACEAB" w:rsidR="00B31B71" w:rsidRDefault="00B31B71" w:rsidP="00433328">
          <w:pPr>
            <w:pStyle w:val="Heading2"/>
            <w:pageBreakBefore/>
            <w:spacing w:before="0"/>
          </w:pPr>
          <w:bookmarkStart w:id="5" w:name="_Toc71007620"/>
          <w:bookmarkStart w:id="6" w:name="_Toc72466474"/>
          <w:r>
            <w:lastRenderedPageBreak/>
            <w:t>Introduction</w:t>
          </w:r>
          <w:bookmarkEnd w:id="5"/>
          <w:bookmarkEnd w:id="6"/>
        </w:p>
        <w:p w14:paraId="7B8316AF" w14:textId="4BD6C885" w:rsidR="00B31B71" w:rsidRDefault="00B57C63" w:rsidP="00F72971">
          <w:pPr>
            <w:pStyle w:val="BodyText"/>
            <w:rPr>
              <w:rStyle w:val="Italics"/>
            </w:rPr>
          </w:pPr>
          <w:r>
            <w:t xml:space="preserve">This chapter provides </w:t>
          </w:r>
          <w:r w:rsidR="00E303F3">
            <w:t>the findings</w:t>
          </w:r>
          <w:r>
            <w:t xml:space="preserve"> of the </w:t>
          </w:r>
          <w:r w:rsidR="00E303F3">
            <w:t xml:space="preserve">assessment of </w:t>
          </w:r>
          <w:r>
            <w:t>potential</w:t>
          </w:r>
          <w:r w:rsidR="005A4FED">
            <w:t xml:space="preserve"> impacts associated with the construction and operation of the Western Outer Ring Main (WORM) gas pipeline project (the Project)</w:t>
          </w:r>
          <w:r>
            <w:t xml:space="preserve"> on </w:t>
          </w:r>
          <w:r w:rsidR="00A604DD">
            <w:t>Ma</w:t>
          </w:r>
          <w:r>
            <w:t>tters of National Environmental Significance (MNES)</w:t>
          </w:r>
          <w:r w:rsidR="005A4FED">
            <w:t xml:space="preserve">. </w:t>
          </w:r>
          <w:r w:rsidR="00386ED4">
            <w:t>Further detail on impacts to</w:t>
          </w:r>
          <w:r>
            <w:t xml:space="preserve"> MNES </w:t>
          </w:r>
          <w:r w:rsidR="00386ED4">
            <w:t xml:space="preserve">is provided </w:t>
          </w:r>
          <w:r w:rsidR="005A4FED">
            <w:t xml:space="preserve">in Technical report </w:t>
          </w:r>
          <w:r w:rsidR="00D05615">
            <w:t>A</w:t>
          </w:r>
          <w:r w:rsidR="005A4FED">
            <w:t xml:space="preserve"> </w:t>
          </w:r>
          <w:r>
            <w:rPr>
              <w:rStyle w:val="Italics"/>
            </w:rPr>
            <w:t>Biodiversity</w:t>
          </w:r>
          <w:r w:rsidR="00E303F3">
            <w:rPr>
              <w:rStyle w:val="Italics"/>
            </w:rPr>
            <w:t xml:space="preserve"> and habitats</w:t>
          </w:r>
          <w:r w:rsidR="005A4FED">
            <w:rPr>
              <w:rStyle w:val="Italics"/>
            </w:rPr>
            <w:t>.</w:t>
          </w:r>
        </w:p>
        <w:p w14:paraId="7CCBE16E" w14:textId="560E9B37" w:rsidR="00B57C63" w:rsidRDefault="00B57C63" w:rsidP="00F72971">
          <w:pPr>
            <w:pStyle w:val="BodyText"/>
          </w:pPr>
          <w:r w:rsidRPr="00B57C63">
            <w:t xml:space="preserve">The </w:t>
          </w:r>
          <w:r>
            <w:t>P</w:t>
          </w:r>
          <w:r w:rsidRPr="00B57C63">
            <w:t xml:space="preserve">roject was referred to the Commonwealth under the </w:t>
          </w:r>
          <w:r w:rsidRPr="00083DD0">
            <w:rPr>
              <w:i/>
            </w:rPr>
            <w:t>Environment Protection and Biodiversity Conservation Act 1999</w:t>
          </w:r>
          <w:r w:rsidRPr="00B57C63">
            <w:t xml:space="preserve"> (EPBC Act)</w:t>
          </w:r>
          <w:r w:rsidR="009454B0">
            <w:t xml:space="preserve"> (referral 2019/8569)</w:t>
          </w:r>
          <w:r w:rsidR="00B349D7">
            <w:t xml:space="preserve"> </w:t>
          </w:r>
          <w:r w:rsidR="00E303F3">
            <w:t xml:space="preserve">on </w:t>
          </w:r>
          <w:r w:rsidR="00B349D7">
            <w:t>21 October 2019</w:t>
          </w:r>
          <w:r w:rsidRPr="00B57C63">
            <w:t xml:space="preserve">. </w:t>
          </w:r>
          <w:r>
            <w:t>O</w:t>
          </w:r>
          <w:r w:rsidRPr="00B57C63">
            <w:t>n 21 February 2020</w:t>
          </w:r>
          <w:r w:rsidR="00AD672D">
            <w:t>,</w:t>
          </w:r>
          <w:r w:rsidRPr="00B57C63">
            <w:t xml:space="preserve"> </w:t>
          </w:r>
          <w:r>
            <w:t>a</w:t>
          </w:r>
          <w:r w:rsidRPr="00B57C63">
            <w:t xml:space="preserve"> delegate for the Commonwealth Minister for the Environment determined</w:t>
          </w:r>
          <w:r>
            <w:t xml:space="preserve"> the P</w:t>
          </w:r>
          <w:r w:rsidRPr="00B57C63">
            <w:t xml:space="preserve">roject </w:t>
          </w:r>
          <w:r>
            <w:t>to be a '</w:t>
          </w:r>
          <w:r w:rsidRPr="00B57C63">
            <w:t>controlled action</w:t>
          </w:r>
          <w:r>
            <w:t xml:space="preserve">' and that further assessment is required before the Project can proceed. </w:t>
          </w:r>
          <w:r w:rsidR="003F7959">
            <w:t>The</w:t>
          </w:r>
          <w:r w:rsidR="00F013F5">
            <w:t> </w:t>
          </w:r>
          <w:r w:rsidR="003F7959">
            <w:t xml:space="preserve">relevant controlling provision </w:t>
          </w:r>
          <w:r w:rsidR="00B349D7">
            <w:t>for the Project is</w:t>
          </w:r>
          <w:r w:rsidR="003F7959">
            <w:t xml:space="preserve">: </w:t>
          </w:r>
        </w:p>
        <w:p w14:paraId="1FD5D6DF" w14:textId="2A63F72A" w:rsidR="003F7959" w:rsidRPr="00D05615" w:rsidRDefault="00B349D7" w:rsidP="00361923">
          <w:pPr>
            <w:pStyle w:val="BodyBullet1"/>
            <w:rPr>
              <w:szCs w:val="20"/>
            </w:rPr>
          </w:pPr>
          <w:r w:rsidRPr="00361923">
            <w:t>Potential</w:t>
          </w:r>
          <w:r w:rsidRPr="00D05615">
            <w:rPr>
              <w:rFonts w:ascii="Arial" w:hAnsi="Arial" w:cs="Arial"/>
              <w:szCs w:val="20"/>
            </w:rPr>
            <w:t xml:space="preserve"> impacts on listed threatened species and communities (Section 18 and </w:t>
          </w:r>
          <w:r w:rsidR="00E72EBB">
            <w:t>S</w:t>
          </w:r>
          <w:r w:rsidRPr="00D05615">
            <w:rPr>
              <w:rFonts w:ascii="Arial" w:hAnsi="Arial" w:cs="Arial"/>
              <w:szCs w:val="20"/>
            </w:rPr>
            <w:t>ection 18A of the EPBC Act)</w:t>
          </w:r>
          <w:r w:rsidR="00E72EBB">
            <w:t>.</w:t>
          </w:r>
        </w:p>
        <w:p w14:paraId="69746A01" w14:textId="435BF6DE" w:rsidR="00E449F2" w:rsidRDefault="00AD672D" w:rsidP="00B57C63">
          <w:pPr>
            <w:pStyle w:val="BodyText"/>
          </w:pPr>
          <w:r>
            <w:t>T</w:t>
          </w:r>
          <w:r w:rsidRPr="00B57C63">
            <w:t>hrough the Bilateral Assessment Agreement</w:t>
          </w:r>
          <w:r>
            <w:t>,</w:t>
          </w:r>
          <w:r w:rsidRPr="00B57C63">
            <w:t xml:space="preserve"> </w:t>
          </w:r>
          <w:r>
            <w:t xml:space="preserve">which is </w:t>
          </w:r>
          <w:r w:rsidRPr="00B57C63">
            <w:t>between the Commonwealth and the State of Victoria</w:t>
          </w:r>
          <w:r>
            <w:t>,</w:t>
          </w:r>
          <w:r w:rsidRPr="00B57C63">
            <w:t xml:space="preserve"> </w:t>
          </w:r>
          <w:r>
            <w:t>t</w:t>
          </w:r>
          <w:r w:rsidR="00B57C63" w:rsidRPr="00B57C63">
            <w:t>he E</w:t>
          </w:r>
          <w:r w:rsidR="0058590C">
            <w:t xml:space="preserve">nvironment </w:t>
          </w:r>
          <w:r w:rsidR="00B57C63" w:rsidRPr="00B57C63">
            <w:t>E</w:t>
          </w:r>
          <w:r w:rsidR="0058590C">
            <w:t xml:space="preserve">ffects </w:t>
          </w:r>
          <w:r w:rsidR="00B57C63" w:rsidRPr="00B57C63">
            <w:t>S</w:t>
          </w:r>
          <w:r w:rsidR="0058590C">
            <w:t>tatement (EES)</w:t>
          </w:r>
          <w:r w:rsidR="00B57C63" w:rsidRPr="00B57C63">
            <w:t xml:space="preserve"> process is accredited to assess impacts on </w:t>
          </w:r>
          <w:r w:rsidR="00B57C63">
            <w:t>MNES</w:t>
          </w:r>
          <w:r w:rsidR="007126E7">
            <w:t> </w:t>
          </w:r>
          <w:r w:rsidR="00B57C63" w:rsidRPr="00B57C63">
            <w:t xml:space="preserve">under the EPBC Act. </w:t>
          </w:r>
          <w:r w:rsidR="00386ED4">
            <w:t>A</w:t>
          </w:r>
          <w:r w:rsidR="00386ED4" w:rsidRPr="00B57C63">
            <w:t xml:space="preserve">fter </w:t>
          </w:r>
          <w:r w:rsidR="00386ED4">
            <w:t xml:space="preserve">considering </w:t>
          </w:r>
          <w:r w:rsidR="00386ED4" w:rsidRPr="00B57C63">
            <w:t xml:space="preserve">the Minister for Planning’s assessment under the </w:t>
          </w:r>
          <w:r w:rsidR="005D38EE" w:rsidRPr="00C82B80">
            <w:rPr>
              <w:i/>
            </w:rPr>
            <w:t>Environment Effects Act 1978</w:t>
          </w:r>
          <w:r w:rsidR="005D38EE">
            <w:rPr>
              <w:rStyle w:val="acopre1"/>
              <w:rFonts w:ascii="Arial" w:hAnsi="Arial" w:cs="Arial"/>
              <w:color w:val="4D5156"/>
              <w:sz w:val="21"/>
              <w:szCs w:val="21"/>
            </w:rPr>
            <w:t xml:space="preserve"> (</w:t>
          </w:r>
          <w:r w:rsidR="00386ED4" w:rsidRPr="00B57C63">
            <w:t>EE Act</w:t>
          </w:r>
          <w:r w:rsidR="005D38EE">
            <w:t>)</w:t>
          </w:r>
          <w:r w:rsidR="00386ED4">
            <w:t>, th</w:t>
          </w:r>
          <w:r w:rsidR="00B57C63" w:rsidRPr="00B57C63">
            <w:t xml:space="preserve">e Commonwealth Minister or delegate will decide whether the </w:t>
          </w:r>
          <w:r w:rsidR="00E714D2">
            <w:t>P</w:t>
          </w:r>
          <w:r w:rsidR="00B57C63" w:rsidRPr="00B57C63">
            <w:t>roject is approved</w:t>
          </w:r>
          <w:r w:rsidR="00E714D2">
            <w:t xml:space="preserve">. </w:t>
          </w:r>
        </w:p>
        <w:p w14:paraId="5A8CCD88" w14:textId="2E6CE062" w:rsidR="00B24BBA" w:rsidRDefault="00B24BBA" w:rsidP="00B24BBA">
          <w:pPr>
            <w:pStyle w:val="BodyText"/>
          </w:pPr>
          <w:r>
            <w:t>The</w:t>
          </w:r>
          <w:r w:rsidRPr="00B24BBA">
            <w:t xml:space="preserve"> </w:t>
          </w:r>
          <w:r>
            <w:t xml:space="preserve">EES </w:t>
          </w:r>
          <w:r w:rsidR="0008062C">
            <w:t>s</w:t>
          </w:r>
          <w:r w:rsidRPr="004431C1">
            <w:t xml:space="preserve">coping </w:t>
          </w:r>
          <w:r w:rsidR="0008062C">
            <w:t>r</w:t>
          </w:r>
          <w:r w:rsidRPr="004431C1">
            <w:t>equirements</w:t>
          </w:r>
          <w:r>
            <w:t xml:space="preserve"> </w:t>
          </w:r>
          <w:r w:rsidR="0008062C">
            <w:t xml:space="preserve">set out the </w:t>
          </w:r>
          <w:r>
            <w:t>following e</w:t>
          </w:r>
          <w:r w:rsidRPr="004431C1">
            <w:t>valuation objective</w:t>
          </w:r>
          <w:r>
            <w:t xml:space="preserve"> for the </w:t>
          </w:r>
          <w:r w:rsidR="00E72EBB">
            <w:t>P</w:t>
          </w:r>
          <w:r>
            <w:t>roject with regards to MNES:</w:t>
          </w:r>
        </w:p>
        <w:p w14:paraId="3B3F0BC8" w14:textId="04EC76AC" w:rsidR="00B24BBA" w:rsidRPr="0008062C" w:rsidRDefault="00B24BBA" w:rsidP="00361923">
          <w:pPr>
            <w:pStyle w:val="BodyBullet1"/>
          </w:pPr>
          <w:r w:rsidRPr="00361923">
            <w:t>Avoid and minimise potential adverse effects on native vegetation, listed threatened and migratory species and ecological communities, and habitat for these species, as well as restore and offset residual environmental effects consistent with state and Commonwealth policies.</w:t>
          </w:r>
        </w:p>
        <w:p w14:paraId="1174AB2B" w14:textId="7C3FA755" w:rsidR="003835AD" w:rsidRDefault="003835AD" w:rsidP="003835AD">
          <w:pPr>
            <w:pStyle w:val="Heading2"/>
          </w:pPr>
          <w:bookmarkStart w:id="7" w:name="_Toc71007621"/>
          <w:bookmarkStart w:id="8" w:name="_Toc72466475"/>
          <w:r w:rsidRPr="003835AD">
            <w:t>Key regulatory appr</w:t>
          </w:r>
          <w:r>
            <w:t>o</w:t>
          </w:r>
          <w:r w:rsidRPr="003835AD">
            <w:t>vals</w:t>
          </w:r>
          <w:bookmarkEnd w:id="7"/>
          <w:bookmarkEnd w:id="8"/>
          <w:r w:rsidRPr="003835AD">
            <w:t xml:space="preserve"> </w:t>
          </w:r>
        </w:p>
        <w:p w14:paraId="7AE18A57" w14:textId="51A01B4E" w:rsidR="003835AD" w:rsidRDefault="003835AD" w:rsidP="003835AD">
          <w:pPr>
            <w:pStyle w:val="BodyText"/>
          </w:pPr>
          <w:r>
            <w:t>The legislation relevant to the principal approvals required for the Project is:</w:t>
          </w:r>
        </w:p>
        <w:p w14:paraId="398519C0" w14:textId="0789A36E" w:rsidR="003835AD" w:rsidRPr="00F259DA" w:rsidRDefault="003835AD" w:rsidP="00657281">
          <w:pPr>
            <w:pStyle w:val="BodyBullet1"/>
          </w:pPr>
          <w:r>
            <w:t>Commonwealth approval under the EPBC Act. For the component of the Project that is located outside of the MSA</w:t>
          </w:r>
          <w:r w:rsidR="00F259DA">
            <w:t xml:space="preserve"> (see </w:t>
          </w:r>
          <w:r w:rsidR="00313151">
            <w:t>S</w:t>
          </w:r>
          <w:r w:rsidR="00F259DA">
            <w:t xml:space="preserve">ection </w:t>
          </w:r>
          <w:r w:rsidR="009D1126">
            <w:fldChar w:fldCharType="begin"/>
          </w:r>
          <w:r w:rsidR="009D1126">
            <w:instrText xml:space="preserve"> REF _Ref62655840 \r \h </w:instrText>
          </w:r>
          <w:r w:rsidR="009D1126">
            <w:fldChar w:fldCharType="separate"/>
          </w:r>
          <w:r w:rsidR="003629B6">
            <w:t>18.3.2</w:t>
          </w:r>
          <w:r w:rsidR="009D1126">
            <w:fldChar w:fldCharType="end"/>
          </w:r>
          <w:r w:rsidR="00F259DA">
            <w:t>)</w:t>
          </w:r>
          <w:r>
            <w:t xml:space="preserve">, the Project </w:t>
          </w:r>
          <w:r w:rsidRPr="00F259DA">
            <w:t xml:space="preserve">requires assessment and approval under the EPBC Act, under the assessment bilateral agreement with Victoria made under </w:t>
          </w:r>
          <w:r w:rsidR="00313151">
            <w:t>S</w:t>
          </w:r>
          <w:r w:rsidRPr="00F259DA">
            <w:t>ection 45 of the EPBC Act</w:t>
          </w:r>
          <w:r w:rsidR="00F259DA">
            <w:t>. This MNES Chapter provides a summary of these issues</w:t>
          </w:r>
        </w:p>
        <w:p w14:paraId="4239B530" w14:textId="6819C39F" w:rsidR="003835AD" w:rsidRPr="00D96D97" w:rsidRDefault="003835AD" w:rsidP="00657281">
          <w:pPr>
            <w:pStyle w:val="BodyBullet1"/>
          </w:pPr>
          <w:r w:rsidRPr="00F259DA">
            <w:t xml:space="preserve">Pipeline Licence approval is required under the </w:t>
          </w:r>
          <w:r w:rsidRPr="00657281">
            <w:rPr>
              <w:i/>
              <w:iCs/>
            </w:rPr>
            <w:t>Pipelines Act 2005</w:t>
          </w:r>
          <w:r w:rsidRPr="00F259DA">
            <w:t xml:space="preserve"> (Vic) (Pipelines Act) for the Project. The Pipeline Licence application is </w:t>
          </w:r>
          <w:r w:rsidRPr="00D96D97">
            <w:t xml:space="preserve">exhibited with the EES documentation </w:t>
          </w:r>
        </w:p>
        <w:p w14:paraId="31035247" w14:textId="0555235F" w:rsidR="003835AD" w:rsidRDefault="003835AD" w:rsidP="00F259DA">
          <w:pPr>
            <w:pStyle w:val="BodyBullet1"/>
          </w:pPr>
          <w:r w:rsidRPr="00AB6CD2">
            <w:t>Cultural Heritage</w:t>
          </w:r>
          <w:r>
            <w:t xml:space="preserve"> Management Plan (CHMP) under the </w:t>
          </w:r>
          <w:r w:rsidRPr="00657281">
            <w:rPr>
              <w:i/>
              <w:iCs/>
            </w:rPr>
            <w:t>Aboriginal Heritage Act 2006</w:t>
          </w:r>
          <w:r>
            <w:t xml:space="preserve"> (Vic) (AH</w:t>
          </w:r>
          <w:r w:rsidR="00F013F5">
            <w:t> </w:t>
          </w:r>
          <w:r>
            <w:t>Act). Two CHMPs are currently in progress for the Project.</w:t>
          </w:r>
        </w:p>
        <w:p w14:paraId="73A51F00" w14:textId="70DE03BD" w:rsidR="00F259DA" w:rsidRPr="003835AD" w:rsidRDefault="00F259DA" w:rsidP="00876DCE">
          <w:pPr>
            <w:pStyle w:val="BodyText"/>
          </w:pPr>
          <w:r>
            <w:t xml:space="preserve">For further details on the applicable approvals (both principal and secondary approvals) for the Project, see Chapter 5 </w:t>
          </w:r>
          <w:r w:rsidRPr="001B06BF">
            <w:rPr>
              <w:i/>
            </w:rPr>
            <w:t>Evaluation and Assessment Framework</w:t>
          </w:r>
          <w:r>
            <w:t xml:space="preserve">. </w:t>
          </w:r>
        </w:p>
        <w:p w14:paraId="294108EB" w14:textId="7F664511" w:rsidR="00B31B71" w:rsidRDefault="00B31B71" w:rsidP="00B31B71">
          <w:pPr>
            <w:pStyle w:val="Heading2"/>
          </w:pPr>
          <w:bookmarkStart w:id="9" w:name="_Toc71007622"/>
          <w:bookmarkStart w:id="10" w:name="_Toc72466476"/>
          <w:r>
            <w:lastRenderedPageBreak/>
            <w:t>M</w:t>
          </w:r>
          <w:r w:rsidR="00065BA6">
            <w:t>atters of National Environmental Significance</w:t>
          </w:r>
          <w:bookmarkEnd w:id="9"/>
          <w:bookmarkEnd w:id="10"/>
          <w:r w:rsidR="00065BA6">
            <w:t xml:space="preserve"> </w:t>
          </w:r>
        </w:p>
        <w:p w14:paraId="58BCE293" w14:textId="0EFB3EC1" w:rsidR="0047217F" w:rsidRDefault="0047217F" w:rsidP="0047217F">
          <w:pPr>
            <w:pStyle w:val="Heading3"/>
          </w:pPr>
          <w:bookmarkStart w:id="11" w:name="_Toc71007623"/>
          <w:bookmarkStart w:id="12" w:name="_Toc72466477"/>
          <w:r>
            <w:t>MNES relevant to the Project</w:t>
          </w:r>
          <w:bookmarkEnd w:id="11"/>
          <w:bookmarkEnd w:id="12"/>
          <w:r>
            <w:t xml:space="preserve"> </w:t>
          </w:r>
        </w:p>
        <w:tbl>
          <w:tblPr>
            <w:tblW w:w="9070" w:type="dxa"/>
            <w:tblLayout w:type="fixed"/>
            <w:tblCellMar>
              <w:left w:w="0" w:type="dxa"/>
              <w:right w:w="227" w:type="dxa"/>
            </w:tblCellMar>
            <w:tblLook w:val="04A0" w:firstRow="1" w:lastRow="0" w:firstColumn="1" w:lastColumn="0" w:noHBand="0" w:noVBand="1"/>
          </w:tblPr>
          <w:tblGrid>
            <w:gridCol w:w="5245"/>
            <w:gridCol w:w="3825"/>
          </w:tblGrid>
          <w:tr w:rsidR="007126E7" w14:paraId="6A7893F0" w14:textId="77777777" w:rsidTr="007126E7">
            <w:tc>
              <w:tcPr>
                <w:tcW w:w="5245" w:type="dxa"/>
                <w:tcBorders>
                  <w:right w:val="single" w:sz="12" w:space="0" w:color="1C4483" w:themeColor="accent1"/>
                </w:tcBorders>
              </w:tcPr>
              <w:p w14:paraId="659AC824" w14:textId="570AEA3C" w:rsidR="007126E7" w:rsidRDefault="007126E7" w:rsidP="00050A6D">
                <w:pPr>
                  <w:pStyle w:val="BodyText"/>
                  <w:spacing w:before="0" w:after="0"/>
                </w:pPr>
                <w:r w:rsidRPr="00576BA4">
                  <w:t xml:space="preserve">The EPBC </w:t>
                </w:r>
                <w:r>
                  <w:t xml:space="preserve">Act provides the </w:t>
                </w:r>
                <w:r w:rsidRPr="00576BA4">
                  <w:t>framework to protect and manage nationally and internationally important flora, fauna, ecological communities and heritage places</w:t>
                </w:r>
                <w:r>
                  <w:t xml:space="preserve">, referred to as MNES. Under the EPBC Act there are nine MNES. The matters of </w:t>
                </w:r>
                <w:r w:rsidRPr="00C0376A">
                  <w:t xml:space="preserve">relevance to the Project are </w:t>
                </w:r>
                <w:r w:rsidRPr="00B349D7">
                  <w:t xml:space="preserve">described in </w:t>
                </w:r>
                <w:r>
                  <w:fldChar w:fldCharType="begin"/>
                </w:r>
                <w:r>
                  <w:instrText xml:space="preserve"> REF _Ref69095605 \h  \* MERGEFORMAT </w:instrText>
                </w:r>
                <w:r>
                  <w:fldChar w:fldCharType="separate"/>
                </w:r>
                <w:r w:rsidR="003629B6">
                  <w:t>Table 18</w:t>
                </w:r>
                <w:r w:rsidR="003629B6">
                  <w:noBreakHyphen/>
                  <w:t>1</w:t>
                </w:r>
                <w:r>
                  <w:fldChar w:fldCharType="end"/>
                </w:r>
                <w:r w:rsidRPr="00B349D7">
                  <w:t>.</w:t>
                </w:r>
              </w:p>
            </w:tc>
            <w:tc>
              <w:tcPr>
                <w:tcW w:w="3825"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113" w:type="dxa"/>
                  <w:right w:w="113" w:type="dxa"/>
                </w:tcMar>
              </w:tcPr>
              <w:p w14:paraId="322F9390" w14:textId="04C7B232" w:rsidR="007126E7" w:rsidRPr="00613065" w:rsidRDefault="007126E7" w:rsidP="007126E7">
                <w:pPr>
                  <w:pStyle w:val="CalloutHeader"/>
                  <w:rPr>
                    <w:rStyle w:val="TextBlue"/>
                    <w:rFonts w:asciiTheme="minorHAnsi" w:hAnsiTheme="minorHAnsi"/>
                    <w:iCs/>
                    <w:sz w:val="20"/>
                    <w:szCs w:val="22"/>
                  </w:rPr>
                </w:pPr>
                <w:r w:rsidRPr="00613065">
                  <w:t xml:space="preserve">What </w:t>
                </w:r>
                <w:r>
                  <w:t>is a ‘controlled action’</w:t>
                </w:r>
                <w:r>
                  <w:rPr>
                    <w:rStyle w:val="TextBlue"/>
                  </w:rPr>
                  <w:t>?</w:t>
                </w:r>
              </w:p>
              <w:p w14:paraId="7DFCE8B6" w14:textId="7E6017BB" w:rsidR="007126E7" w:rsidRDefault="007126E7" w:rsidP="007126E7">
                <w:pPr>
                  <w:pStyle w:val="TableText"/>
                </w:pPr>
                <w:r w:rsidRPr="00EC7442">
                  <w:t xml:space="preserve">If the </w:t>
                </w:r>
                <w:r w:rsidRPr="00B57C63">
                  <w:t>Commonwealth Minister for the Environment</w:t>
                </w:r>
                <w:r w:rsidRPr="00EC7442">
                  <w:t xml:space="preserve"> decides that significant impacts are likely</w:t>
                </w:r>
                <w:r>
                  <w:t xml:space="preserve"> on MNES</w:t>
                </w:r>
                <w:r w:rsidRPr="00EC7442">
                  <w:t>, then the action requires approval under the EPBC Act. The action is known as a 'controlled action'.</w:t>
                </w:r>
              </w:p>
            </w:tc>
          </w:tr>
        </w:tbl>
        <w:p w14:paraId="2462C803" w14:textId="2140A537" w:rsidR="001307B1" w:rsidRDefault="001307B1" w:rsidP="00050A6D">
          <w:pPr>
            <w:pStyle w:val="BodyText"/>
            <w:spacing w:before="120"/>
          </w:pPr>
          <w:r>
            <w:t>The Project has been determined to be a 'controlled action' (</w:t>
          </w:r>
          <w:r w:rsidRPr="00620B39">
            <w:t xml:space="preserve">referral </w:t>
          </w:r>
          <w:r>
            <w:t xml:space="preserve">decision </w:t>
          </w:r>
          <w:r w:rsidRPr="00620B39">
            <w:t>2019/8569</w:t>
          </w:r>
          <w:r>
            <w:t xml:space="preserve">) with the potential to have a </w:t>
          </w:r>
          <w:r w:rsidRPr="008571A1">
            <w:rPr>
              <w:rStyle w:val="Italics"/>
            </w:rPr>
            <w:t>significant impact</w:t>
          </w:r>
          <w:r>
            <w:t xml:space="preserve"> </w:t>
          </w:r>
          <w:r w:rsidR="00FA766C">
            <w:t xml:space="preserve">(as discussed in Section </w:t>
          </w:r>
          <w:r w:rsidR="00D10C03">
            <w:t>18.4.3</w:t>
          </w:r>
          <w:r w:rsidR="00FA766C">
            <w:t xml:space="preserve">) </w:t>
          </w:r>
          <w:r>
            <w:t xml:space="preserve">on listed threatened species and ecological communities. This chapter presents the findings of the investigations and assessment completed for these potential impacts. </w:t>
          </w:r>
        </w:p>
        <w:p w14:paraId="569BCB66" w14:textId="414C81D5" w:rsidR="003B0653" w:rsidRPr="00B349D7" w:rsidRDefault="003B0653" w:rsidP="009B2331">
          <w:pPr>
            <w:pStyle w:val="Caption"/>
            <w:rPr>
              <w:rStyle w:val="Highlight"/>
              <w:shd w:val="clear" w:color="auto" w:fill="auto"/>
            </w:rPr>
          </w:pPr>
          <w:bookmarkStart w:id="13" w:name="_Ref69095605"/>
          <w:r>
            <w:t>Table</w:t>
          </w:r>
          <w:r w:rsidR="00274DD5">
            <w:t> </w:t>
          </w:r>
          <w:r w:rsidR="006E3522">
            <w:fldChar w:fldCharType="begin"/>
          </w:r>
          <w:r w:rsidR="006E3522">
            <w:instrText xml:space="preserve"> STYLEREF</w:instrText>
          </w:r>
          <w:r w:rsidR="006E3522">
            <w:instrText xml:space="preserve">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1</w:t>
          </w:r>
          <w:r w:rsidR="006E3522">
            <w:rPr>
              <w:noProof/>
            </w:rPr>
            <w:fldChar w:fldCharType="end"/>
          </w:r>
          <w:bookmarkEnd w:id="13"/>
          <w:r w:rsidR="00274DD5">
            <w:tab/>
          </w:r>
          <w:r w:rsidRPr="009B2331">
            <w:rPr>
              <w:rStyle w:val="Highlight"/>
              <w:shd w:val="clear" w:color="auto" w:fill="auto"/>
            </w:rPr>
            <w:t>MNES</w:t>
          </w:r>
          <w:r w:rsidR="00232234" w:rsidRPr="00B349D7">
            <w:rPr>
              <w:rStyle w:val="Highlight"/>
              <w:shd w:val="clear" w:color="auto" w:fill="auto"/>
            </w:rPr>
            <w:t xml:space="preserve"> </w:t>
          </w:r>
          <w:r w:rsidR="00B349D7" w:rsidRPr="00B349D7">
            <w:rPr>
              <w:rStyle w:val="Highlight"/>
              <w:shd w:val="clear" w:color="auto" w:fill="auto"/>
            </w:rPr>
            <w:t xml:space="preserve">and relevance to the Project </w:t>
          </w:r>
        </w:p>
        <w:tbl>
          <w:tblPr>
            <w:tblStyle w:val="MainTableStyle"/>
            <w:tblW w:w="0" w:type="auto"/>
            <w:tblLayout w:type="fixed"/>
            <w:tblLook w:val="04A0" w:firstRow="1" w:lastRow="0" w:firstColumn="1" w:lastColumn="0" w:noHBand="0" w:noVBand="1"/>
          </w:tblPr>
          <w:tblGrid>
            <w:gridCol w:w="2148"/>
            <w:gridCol w:w="1404"/>
            <w:gridCol w:w="5508"/>
          </w:tblGrid>
          <w:tr w:rsidR="0038774A" w14:paraId="7D8E2DDE" w14:textId="77777777" w:rsidTr="00CA588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48" w:type="dxa"/>
              </w:tcPr>
              <w:p w14:paraId="560DF5C8" w14:textId="77777777" w:rsidR="0038774A" w:rsidRPr="00C62A25" w:rsidRDefault="0038774A" w:rsidP="00AA5F12">
                <w:pPr>
                  <w:pStyle w:val="TableText"/>
                </w:pPr>
                <w:r>
                  <w:t>MNES</w:t>
                </w:r>
              </w:p>
            </w:tc>
            <w:tc>
              <w:tcPr>
                <w:tcW w:w="1404" w:type="dxa"/>
              </w:tcPr>
              <w:p w14:paraId="1457AB1D" w14:textId="5EAA9BD3" w:rsidR="0038774A" w:rsidRDefault="0038774A" w:rsidP="00AA5F12">
                <w:pPr>
                  <w:pStyle w:val="TableText"/>
                  <w:cnfStyle w:val="100000000000" w:firstRow="1" w:lastRow="0" w:firstColumn="0" w:lastColumn="0" w:oddVBand="0" w:evenVBand="0" w:oddHBand="0" w:evenHBand="0" w:firstRowFirstColumn="0" w:firstRowLastColumn="0" w:lastRowFirstColumn="0" w:lastRowLastColumn="0"/>
                </w:pPr>
                <w:r>
                  <w:t>Relevance to the Project</w:t>
                </w:r>
              </w:p>
            </w:tc>
            <w:tc>
              <w:tcPr>
                <w:tcW w:w="5508" w:type="dxa"/>
              </w:tcPr>
              <w:p w14:paraId="709ACBED" w14:textId="19C5632A" w:rsidR="0038774A" w:rsidRPr="00C62A25" w:rsidRDefault="0038774A" w:rsidP="00AA5F12">
                <w:pPr>
                  <w:pStyle w:val="TableText"/>
                  <w:cnfStyle w:val="100000000000" w:firstRow="1" w:lastRow="0" w:firstColumn="0" w:lastColumn="0" w:oddVBand="0" w:evenVBand="0" w:oddHBand="0" w:evenHBand="0" w:firstRowFirstColumn="0" w:firstRowLastColumn="0" w:lastRowFirstColumn="0" w:lastRowLastColumn="0"/>
                </w:pPr>
                <w:r>
                  <w:t>Comment</w:t>
                </w:r>
                <w:r w:rsidR="00655BD8">
                  <w:t>s</w:t>
                </w:r>
              </w:p>
            </w:tc>
          </w:tr>
          <w:tr w:rsidR="0038774A" w14:paraId="420763E0" w14:textId="77777777" w:rsidTr="00CA5886">
            <w:trPr>
              <w:cantSplit/>
              <w:trHeight w:val="277"/>
            </w:trPr>
            <w:tc>
              <w:tcPr>
                <w:cnfStyle w:val="001000000000" w:firstRow="0" w:lastRow="0" w:firstColumn="1" w:lastColumn="0" w:oddVBand="0" w:evenVBand="0" w:oddHBand="0" w:evenHBand="0" w:firstRowFirstColumn="0" w:firstRowLastColumn="0" w:lastRowFirstColumn="0" w:lastRowLastColumn="0"/>
                <w:tcW w:w="2148" w:type="dxa"/>
              </w:tcPr>
              <w:p w14:paraId="528297B5" w14:textId="77777777" w:rsidR="0038774A" w:rsidRPr="00C62A25" w:rsidRDefault="0038774A" w:rsidP="00AA5F12">
                <w:pPr>
                  <w:pStyle w:val="TableText"/>
                </w:pPr>
                <w:r w:rsidRPr="00232234">
                  <w:t>W</w:t>
                </w:r>
                <w:r w:rsidRPr="00232234">
                  <w:rPr>
                    <w:lang w:eastAsia="en-AU"/>
                  </w:rPr>
                  <w:t>orld</w:t>
                </w:r>
                <w:r w:rsidRPr="00576BA4">
                  <w:rPr>
                    <w:lang w:val="en" w:eastAsia="en-AU"/>
                  </w:rPr>
                  <w:t xml:space="preserve"> heritage properties</w:t>
                </w:r>
              </w:p>
            </w:tc>
            <w:tc>
              <w:tcPr>
                <w:tcW w:w="1404" w:type="dxa"/>
              </w:tcPr>
              <w:p w14:paraId="13892225" w14:textId="41760A14" w:rsidR="0038774A" w:rsidRDefault="0038774A" w:rsidP="00AA5F12">
                <w:pPr>
                  <w:pStyle w:val="TableText"/>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No</w:t>
                </w:r>
              </w:p>
            </w:tc>
            <w:tc>
              <w:tcPr>
                <w:tcW w:w="5508" w:type="dxa"/>
              </w:tcPr>
              <w:p w14:paraId="7702D08B" w14:textId="051A90C1" w:rsidR="0038774A" w:rsidRPr="00C62A25" w:rsidRDefault="0038774A" w:rsidP="00AA5F12">
                <w:pPr>
                  <w:pStyle w:val="TableText"/>
                  <w:cnfStyle w:val="000000000000" w:firstRow="0" w:lastRow="0" w:firstColumn="0" w:lastColumn="0" w:oddVBand="0" w:evenVBand="0" w:oddHBand="0" w:evenHBand="0" w:firstRowFirstColumn="0" w:firstRowLastColumn="0" w:lastRowFirstColumn="0" w:lastRowLastColumn="0"/>
                </w:pPr>
                <w:r>
                  <w:rPr>
                    <w:lang w:val="en" w:eastAsia="en-AU"/>
                  </w:rPr>
                  <w:t>There are no world heritage places that would be impacted by the Project.</w:t>
                </w:r>
              </w:p>
            </w:tc>
          </w:tr>
          <w:tr w:rsidR="0038774A" w14:paraId="263F98DE" w14:textId="77777777" w:rsidTr="00CA5886">
            <w:trPr>
              <w:cantSplit/>
              <w:trHeight w:val="277"/>
            </w:trPr>
            <w:tc>
              <w:tcPr>
                <w:cnfStyle w:val="001000000000" w:firstRow="0" w:lastRow="0" w:firstColumn="1" w:lastColumn="0" w:oddVBand="0" w:evenVBand="0" w:oddHBand="0" w:evenHBand="0" w:firstRowFirstColumn="0" w:firstRowLastColumn="0" w:lastRowFirstColumn="0" w:lastRowLastColumn="0"/>
                <w:tcW w:w="2148" w:type="dxa"/>
              </w:tcPr>
              <w:p w14:paraId="308F5A1F" w14:textId="77777777" w:rsidR="0038774A" w:rsidRDefault="0038774A" w:rsidP="00AA5F12">
                <w:pPr>
                  <w:pStyle w:val="TableText"/>
                </w:pPr>
                <w:r>
                  <w:rPr>
                    <w:lang w:val="en" w:eastAsia="en-AU"/>
                  </w:rPr>
                  <w:t>N</w:t>
                </w:r>
                <w:r w:rsidRPr="00576BA4">
                  <w:rPr>
                    <w:lang w:val="en" w:eastAsia="en-AU"/>
                  </w:rPr>
                  <w:t>ational heritage places</w:t>
                </w:r>
              </w:p>
            </w:tc>
            <w:tc>
              <w:tcPr>
                <w:tcW w:w="1404" w:type="dxa"/>
              </w:tcPr>
              <w:p w14:paraId="578933B2" w14:textId="3D7BB242" w:rsidR="0038774A" w:rsidRDefault="0038774A" w:rsidP="00AA5F12">
                <w:pPr>
                  <w:pStyle w:val="TableText"/>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No</w:t>
                </w:r>
              </w:p>
            </w:tc>
            <w:tc>
              <w:tcPr>
                <w:tcW w:w="5508" w:type="dxa"/>
              </w:tcPr>
              <w:p w14:paraId="068137A0" w14:textId="55170D7E" w:rsidR="0038774A" w:rsidRPr="00C62A25" w:rsidRDefault="0038774A" w:rsidP="00AA5F12">
                <w:pPr>
                  <w:pStyle w:val="TableText"/>
                  <w:cnfStyle w:val="000000000000" w:firstRow="0" w:lastRow="0" w:firstColumn="0" w:lastColumn="0" w:oddVBand="0" w:evenVBand="0" w:oddHBand="0" w:evenHBand="0" w:firstRowFirstColumn="0" w:firstRowLastColumn="0" w:lastRowFirstColumn="0" w:lastRowLastColumn="0"/>
                </w:pPr>
                <w:r>
                  <w:rPr>
                    <w:lang w:val="en" w:eastAsia="en-AU"/>
                  </w:rPr>
                  <w:t>There are no national heritage places that would be impacted by the Project.</w:t>
                </w:r>
              </w:p>
            </w:tc>
          </w:tr>
          <w:tr w:rsidR="0038774A" w14:paraId="57751ECE" w14:textId="77777777" w:rsidTr="00CA5886">
            <w:trPr>
              <w:cantSplit/>
              <w:trHeight w:val="277"/>
            </w:trPr>
            <w:tc>
              <w:tcPr>
                <w:cnfStyle w:val="001000000000" w:firstRow="0" w:lastRow="0" w:firstColumn="1" w:lastColumn="0" w:oddVBand="0" w:evenVBand="0" w:oddHBand="0" w:evenHBand="0" w:firstRowFirstColumn="0" w:firstRowLastColumn="0" w:lastRowFirstColumn="0" w:lastRowLastColumn="0"/>
                <w:tcW w:w="2148" w:type="dxa"/>
              </w:tcPr>
              <w:p w14:paraId="70D848C6" w14:textId="77777777" w:rsidR="0038774A" w:rsidRPr="00DF1EA8" w:rsidRDefault="0038774A" w:rsidP="00AA5F12">
                <w:pPr>
                  <w:pStyle w:val="TableText"/>
                  <w:rPr>
                    <w:lang w:val="en" w:eastAsia="en-AU"/>
                  </w:rPr>
                </w:pPr>
                <w:r w:rsidRPr="00DF1EA8">
                  <w:rPr>
                    <w:lang w:val="en" w:eastAsia="en-AU"/>
                  </w:rPr>
                  <w:t>Wetlands of international importance (Ramsar)</w:t>
                </w:r>
              </w:p>
            </w:tc>
            <w:tc>
              <w:tcPr>
                <w:tcW w:w="1404" w:type="dxa"/>
              </w:tcPr>
              <w:p w14:paraId="744D8A91" w14:textId="49D4E266" w:rsidR="0038774A" w:rsidRPr="00AD29C0" w:rsidRDefault="0038774A" w:rsidP="00016747">
                <w:pPr>
                  <w:pStyle w:val="TableText"/>
                  <w:numPr>
                    <w:ilvl w:val="0"/>
                    <w:numId w:val="0"/>
                  </w:numPr>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No</w:t>
                </w:r>
              </w:p>
            </w:tc>
            <w:tc>
              <w:tcPr>
                <w:tcW w:w="5508" w:type="dxa"/>
              </w:tcPr>
              <w:p w14:paraId="4D958CEA" w14:textId="2FD8BB82" w:rsidR="00E07E71" w:rsidRDefault="0038774A">
                <w:pPr>
                  <w:pStyle w:val="TableText"/>
                  <w:numPr>
                    <w:ilvl w:val="0"/>
                    <w:numId w:val="0"/>
                  </w:numPr>
                  <w:cnfStyle w:val="000000000000" w:firstRow="0" w:lastRow="0" w:firstColumn="0" w:lastColumn="0" w:oddVBand="0" w:evenVBand="0" w:oddHBand="0" w:evenHBand="0" w:firstRowFirstColumn="0" w:firstRowLastColumn="0" w:lastRowFirstColumn="0" w:lastRowLastColumn="0"/>
                  <w:rPr>
                    <w:lang w:val="en" w:eastAsia="en-AU"/>
                  </w:rPr>
                </w:pPr>
                <w:r w:rsidRPr="00AD29C0">
                  <w:rPr>
                    <w:lang w:val="en" w:eastAsia="en-AU"/>
                  </w:rPr>
                  <w:t xml:space="preserve">The nearest Ramsar site to the Project is the </w:t>
                </w:r>
                <w:r w:rsidRPr="001B06BF">
                  <w:rPr>
                    <w:lang w:val="en" w:eastAsia="en-AU"/>
                  </w:rPr>
                  <w:t>Port Phillip Bay (western shoreline) and Bellarine Peninsula</w:t>
                </w:r>
                <w:r w:rsidRPr="00AD29C0">
                  <w:rPr>
                    <w:lang w:val="en" w:eastAsia="en-AU"/>
                  </w:rPr>
                  <w:t>, which is approximately 20 </w:t>
                </w:r>
                <w:r w:rsidRPr="00657281">
                  <w:rPr>
                    <w:lang w:eastAsia="en-AU"/>
                  </w:rPr>
                  <w:t>kilometres</w:t>
                </w:r>
                <w:r w:rsidRPr="00AD29C0">
                  <w:rPr>
                    <w:lang w:val="en" w:eastAsia="en-AU"/>
                  </w:rPr>
                  <w:t xml:space="preserve"> downstream of the Project. </w:t>
                </w:r>
                <w:r w:rsidR="00B24BBA">
                  <w:rPr>
                    <w:lang w:val="en" w:eastAsia="en-AU"/>
                  </w:rPr>
                  <w:t xml:space="preserve">Given the distance, </w:t>
                </w:r>
                <w:r w:rsidR="0054405C">
                  <w:rPr>
                    <w:lang w:val="en" w:eastAsia="en-AU"/>
                  </w:rPr>
                  <w:t>i</w:t>
                </w:r>
                <w:r w:rsidRPr="00AD29C0">
                  <w:rPr>
                    <w:lang w:val="en" w:eastAsia="en-AU"/>
                  </w:rPr>
                  <w:t xml:space="preserve">t is </w:t>
                </w:r>
                <w:r w:rsidR="00B24BBA">
                  <w:rPr>
                    <w:lang w:val="en" w:eastAsia="en-AU"/>
                  </w:rPr>
                  <w:t xml:space="preserve">not expected </w:t>
                </w:r>
                <w:r w:rsidRPr="00AD29C0">
                  <w:rPr>
                    <w:lang w:val="en" w:eastAsia="en-AU"/>
                  </w:rPr>
                  <w:t>that the Project would have a direct or indirect impact on this Ramsar site</w:t>
                </w:r>
                <w:r w:rsidR="00E07E71">
                  <w:rPr>
                    <w:lang w:val="en" w:eastAsia="en-AU"/>
                  </w:rPr>
                  <w:t xml:space="preserve">. </w:t>
                </w:r>
              </w:p>
              <w:p w14:paraId="4B780C1A" w14:textId="6B656E2B" w:rsidR="0038774A" w:rsidRPr="00016747" w:rsidRDefault="00E07E71">
                <w:pPr>
                  <w:pStyle w:val="TableText"/>
                  <w:numPr>
                    <w:ilvl w:val="0"/>
                    <w:numId w:val="0"/>
                  </w:numPr>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S</w:t>
                </w:r>
                <w:r w:rsidR="0038774A" w:rsidRPr="00AD29C0">
                  <w:rPr>
                    <w:lang w:val="en" w:eastAsia="en-AU"/>
                  </w:rPr>
                  <w:t xml:space="preserve">ediment and erosion control measures would be implemented during construction to avoid and </w:t>
                </w:r>
                <w:proofErr w:type="spellStart"/>
                <w:r w:rsidR="0038774A" w:rsidRPr="00AD29C0">
                  <w:rPr>
                    <w:lang w:val="en" w:eastAsia="en-AU"/>
                  </w:rPr>
                  <w:t>minimise</w:t>
                </w:r>
                <w:proofErr w:type="spellEnd"/>
                <w:r w:rsidR="0038774A" w:rsidRPr="00AD29C0">
                  <w:rPr>
                    <w:lang w:val="en" w:eastAsia="en-AU"/>
                  </w:rPr>
                  <w:t xml:space="preserve"> the likelihood of downstream water quality impacts. </w:t>
                </w:r>
              </w:p>
            </w:tc>
          </w:tr>
          <w:tr w:rsidR="0038774A" w14:paraId="42117EB7" w14:textId="77777777" w:rsidTr="00CA5886">
            <w:trPr>
              <w:cantSplit/>
              <w:trHeight w:val="277"/>
            </w:trPr>
            <w:tc>
              <w:tcPr>
                <w:cnfStyle w:val="001000000000" w:firstRow="0" w:lastRow="0" w:firstColumn="1" w:lastColumn="0" w:oddVBand="0" w:evenVBand="0" w:oddHBand="0" w:evenHBand="0" w:firstRowFirstColumn="0" w:firstRowLastColumn="0" w:lastRowFirstColumn="0" w:lastRowLastColumn="0"/>
                <w:tcW w:w="2148" w:type="dxa"/>
              </w:tcPr>
              <w:p w14:paraId="7D504F0C" w14:textId="0E258015" w:rsidR="0038774A" w:rsidRPr="00DF1EA8" w:rsidRDefault="00EB6E11" w:rsidP="00AA5F12">
                <w:pPr>
                  <w:pStyle w:val="TableText"/>
                  <w:rPr>
                    <w:lang w:val="en" w:eastAsia="en-AU"/>
                  </w:rPr>
                </w:pPr>
                <w:r>
                  <w:rPr>
                    <w:lang w:val="en" w:eastAsia="en-AU"/>
                  </w:rPr>
                  <w:t xml:space="preserve">Nationally </w:t>
                </w:r>
                <w:r w:rsidR="0038774A" w:rsidRPr="00DF1EA8">
                  <w:t>threatened species and ecological communities</w:t>
                </w:r>
              </w:p>
            </w:tc>
            <w:tc>
              <w:tcPr>
                <w:tcW w:w="1404" w:type="dxa"/>
              </w:tcPr>
              <w:p w14:paraId="53CD800D" w14:textId="7846F1F3" w:rsidR="0038774A" w:rsidRDefault="00655BD8" w:rsidP="00655BD8">
                <w:pPr>
                  <w:pStyle w:val="TableText"/>
                  <w:cnfStyle w:val="000000000000" w:firstRow="0" w:lastRow="0" w:firstColumn="0" w:lastColumn="0" w:oddVBand="0" w:evenVBand="0" w:oddHBand="0" w:evenHBand="0" w:firstRowFirstColumn="0" w:firstRowLastColumn="0" w:lastRowFirstColumn="0" w:lastRowLastColumn="0"/>
                </w:pPr>
                <w:r>
                  <w:t>Yes</w:t>
                </w:r>
              </w:p>
            </w:tc>
            <w:tc>
              <w:tcPr>
                <w:tcW w:w="5508" w:type="dxa"/>
              </w:tcPr>
              <w:p w14:paraId="0CF5858F" w14:textId="2D404881" w:rsidR="0038774A" w:rsidRPr="00C62A25" w:rsidRDefault="00FD2386" w:rsidP="00FD2386">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 xml:space="preserve">Multiple ecological communities and species </w:t>
                </w:r>
                <w:r w:rsidR="0054405C">
                  <w:t xml:space="preserve">could </w:t>
                </w:r>
                <w:r>
                  <w:t xml:space="preserve">potentially be impacted by the </w:t>
                </w:r>
                <w:r w:rsidR="00E07E71">
                  <w:t>P</w:t>
                </w:r>
                <w:r>
                  <w:t xml:space="preserve">roject. A discussion of the communities and species found to be most at risk, and any potential impacts from the Project, is </w:t>
                </w:r>
                <w:r w:rsidRPr="00DF1EA8">
                  <w:t xml:space="preserve">provided </w:t>
                </w:r>
                <w:r>
                  <w:t>with</w:t>
                </w:r>
                <w:r w:rsidRPr="00DF1EA8">
                  <w:t xml:space="preserve">in this </w:t>
                </w:r>
                <w:r>
                  <w:t>chapter.</w:t>
                </w:r>
              </w:p>
            </w:tc>
          </w:tr>
          <w:tr w:rsidR="0038774A" w14:paraId="10C68D34" w14:textId="77777777" w:rsidTr="00CA5886">
            <w:trPr>
              <w:cantSplit/>
              <w:trHeight w:val="3103"/>
            </w:trPr>
            <w:tc>
              <w:tcPr>
                <w:cnfStyle w:val="001000000000" w:firstRow="0" w:lastRow="0" w:firstColumn="1" w:lastColumn="0" w:oddVBand="0" w:evenVBand="0" w:oddHBand="0" w:evenHBand="0" w:firstRowFirstColumn="0" w:firstRowLastColumn="0" w:lastRowFirstColumn="0" w:lastRowLastColumn="0"/>
                <w:tcW w:w="2148" w:type="dxa"/>
              </w:tcPr>
              <w:p w14:paraId="3C70B386" w14:textId="0750DF93" w:rsidR="0038774A" w:rsidRPr="00AD29C0" w:rsidRDefault="00EB6E11" w:rsidP="00AA5F12">
                <w:pPr>
                  <w:pStyle w:val="TableText"/>
                  <w:rPr>
                    <w:highlight w:val="yellow"/>
                    <w:lang w:val="en" w:eastAsia="en-AU"/>
                  </w:rPr>
                </w:pPr>
                <w:r>
                  <w:t>Migratory</w:t>
                </w:r>
                <w:r w:rsidR="0038774A" w:rsidRPr="00DF1EA8">
                  <w:t xml:space="preserve"> species</w:t>
                </w:r>
              </w:p>
            </w:tc>
            <w:tc>
              <w:tcPr>
                <w:tcW w:w="1404" w:type="dxa"/>
              </w:tcPr>
              <w:p w14:paraId="7828332A" w14:textId="5ED14567" w:rsidR="0038774A" w:rsidRPr="00CB2252" w:rsidRDefault="00FD2386" w:rsidP="00DF1EA8">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No</w:t>
                </w:r>
              </w:p>
            </w:tc>
            <w:tc>
              <w:tcPr>
                <w:tcW w:w="5508" w:type="dxa"/>
              </w:tcPr>
              <w:p w14:paraId="4C30F7A4" w14:textId="2EB2DDEA" w:rsidR="0038774A" w:rsidRPr="00FC50B8" w:rsidRDefault="0038774A" w:rsidP="00DF1EA8">
                <w:pPr>
                  <w:pStyle w:val="TableText"/>
                  <w:numPr>
                    <w:ilvl w:val="0"/>
                    <w:numId w:val="0"/>
                  </w:numPr>
                  <w:cnfStyle w:val="000000000000" w:firstRow="0" w:lastRow="0" w:firstColumn="0" w:lastColumn="0" w:oddVBand="0" w:evenVBand="0" w:oddHBand="0" w:evenHBand="0" w:firstRowFirstColumn="0" w:firstRowLastColumn="0" w:lastRowFirstColumn="0" w:lastRowLastColumn="0"/>
                </w:pPr>
                <w:proofErr w:type="gramStart"/>
                <w:r w:rsidRPr="00CB2252">
                  <w:t>With t</w:t>
                </w:r>
                <w:r>
                  <w:t>he exception of</w:t>
                </w:r>
                <w:proofErr w:type="gramEnd"/>
                <w:r>
                  <w:t xml:space="preserve"> Latham’s Snipe</w:t>
                </w:r>
                <w:r w:rsidRPr="00FC50B8">
                  <w:t xml:space="preserve"> (</w:t>
                </w:r>
                <w:proofErr w:type="spellStart"/>
                <w:r w:rsidRPr="0073704B">
                  <w:rPr>
                    <w:rFonts w:cs="Arial"/>
                    <w:i/>
                    <w:iCs/>
                    <w:szCs w:val="18"/>
                    <w:lang w:eastAsia="en-AU"/>
                  </w:rPr>
                  <w:t>Gallinago</w:t>
                </w:r>
                <w:proofErr w:type="spellEnd"/>
                <w:r w:rsidRPr="0073704B">
                  <w:rPr>
                    <w:rFonts w:cs="Arial"/>
                    <w:i/>
                    <w:iCs/>
                    <w:szCs w:val="18"/>
                    <w:lang w:eastAsia="en-AU"/>
                  </w:rPr>
                  <w:t xml:space="preserve"> </w:t>
                </w:r>
                <w:proofErr w:type="spellStart"/>
                <w:r w:rsidRPr="0073704B">
                  <w:rPr>
                    <w:rFonts w:cs="Arial"/>
                    <w:i/>
                    <w:iCs/>
                    <w:szCs w:val="18"/>
                    <w:lang w:eastAsia="en-AU"/>
                  </w:rPr>
                  <w:t>hardwickii</w:t>
                </w:r>
                <w:proofErr w:type="spellEnd"/>
                <w:r w:rsidRPr="00FC50B8">
                  <w:rPr>
                    <w:rFonts w:cs="Arial"/>
                    <w:iCs/>
                    <w:szCs w:val="18"/>
                    <w:lang w:eastAsia="en-AU"/>
                  </w:rPr>
                  <w:t>)</w:t>
                </w:r>
                <w:r>
                  <w:rPr>
                    <w:rFonts w:cs="Arial"/>
                    <w:iCs/>
                    <w:szCs w:val="18"/>
                    <w:lang w:eastAsia="en-AU"/>
                  </w:rPr>
                  <w:t>,</w:t>
                </w:r>
                <w:r>
                  <w:rPr>
                    <w:rFonts w:cs="Arial"/>
                    <w:i/>
                    <w:iCs/>
                    <w:szCs w:val="18"/>
                    <w:lang w:eastAsia="en-AU"/>
                  </w:rPr>
                  <w:t xml:space="preserve"> </w:t>
                </w:r>
                <w:r>
                  <w:t>White-throated Needletail (</w:t>
                </w:r>
                <w:proofErr w:type="spellStart"/>
                <w:r w:rsidRPr="00DF0619">
                  <w:rPr>
                    <w:i/>
                  </w:rPr>
                  <w:t>Hirundapus</w:t>
                </w:r>
                <w:proofErr w:type="spellEnd"/>
                <w:r w:rsidRPr="00DF0619">
                  <w:rPr>
                    <w:i/>
                  </w:rPr>
                  <w:t xml:space="preserve"> </w:t>
                </w:r>
                <w:proofErr w:type="spellStart"/>
                <w:r w:rsidRPr="00DF0619">
                  <w:rPr>
                    <w:i/>
                  </w:rPr>
                  <w:t>caudacutus</w:t>
                </w:r>
                <w:proofErr w:type="spellEnd"/>
                <w:r>
                  <w:rPr>
                    <w:rFonts w:cs="Arial"/>
                    <w:iCs/>
                    <w:szCs w:val="18"/>
                    <w:lang w:eastAsia="en-AU"/>
                  </w:rPr>
                  <w:t>) and Fork-tailed Swift (</w:t>
                </w:r>
                <w:r w:rsidRPr="0073704B">
                  <w:rPr>
                    <w:rFonts w:cs="Arial"/>
                    <w:i/>
                    <w:iCs/>
                    <w:lang w:eastAsia="en-AU"/>
                  </w:rPr>
                  <w:t xml:space="preserve">Apus </w:t>
                </w:r>
                <w:proofErr w:type="spellStart"/>
                <w:r w:rsidRPr="0073704B">
                  <w:rPr>
                    <w:rFonts w:cs="Arial"/>
                    <w:i/>
                    <w:iCs/>
                    <w:lang w:eastAsia="en-AU"/>
                  </w:rPr>
                  <w:t>pacificus</w:t>
                </w:r>
                <w:proofErr w:type="spellEnd"/>
                <w:r>
                  <w:rPr>
                    <w:rFonts w:cs="Arial"/>
                    <w:iCs/>
                    <w:lang w:eastAsia="en-AU"/>
                  </w:rPr>
                  <w:t>)</w:t>
                </w:r>
                <w:r>
                  <w:rPr>
                    <w:rFonts w:cs="Arial"/>
                    <w:iCs/>
                    <w:szCs w:val="18"/>
                    <w:lang w:eastAsia="en-AU"/>
                  </w:rPr>
                  <w:t xml:space="preserve">, migratory species </w:t>
                </w:r>
                <w:r>
                  <w:t xml:space="preserve">are unlikely to make significant use of, or have important habitat within the construction corridor. </w:t>
                </w:r>
              </w:p>
              <w:p w14:paraId="7E8EB3E7" w14:textId="162A5176" w:rsidR="0038774A" w:rsidRDefault="0038774A" w:rsidP="00FC50B8">
                <w:pPr>
                  <w:pStyle w:val="TableText"/>
                  <w:numPr>
                    <w:ilvl w:val="0"/>
                    <w:numId w:val="17"/>
                  </w:numPr>
                  <w:cnfStyle w:val="000000000000" w:firstRow="0" w:lastRow="0" w:firstColumn="0" w:lastColumn="0" w:oddVBand="0" w:evenVBand="0" w:oddHBand="0" w:evenHBand="0" w:firstRowFirstColumn="0" w:firstRowLastColumn="0" w:lastRowFirstColumn="0" w:lastRowLastColumn="0"/>
                </w:pPr>
                <w:r>
                  <w:t>Latham’s Snipe: the construction corridor does not include any areas of habitat currently recognised as internationally important for this species, nor areas that are considered likely to support at least 18 individuals (trigger under the guidelines (</w:t>
                </w:r>
                <w:proofErr w:type="spellStart"/>
                <w:r>
                  <w:t>DoEE</w:t>
                </w:r>
                <w:proofErr w:type="spellEnd"/>
                <w:r>
                  <w:t>, 2017a) to consider location significant habitat)</w:t>
                </w:r>
              </w:p>
              <w:p w14:paraId="4AA400FB" w14:textId="64706C44" w:rsidR="0038774A" w:rsidRPr="00DC703E" w:rsidRDefault="0038774A" w:rsidP="0093192C">
                <w:pPr>
                  <w:pStyle w:val="TableText"/>
                  <w:numPr>
                    <w:ilvl w:val="0"/>
                    <w:numId w:val="17"/>
                  </w:numPr>
                  <w:cnfStyle w:val="000000000000" w:firstRow="0" w:lastRow="0" w:firstColumn="0" w:lastColumn="0" w:oddVBand="0" w:evenVBand="0" w:oddHBand="0" w:evenHBand="0" w:firstRowFirstColumn="0" w:firstRowLastColumn="0" w:lastRowFirstColumn="0" w:lastRowLastColumn="0"/>
                </w:pPr>
                <w:r w:rsidRPr="00FC50B8">
                  <w:t>White-throated Needletail</w:t>
                </w:r>
                <w:r>
                  <w:t xml:space="preserve"> and Fork-tailed Swift</w:t>
                </w:r>
                <w:r w:rsidRPr="00FC50B8">
                  <w:t xml:space="preserve">: </w:t>
                </w:r>
                <w:r>
                  <w:t xml:space="preserve">these species potentially make use of the </w:t>
                </w:r>
                <w:r w:rsidRPr="00FC50B8">
                  <w:t xml:space="preserve">aerial space over the entire </w:t>
                </w:r>
                <w:r>
                  <w:t xml:space="preserve">construction </w:t>
                </w:r>
                <w:r w:rsidR="001D0BCF">
                  <w:t>corridor</w:t>
                </w:r>
                <w:r w:rsidR="001D0BCF" w:rsidRPr="00FC50B8">
                  <w:t>;</w:t>
                </w:r>
                <w:r>
                  <w:t xml:space="preserve"> however</w:t>
                </w:r>
                <w:r w:rsidR="00420344">
                  <w:t>,</w:t>
                </w:r>
                <w:r>
                  <w:t xml:space="preserve"> this area is </w:t>
                </w:r>
                <w:r w:rsidRPr="00FC50B8">
                  <w:t>not expected to constitute important habitat</w:t>
                </w:r>
                <w:r>
                  <w:t xml:space="preserve"> and the P</w:t>
                </w:r>
                <w:r w:rsidRPr="00FC50B8">
                  <w:t>roject is unlikely to pose a signifi</w:t>
                </w:r>
                <w:r>
                  <w:t xml:space="preserve">cant risk to these species. </w:t>
                </w:r>
              </w:p>
            </w:tc>
          </w:tr>
          <w:tr w:rsidR="0038774A" w14:paraId="6938FABC" w14:textId="77777777" w:rsidTr="00CA5886">
            <w:trPr>
              <w:cantSplit/>
              <w:trHeight w:val="277"/>
            </w:trPr>
            <w:tc>
              <w:tcPr>
                <w:cnfStyle w:val="001000000000" w:firstRow="0" w:lastRow="0" w:firstColumn="1" w:lastColumn="0" w:oddVBand="0" w:evenVBand="0" w:oddHBand="0" w:evenHBand="0" w:firstRowFirstColumn="0" w:firstRowLastColumn="0" w:lastRowFirstColumn="0" w:lastRowLastColumn="0"/>
                <w:tcW w:w="2148" w:type="dxa"/>
              </w:tcPr>
              <w:p w14:paraId="2C23CC93" w14:textId="77777777" w:rsidR="0038774A" w:rsidRPr="00AD29C0" w:rsidRDefault="0038774A" w:rsidP="00AA5F12">
                <w:pPr>
                  <w:pStyle w:val="TableText"/>
                  <w:rPr>
                    <w:highlight w:val="yellow"/>
                    <w:lang w:val="en" w:eastAsia="en-AU"/>
                  </w:rPr>
                </w:pPr>
                <w:r w:rsidRPr="00576BA4">
                  <w:rPr>
                    <w:lang w:val="en" w:eastAsia="en-AU"/>
                  </w:rPr>
                  <w:lastRenderedPageBreak/>
                  <w:t>Commonwealth marine areas</w:t>
                </w:r>
              </w:p>
            </w:tc>
            <w:tc>
              <w:tcPr>
                <w:tcW w:w="1404" w:type="dxa"/>
              </w:tcPr>
              <w:p w14:paraId="02D3AAC4" w14:textId="04AB8D22" w:rsidR="0038774A" w:rsidRDefault="00655BD8" w:rsidP="00AA5F12">
                <w:pPr>
                  <w:pStyle w:val="TableText"/>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No</w:t>
                </w:r>
              </w:p>
            </w:tc>
            <w:tc>
              <w:tcPr>
                <w:tcW w:w="5508" w:type="dxa"/>
              </w:tcPr>
              <w:p w14:paraId="746BDE38" w14:textId="7083D21D" w:rsidR="0038774A" w:rsidRPr="00C62A25" w:rsidRDefault="0038774A" w:rsidP="00AA5F12">
                <w:pPr>
                  <w:pStyle w:val="TableText"/>
                  <w:cnfStyle w:val="000000000000" w:firstRow="0" w:lastRow="0" w:firstColumn="0" w:lastColumn="0" w:oddVBand="0" w:evenVBand="0" w:oddHBand="0" w:evenHBand="0" w:firstRowFirstColumn="0" w:firstRowLastColumn="0" w:lastRowFirstColumn="0" w:lastRowLastColumn="0"/>
                </w:pPr>
                <w:r>
                  <w:rPr>
                    <w:lang w:val="en" w:eastAsia="en-AU"/>
                  </w:rPr>
                  <w:t xml:space="preserve">There are no </w:t>
                </w:r>
                <w:r w:rsidR="0007371D">
                  <w:t>C</w:t>
                </w:r>
                <w:proofErr w:type="spellStart"/>
                <w:r>
                  <w:rPr>
                    <w:lang w:val="en" w:eastAsia="en-AU"/>
                  </w:rPr>
                  <w:t>ommonwealth</w:t>
                </w:r>
                <w:proofErr w:type="spellEnd"/>
                <w:r>
                  <w:rPr>
                    <w:lang w:val="en" w:eastAsia="en-AU"/>
                  </w:rPr>
                  <w:t xml:space="preserve"> marine areas that would be impacted by the Project.</w:t>
                </w:r>
              </w:p>
            </w:tc>
          </w:tr>
          <w:tr w:rsidR="0038774A" w14:paraId="7E05B58C" w14:textId="77777777" w:rsidTr="00CA5886">
            <w:trPr>
              <w:cantSplit/>
              <w:trHeight w:val="277"/>
            </w:trPr>
            <w:tc>
              <w:tcPr>
                <w:cnfStyle w:val="001000000000" w:firstRow="0" w:lastRow="0" w:firstColumn="1" w:lastColumn="0" w:oddVBand="0" w:evenVBand="0" w:oddHBand="0" w:evenHBand="0" w:firstRowFirstColumn="0" w:firstRowLastColumn="0" w:lastRowFirstColumn="0" w:lastRowLastColumn="0"/>
                <w:tcW w:w="2148" w:type="dxa"/>
              </w:tcPr>
              <w:p w14:paraId="49F7E9D2" w14:textId="2F2408F5" w:rsidR="0038774A" w:rsidRPr="00576BA4" w:rsidRDefault="0038774A" w:rsidP="00AA5F12">
                <w:pPr>
                  <w:pStyle w:val="TableText"/>
                  <w:rPr>
                    <w:lang w:val="en" w:eastAsia="en-AU"/>
                  </w:rPr>
                </w:pPr>
                <w:r>
                  <w:rPr>
                    <w:lang w:val="en" w:eastAsia="en-AU"/>
                  </w:rPr>
                  <w:t>T</w:t>
                </w:r>
                <w:r w:rsidRPr="00576BA4">
                  <w:rPr>
                    <w:lang w:val="en" w:eastAsia="en-AU"/>
                  </w:rPr>
                  <w:t>he Great Barrier Reef Marine Park</w:t>
                </w:r>
                <w:r>
                  <w:rPr>
                    <w:lang w:val="en" w:eastAsia="en-AU"/>
                  </w:rPr>
                  <w:t xml:space="preserve"> </w:t>
                </w:r>
              </w:p>
            </w:tc>
            <w:tc>
              <w:tcPr>
                <w:tcW w:w="1404" w:type="dxa"/>
              </w:tcPr>
              <w:p w14:paraId="2742C940" w14:textId="0420C06A" w:rsidR="0038774A" w:rsidRDefault="00655BD8" w:rsidP="00AA5F12">
                <w:pPr>
                  <w:pStyle w:val="TableText"/>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No</w:t>
                </w:r>
              </w:p>
            </w:tc>
            <w:tc>
              <w:tcPr>
                <w:tcW w:w="5508" w:type="dxa"/>
              </w:tcPr>
              <w:p w14:paraId="46D1E9DE" w14:textId="77777777" w:rsidR="0038774A" w:rsidRPr="00C62A25" w:rsidRDefault="0038774A" w:rsidP="00AA5F12">
                <w:pPr>
                  <w:pStyle w:val="TableText"/>
                  <w:cnfStyle w:val="000000000000" w:firstRow="0" w:lastRow="0" w:firstColumn="0" w:lastColumn="0" w:oddVBand="0" w:evenVBand="0" w:oddHBand="0" w:evenHBand="0" w:firstRowFirstColumn="0" w:firstRowLastColumn="0" w:lastRowFirstColumn="0" w:lastRowLastColumn="0"/>
                </w:pPr>
                <w:r>
                  <w:rPr>
                    <w:lang w:val="en" w:eastAsia="en-AU"/>
                  </w:rPr>
                  <w:t xml:space="preserve">The Great Barrier Reef Marine Park would not be impacted by the Project. </w:t>
                </w:r>
              </w:p>
            </w:tc>
          </w:tr>
          <w:tr w:rsidR="0038774A" w14:paraId="63986F53" w14:textId="77777777" w:rsidTr="00CA5886">
            <w:trPr>
              <w:cantSplit/>
              <w:trHeight w:val="277"/>
            </w:trPr>
            <w:tc>
              <w:tcPr>
                <w:cnfStyle w:val="001000000000" w:firstRow="0" w:lastRow="0" w:firstColumn="1" w:lastColumn="0" w:oddVBand="0" w:evenVBand="0" w:oddHBand="0" w:evenHBand="0" w:firstRowFirstColumn="0" w:firstRowLastColumn="0" w:lastRowFirstColumn="0" w:lastRowLastColumn="0"/>
                <w:tcW w:w="2148" w:type="dxa"/>
              </w:tcPr>
              <w:p w14:paraId="3C12BC23" w14:textId="77777777" w:rsidR="0038774A" w:rsidRDefault="0038774A" w:rsidP="00AA5F12">
                <w:pPr>
                  <w:pStyle w:val="TableText"/>
                  <w:rPr>
                    <w:lang w:val="en" w:eastAsia="en-AU"/>
                  </w:rPr>
                </w:pPr>
                <w:r>
                  <w:rPr>
                    <w:lang w:val="en" w:eastAsia="en-AU"/>
                  </w:rPr>
                  <w:t>N</w:t>
                </w:r>
                <w:r w:rsidRPr="00576BA4">
                  <w:rPr>
                    <w:lang w:val="en" w:eastAsia="en-AU"/>
                  </w:rPr>
                  <w:t>uclear actions (including uranium mining)</w:t>
                </w:r>
              </w:p>
            </w:tc>
            <w:tc>
              <w:tcPr>
                <w:tcW w:w="1404" w:type="dxa"/>
              </w:tcPr>
              <w:p w14:paraId="15B468DB" w14:textId="648869BC" w:rsidR="0038774A" w:rsidRDefault="00655BD8" w:rsidP="00AA5F12">
                <w:pPr>
                  <w:pStyle w:val="TableText"/>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No</w:t>
                </w:r>
              </w:p>
            </w:tc>
            <w:tc>
              <w:tcPr>
                <w:tcW w:w="5508" w:type="dxa"/>
              </w:tcPr>
              <w:p w14:paraId="35C8635B" w14:textId="77777777" w:rsidR="0038774A" w:rsidRPr="003B0653" w:rsidRDefault="0038774A" w:rsidP="00AA5F12">
                <w:pPr>
                  <w:pStyle w:val="TableText"/>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The Project is not a nuclear action.</w:t>
                </w:r>
              </w:p>
            </w:tc>
          </w:tr>
          <w:tr w:rsidR="0038774A" w14:paraId="31D925F7" w14:textId="77777777" w:rsidTr="00CA5886">
            <w:trPr>
              <w:cantSplit/>
              <w:trHeight w:val="277"/>
            </w:trPr>
            <w:tc>
              <w:tcPr>
                <w:cnfStyle w:val="001000000000" w:firstRow="0" w:lastRow="0" w:firstColumn="1" w:lastColumn="0" w:oddVBand="0" w:evenVBand="0" w:oddHBand="0" w:evenHBand="0" w:firstRowFirstColumn="0" w:firstRowLastColumn="0" w:lastRowFirstColumn="0" w:lastRowLastColumn="0"/>
                <w:tcW w:w="2148" w:type="dxa"/>
              </w:tcPr>
              <w:p w14:paraId="69F3B81D" w14:textId="77777777" w:rsidR="0038774A" w:rsidRDefault="0038774A" w:rsidP="00AA5F12">
                <w:pPr>
                  <w:pStyle w:val="TableText"/>
                  <w:rPr>
                    <w:lang w:val="en" w:eastAsia="en-AU"/>
                  </w:rPr>
                </w:pPr>
                <w:r>
                  <w:rPr>
                    <w:lang w:val="en" w:eastAsia="en-AU"/>
                  </w:rPr>
                  <w:t>A</w:t>
                </w:r>
                <w:r w:rsidRPr="00576BA4">
                  <w:rPr>
                    <w:lang w:val="en" w:eastAsia="en-AU"/>
                  </w:rPr>
                  <w:t xml:space="preserve"> water resource, in relation to coal seam gas development and large coal mining development</w:t>
                </w:r>
              </w:p>
            </w:tc>
            <w:tc>
              <w:tcPr>
                <w:tcW w:w="1404" w:type="dxa"/>
              </w:tcPr>
              <w:p w14:paraId="4CAB1D0D" w14:textId="1F75B0DA" w:rsidR="0038774A" w:rsidRDefault="00655BD8" w:rsidP="00232234">
                <w:pPr>
                  <w:pStyle w:val="TableText"/>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No</w:t>
                </w:r>
              </w:p>
            </w:tc>
            <w:tc>
              <w:tcPr>
                <w:tcW w:w="5508" w:type="dxa"/>
              </w:tcPr>
              <w:p w14:paraId="681612B9" w14:textId="1DCC8FBC" w:rsidR="0038774A" w:rsidRPr="003B0653" w:rsidRDefault="0038774A" w:rsidP="00232234">
                <w:pPr>
                  <w:pStyle w:val="TableText"/>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 xml:space="preserve">The Project is not a coal seam gas or coal mining development. </w:t>
                </w:r>
              </w:p>
            </w:tc>
          </w:tr>
        </w:tbl>
        <w:p w14:paraId="555CA905" w14:textId="77777777" w:rsidR="001247B2" w:rsidRDefault="001247B2" w:rsidP="001247B2">
          <w:pPr>
            <w:pStyle w:val="Source"/>
            <w:rPr>
              <w:rStyle w:val="Highlight"/>
              <w:shd w:val="clear" w:color="auto" w:fill="auto"/>
            </w:rPr>
          </w:pPr>
        </w:p>
        <w:p w14:paraId="4B8D5581" w14:textId="774962B5" w:rsidR="00996F60" w:rsidRDefault="00631681">
          <w:pPr>
            <w:pStyle w:val="BodyText"/>
            <w:rPr>
              <w:rStyle w:val="Highlight"/>
              <w:shd w:val="clear" w:color="auto" w:fill="auto"/>
            </w:rPr>
          </w:pPr>
          <w:r>
            <w:rPr>
              <w:rStyle w:val="Highlight"/>
              <w:shd w:val="clear" w:color="auto" w:fill="auto"/>
            </w:rPr>
            <w:t xml:space="preserve">The </w:t>
          </w:r>
          <w:r w:rsidRPr="00420344">
            <w:rPr>
              <w:rStyle w:val="Highlight"/>
              <w:shd w:val="clear" w:color="auto" w:fill="auto"/>
            </w:rPr>
            <w:t>nationally</w:t>
          </w:r>
          <w:r w:rsidRPr="00631681">
            <w:rPr>
              <w:rStyle w:val="Highlight"/>
              <w:shd w:val="clear" w:color="auto" w:fill="auto"/>
            </w:rPr>
            <w:t xml:space="preserve"> threatened species and ecological communities</w:t>
          </w:r>
          <w:r>
            <w:rPr>
              <w:rStyle w:val="Highlight"/>
              <w:shd w:val="clear" w:color="auto" w:fill="auto"/>
            </w:rPr>
            <w:t xml:space="preserve"> </w:t>
          </w:r>
          <w:r w:rsidR="003D4F19">
            <w:rPr>
              <w:rStyle w:val="Highlight"/>
              <w:shd w:val="clear" w:color="auto" w:fill="auto"/>
            </w:rPr>
            <w:t>identified</w:t>
          </w:r>
          <w:r>
            <w:rPr>
              <w:rStyle w:val="Highlight"/>
              <w:shd w:val="clear" w:color="auto" w:fill="auto"/>
            </w:rPr>
            <w:t xml:space="preserve"> in </w:t>
          </w:r>
          <w:r w:rsidR="0054405C">
            <w:rPr>
              <w:rStyle w:val="Highlight"/>
              <w:shd w:val="clear" w:color="auto" w:fill="auto"/>
            </w:rPr>
            <w:t xml:space="preserve">the </w:t>
          </w:r>
          <w:r w:rsidR="00996F60">
            <w:rPr>
              <w:rStyle w:val="Highlight"/>
              <w:shd w:val="clear" w:color="auto" w:fill="auto"/>
            </w:rPr>
            <w:t>D</w:t>
          </w:r>
          <w:r w:rsidR="0054405C">
            <w:rPr>
              <w:rStyle w:val="Highlight"/>
              <w:shd w:val="clear" w:color="auto" w:fill="auto"/>
            </w:rPr>
            <w:t xml:space="preserve">epartment of </w:t>
          </w:r>
          <w:r w:rsidR="00996F60">
            <w:rPr>
              <w:rStyle w:val="Highlight"/>
              <w:shd w:val="clear" w:color="auto" w:fill="auto"/>
            </w:rPr>
            <w:t>A</w:t>
          </w:r>
          <w:r w:rsidR="0054405C">
            <w:rPr>
              <w:rStyle w:val="Highlight"/>
              <w:shd w:val="clear" w:color="auto" w:fill="auto"/>
            </w:rPr>
            <w:t xml:space="preserve">griculture, </w:t>
          </w:r>
          <w:r w:rsidR="00996F60" w:rsidRPr="001B06BF">
            <w:t>W</w:t>
          </w:r>
          <w:r w:rsidR="0054405C" w:rsidRPr="001B06BF">
            <w:t>ater and the Environment’s (DAWE)</w:t>
          </w:r>
          <w:r w:rsidR="00996F60" w:rsidRPr="001B06BF">
            <w:t xml:space="preserve"> referral decision </w:t>
          </w:r>
          <w:r w:rsidR="0054405C" w:rsidRPr="001B06BF">
            <w:t xml:space="preserve">as potentially impacted by the Project </w:t>
          </w:r>
          <w:r w:rsidR="00996F60" w:rsidRPr="001B06BF">
            <w:t>are:</w:t>
          </w:r>
        </w:p>
        <w:p w14:paraId="1A7622E7" w14:textId="5DE47AC8" w:rsidR="00631681" w:rsidRDefault="00996F60" w:rsidP="00657281">
          <w:pPr>
            <w:pStyle w:val="BodyBullet1"/>
            <w:rPr>
              <w:rStyle w:val="Highlight"/>
              <w:shd w:val="clear" w:color="auto" w:fill="auto"/>
            </w:rPr>
          </w:pPr>
          <w:r>
            <w:rPr>
              <w:rStyle w:val="Highlight"/>
              <w:shd w:val="clear" w:color="auto" w:fill="auto"/>
            </w:rPr>
            <w:t>Considered likely to be significantly impacted:</w:t>
          </w:r>
        </w:p>
        <w:p w14:paraId="21DF0D61"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Seasonal Herbaceous Wetlands (Freshwater) of the Temperate Lowland Plains</w:t>
          </w:r>
        </w:p>
        <w:p w14:paraId="0510F45F"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Natural Temperate Grassland of the Victorian Volcanic Plain</w:t>
          </w:r>
        </w:p>
        <w:p w14:paraId="767B817A"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White Box-Yellow Box-Blakely’s Red Gum Grassy Woodland and Derived Native Grassland</w:t>
          </w:r>
        </w:p>
        <w:p w14:paraId="7B232286"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Grassy Eucalypt Woodland of the Victorian Volcanic Plain</w:t>
          </w:r>
        </w:p>
        <w:p w14:paraId="2D48EAB4"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Matted Flax-lily (</w:t>
          </w:r>
          <w:r w:rsidRPr="00876DCE">
            <w:rPr>
              <w:rStyle w:val="Highlight"/>
              <w:i/>
              <w:shd w:val="clear" w:color="auto" w:fill="auto"/>
              <w:lang w:val="la-Latn"/>
            </w:rPr>
            <w:t>Dianella amoena</w:t>
          </w:r>
          <w:r w:rsidRPr="00996F60">
            <w:rPr>
              <w:rStyle w:val="Highlight"/>
              <w:shd w:val="clear" w:color="auto" w:fill="auto"/>
            </w:rPr>
            <w:t>)</w:t>
          </w:r>
        </w:p>
        <w:p w14:paraId="6160BF59" w14:textId="77777777" w:rsidR="00996F60" w:rsidRDefault="00996F60" w:rsidP="00996F60">
          <w:pPr>
            <w:pStyle w:val="BodyBullet2"/>
            <w:rPr>
              <w:rStyle w:val="Highlight"/>
              <w:shd w:val="clear" w:color="auto" w:fill="auto"/>
            </w:rPr>
          </w:pPr>
          <w:r w:rsidRPr="00996F60">
            <w:rPr>
              <w:rStyle w:val="Highlight"/>
              <w:shd w:val="clear" w:color="auto" w:fill="auto"/>
            </w:rPr>
            <w:t>Golden Sun Moth (</w:t>
          </w:r>
          <w:r w:rsidRPr="00876DCE">
            <w:rPr>
              <w:rStyle w:val="Highlight"/>
              <w:i/>
              <w:shd w:val="clear" w:color="auto" w:fill="auto"/>
              <w:lang w:val="la-Latn"/>
            </w:rPr>
            <w:t>Synemon plana</w:t>
          </w:r>
          <w:r w:rsidRPr="00996F60">
            <w:rPr>
              <w:rStyle w:val="Highlight"/>
              <w:shd w:val="clear" w:color="auto" w:fill="auto"/>
            </w:rPr>
            <w:t>)</w:t>
          </w:r>
        </w:p>
        <w:p w14:paraId="5799AFDE" w14:textId="77777777" w:rsidR="00996F60" w:rsidRDefault="00996F60" w:rsidP="00996F60">
          <w:pPr>
            <w:pStyle w:val="BodyBullet2"/>
            <w:rPr>
              <w:rStyle w:val="Highlight"/>
              <w:shd w:val="clear" w:color="auto" w:fill="auto"/>
            </w:rPr>
          </w:pPr>
          <w:r w:rsidRPr="00996F60">
            <w:rPr>
              <w:rStyle w:val="Highlight"/>
              <w:shd w:val="clear" w:color="auto" w:fill="auto"/>
            </w:rPr>
            <w:t>Spiny Rice-flower (</w:t>
          </w:r>
          <w:r w:rsidRPr="00876DCE">
            <w:rPr>
              <w:rStyle w:val="Highlight"/>
              <w:i/>
              <w:shd w:val="clear" w:color="auto" w:fill="auto"/>
              <w:lang w:val="la-Latn"/>
            </w:rPr>
            <w:t>Pimelea spinescens subsp. Spinescens</w:t>
          </w:r>
          <w:r>
            <w:rPr>
              <w:rStyle w:val="Highlight"/>
              <w:shd w:val="clear" w:color="auto" w:fill="auto"/>
            </w:rPr>
            <w:t>)</w:t>
          </w:r>
        </w:p>
        <w:p w14:paraId="0DF05C9A"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Growling Grass Frog (</w:t>
          </w:r>
          <w:r w:rsidRPr="00876DCE">
            <w:rPr>
              <w:rStyle w:val="Highlight"/>
              <w:i/>
              <w:shd w:val="clear" w:color="auto" w:fill="auto"/>
              <w:lang w:val="la-Latn"/>
            </w:rPr>
            <w:t>Litoria raniformis</w:t>
          </w:r>
          <w:r w:rsidRPr="00996F60">
            <w:rPr>
              <w:rStyle w:val="Highlight"/>
              <w:shd w:val="clear" w:color="auto" w:fill="auto"/>
            </w:rPr>
            <w:t>)</w:t>
          </w:r>
        </w:p>
        <w:p w14:paraId="6B35C5DD" w14:textId="40C06F06" w:rsidR="00996F60" w:rsidRDefault="00996F60" w:rsidP="00657281">
          <w:pPr>
            <w:pStyle w:val="BodyBullet1"/>
            <w:rPr>
              <w:rStyle w:val="Highlight"/>
              <w:shd w:val="clear" w:color="auto" w:fill="auto"/>
            </w:rPr>
          </w:pPr>
          <w:r>
            <w:rPr>
              <w:rStyle w:val="Highlight"/>
              <w:shd w:val="clear" w:color="auto" w:fill="auto"/>
            </w:rPr>
            <w:t>Considered to have a real chance or possibility of be</w:t>
          </w:r>
          <w:r w:rsidR="00C57A94">
            <w:rPr>
              <w:rStyle w:val="Highlight"/>
              <w:shd w:val="clear" w:color="auto" w:fill="auto"/>
            </w:rPr>
            <w:t>ing</w:t>
          </w:r>
          <w:r>
            <w:rPr>
              <w:rStyle w:val="Highlight"/>
              <w:shd w:val="clear" w:color="auto" w:fill="auto"/>
            </w:rPr>
            <w:t xml:space="preserve"> significantly impacted:</w:t>
          </w:r>
        </w:p>
        <w:p w14:paraId="16172331" w14:textId="5AB71519" w:rsidR="00996F60" w:rsidRPr="00996F60" w:rsidRDefault="00996F60" w:rsidP="00010F50">
          <w:pPr>
            <w:pStyle w:val="BodyBullet2"/>
            <w:rPr>
              <w:rStyle w:val="Highlight"/>
              <w:shd w:val="clear" w:color="auto" w:fill="auto"/>
            </w:rPr>
          </w:pPr>
          <w:r>
            <w:rPr>
              <w:rStyle w:val="Highlight"/>
              <w:shd w:val="clear" w:color="auto" w:fill="auto"/>
            </w:rPr>
            <w:t xml:space="preserve"> </w:t>
          </w:r>
          <w:r w:rsidRPr="00996F60">
            <w:rPr>
              <w:rStyle w:val="Highlight"/>
              <w:shd w:val="clear" w:color="auto" w:fill="auto"/>
            </w:rPr>
            <w:t xml:space="preserve">Adamson’s </w:t>
          </w:r>
          <w:proofErr w:type="gramStart"/>
          <w:r w:rsidRPr="00010F50">
            <w:rPr>
              <w:rStyle w:val="Highlight"/>
              <w:shd w:val="clear" w:color="auto" w:fill="auto"/>
            </w:rPr>
            <w:t>Blow</w:t>
          </w:r>
          <w:r w:rsidR="00C53742" w:rsidRPr="00371B26">
            <w:rPr>
              <w:rStyle w:val="Highlight"/>
              <w:shd w:val="clear" w:color="auto" w:fill="auto"/>
            </w:rPr>
            <w:t>n</w:t>
          </w:r>
          <w:r w:rsidRPr="00010F50">
            <w:rPr>
              <w:rStyle w:val="Highlight"/>
              <w:shd w:val="clear" w:color="auto" w:fill="auto"/>
            </w:rPr>
            <w:t>-grass</w:t>
          </w:r>
          <w:proofErr w:type="gramEnd"/>
          <w:r w:rsidRPr="00996F60">
            <w:rPr>
              <w:rStyle w:val="Highlight"/>
              <w:shd w:val="clear" w:color="auto" w:fill="auto"/>
            </w:rPr>
            <w:t xml:space="preserve"> (</w:t>
          </w:r>
          <w:r w:rsidRPr="00876DCE">
            <w:rPr>
              <w:rStyle w:val="Highlight"/>
              <w:i/>
              <w:shd w:val="clear" w:color="auto" w:fill="auto"/>
              <w:lang w:val="la-Latn"/>
            </w:rPr>
            <w:t>Lachnagrostis adamsonii</w:t>
          </w:r>
          <w:r w:rsidRPr="00996F60">
            <w:rPr>
              <w:rStyle w:val="Highlight"/>
              <w:shd w:val="clear" w:color="auto" w:fill="auto"/>
            </w:rPr>
            <w:t>)</w:t>
          </w:r>
        </w:p>
        <w:p w14:paraId="10ADBCCF"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Small Golden Moths (</w:t>
          </w:r>
          <w:r w:rsidRPr="00876DCE">
            <w:rPr>
              <w:rStyle w:val="Highlight"/>
              <w:i/>
              <w:shd w:val="clear" w:color="auto" w:fill="auto"/>
              <w:lang w:val="la-Latn"/>
            </w:rPr>
            <w:t>Diuris basaltica</w:t>
          </w:r>
          <w:r w:rsidRPr="00996F60">
            <w:rPr>
              <w:rStyle w:val="Highlight"/>
              <w:shd w:val="clear" w:color="auto" w:fill="auto"/>
            </w:rPr>
            <w:t>)</w:t>
          </w:r>
        </w:p>
        <w:p w14:paraId="743118E7"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Maroon Leek-orchid (</w:t>
          </w:r>
          <w:r w:rsidRPr="00876DCE">
            <w:rPr>
              <w:rStyle w:val="Highlight"/>
              <w:i/>
              <w:shd w:val="clear" w:color="auto" w:fill="auto"/>
              <w:lang w:val="la-Latn"/>
            </w:rPr>
            <w:t>Prasophyllum frenchii</w:t>
          </w:r>
          <w:r w:rsidRPr="00996F60">
            <w:rPr>
              <w:rStyle w:val="Highlight"/>
              <w:shd w:val="clear" w:color="auto" w:fill="auto"/>
            </w:rPr>
            <w:t>)</w:t>
          </w:r>
        </w:p>
        <w:p w14:paraId="1A954F9B"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 xml:space="preserve">Button </w:t>
          </w:r>
          <w:proofErr w:type="spellStart"/>
          <w:r w:rsidRPr="00996F60">
            <w:rPr>
              <w:rStyle w:val="Highlight"/>
              <w:shd w:val="clear" w:color="auto" w:fill="auto"/>
            </w:rPr>
            <w:t>Wrinklewort</w:t>
          </w:r>
          <w:proofErr w:type="spellEnd"/>
          <w:r w:rsidRPr="00996F60">
            <w:rPr>
              <w:rStyle w:val="Highlight"/>
              <w:shd w:val="clear" w:color="auto" w:fill="auto"/>
            </w:rPr>
            <w:t xml:space="preserve"> (</w:t>
          </w:r>
          <w:r w:rsidRPr="00876DCE">
            <w:rPr>
              <w:rStyle w:val="Highlight"/>
              <w:i/>
              <w:shd w:val="clear" w:color="auto" w:fill="auto"/>
              <w:lang w:val="la-Latn"/>
            </w:rPr>
            <w:t>Rutidosis leptorhynchoides</w:t>
          </w:r>
          <w:r w:rsidRPr="00996F60">
            <w:rPr>
              <w:rStyle w:val="Highlight"/>
              <w:shd w:val="clear" w:color="auto" w:fill="auto"/>
            </w:rPr>
            <w:t>)</w:t>
          </w:r>
        </w:p>
        <w:p w14:paraId="6D1BA02F"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Hoary Sunray (</w:t>
          </w:r>
          <w:r w:rsidRPr="00876DCE">
            <w:rPr>
              <w:rStyle w:val="Highlight"/>
              <w:i/>
              <w:shd w:val="clear" w:color="auto" w:fill="auto"/>
              <w:lang w:val="la-Latn"/>
            </w:rPr>
            <w:t>Leucochrysum albicans subsp. tricolor</w:t>
          </w:r>
          <w:r w:rsidRPr="00996F60">
            <w:rPr>
              <w:rStyle w:val="Highlight"/>
              <w:shd w:val="clear" w:color="auto" w:fill="auto"/>
            </w:rPr>
            <w:t>)</w:t>
          </w:r>
        </w:p>
        <w:p w14:paraId="57DD11BA"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Australasian Bittern (</w:t>
          </w:r>
          <w:r w:rsidRPr="00876DCE">
            <w:rPr>
              <w:rStyle w:val="Highlight"/>
              <w:i/>
              <w:shd w:val="clear" w:color="auto" w:fill="auto"/>
              <w:lang w:val="la-Latn"/>
            </w:rPr>
            <w:t>Botaurus poiciloptilus</w:t>
          </w:r>
          <w:r w:rsidRPr="00996F60">
            <w:rPr>
              <w:rStyle w:val="Highlight"/>
              <w:shd w:val="clear" w:color="auto" w:fill="auto"/>
            </w:rPr>
            <w:t>)</w:t>
          </w:r>
        </w:p>
        <w:p w14:paraId="56FDE0B7"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Grassland Earless Dragon (</w:t>
          </w:r>
          <w:r w:rsidRPr="00876DCE">
            <w:rPr>
              <w:rStyle w:val="Highlight"/>
              <w:i/>
              <w:shd w:val="clear" w:color="auto" w:fill="auto"/>
              <w:lang w:val="la-Latn"/>
            </w:rPr>
            <w:t>Tympanocryptis pinguicolla</w:t>
          </w:r>
          <w:r w:rsidRPr="00996F60">
            <w:rPr>
              <w:rStyle w:val="Highlight"/>
              <w:shd w:val="clear" w:color="auto" w:fill="auto"/>
            </w:rPr>
            <w:t>)</w:t>
          </w:r>
        </w:p>
        <w:p w14:paraId="64A2A5A5"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Large-headed Fireweed (</w:t>
          </w:r>
          <w:r w:rsidRPr="00876DCE">
            <w:rPr>
              <w:rStyle w:val="Highlight"/>
              <w:i/>
              <w:shd w:val="clear" w:color="auto" w:fill="auto"/>
              <w:lang w:val="la-Latn"/>
            </w:rPr>
            <w:t>Senecio macrocarpus</w:t>
          </w:r>
          <w:r w:rsidRPr="00996F60">
            <w:rPr>
              <w:rStyle w:val="Highlight"/>
              <w:shd w:val="clear" w:color="auto" w:fill="auto"/>
            </w:rPr>
            <w:t>)</w:t>
          </w:r>
        </w:p>
        <w:p w14:paraId="4EB98AA0"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Clover Glycine (</w:t>
          </w:r>
          <w:r w:rsidRPr="00876DCE">
            <w:rPr>
              <w:rStyle w:val="Highlight"/>
              <w:i/>
              <w:shd w:val="clear" w:color="auto" w:fill="auto"/>
              <w:lang w:val="la-Latn"/>
            </w:rPr>
            <w:t>Glycine latrobeana</w:t>
          </w:r>
          <w:r w:rsidRPr="00996F60">
            <w:rPr>
              <w:rStyle w:val="Highlight"/>
              <w:shd w:val="clear" w:color="auto" w:fill="auto"/>
            </w:rPr>
            <w:t>)</w:t>
          </w:r>
        </w:p>
        <w:p w14:paraId="3F07F43E"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Swamp Everlasting (</w:t>
          </w:r>
          <w:r w:rsidRPr="00876DCE">
            <w:rPr>
              <w:rStyle w:val="Highlight"/>
              <w:i/>
              <w:shd w:val="clear" w:color="auto" w:fill="auto"/>
              <w:lang w:val="la-Latn"/>
            </w:rPr>
            <w:t>Xerochrysum palustre</w:t>
          </w:r>
          <w:r w:rsidRPr="00996F60">
            <w:rPr>
              <w:rStyle w:val="Highlight"/>
              <w:shd w:val="clear" w:color="auto" w:fill="auto"/>
            </w:rPr>
            <w:t>)</w:t>
          </w:r>
        </w:p>
        <w:p w14:paraId="2F31B961"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River Swamp Wallaby-grass (</w:t>
          </w:r>
          <w:r w:rsidRPr="00876DCE">
            <w:rPr>
              <w:rStyle w:val="Highlight"/>
              <w:i/>
              <w:shd w:val="clear" w:color="auto" w:fill="auto"/>
              <w:lang w:val="la-Latn"/>
            </w:rPr>
            <w:t>Amphibromus fluitans</w:t>
          </w:r>
          <w:r w:rsidRPr="00996F60">
            <w:rPr>
              <w:rStyle w:val="Highlight"/>
              <w:shd w:val="clear" w:color="auto" w:fill="auto"/>
            </w:rPr>
            <w:t>)</w:t>
          </w:r>
        </w:p>
        <w:p w14:paraId="21A18353"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Painted Honeyeater (</w:t>
          </w:r>
          <w:r w:rsidRPr="00876DCE">
            <w:rPr>
              <w:rStyle w:val="Highlight"/>
              <w:i/>
              <w:shd w:val="clear" w:color="auto" w:fill="auto"/>
              <w:lang w:val="la-Latn"/>
            </w:rPr>
            <w:t>Grantiella picta</w:t>
          </w:r>
          <w:r w:rsidRPr="00996F60">
            <w:rPr>
              <w:rStyle w:val="Highlight"/>
              <w:shd w:val="clear" w:color="auto" w:fill="auto"/>
            </w:rPr>
            <w:t>)</w:t>
          </w:r>
        </w:p>
        <w:p w14:paraId="4C37CCC3" w14:textId="77777777" w:rsidR="00996F60" w:rsidRPr="00996F60" w:rsidRDefault="00996F60" w:rsidP="00996F60">
          <w:pPr>
            <w:pStyle w:val="BodyBullet2"/>
            <w:rPr>
              <w:rStyle w:val="Highlight"/>
              <w:shd w:val="clear" w:color="auto" w:fill="auto"/>
            </w:rPr>
          </w:pPr>
          <w:r w:rsidRPr="00996F60">
            <w:rPr>
              <w:rStyle w:val="Highlight"/>
              <w:shd w:val="clear" w:color="auto" w:fill="auto"/>
            </w:rPr>
            <w:lastRenderedPageBreak/>
            <w:t>Grey-headed Flying-fox (</w:t>
          </w:r>
          <w:r w:rsidRPr="00876DCE">
            <w:rPr>
              <w:rStyle w:val="Highlight"/>
              <w:i/>
              <w:shd w:val="clear" w:color="auto" w:fill="auto"/>
              <w:lang w:val="la-Latn"/>
            </w:rPr>
            <w:t>Pteropus poliocephalus</w:t>
          </w:r>
          <w:r w:rsidRPr="00996F60">
            <w:rPr>
              <w:rStyle w:val="Highlight"/>
              <w:shd w:val="clear" w:color="auto" w:fill="auto"/>
            </w:rPr>
            <w:t>)</w:t>
          </w:r>
        </w:p>
        <w:p w14:paraId="13B724DE" w14:textId="77777777" w:rsidR="00996F60" w:rsidRPr="00996F60" w:rsidRDefault="00996F60" w:rsidP="00996F60">
          <w:pPr>
            <w:pStyle w:val="BodyBullet2"/>
            <w:rPr>
              <w:rStyle w:val="Highlight"/>
              <w:shd w:val="clear" w:color="auto" w:fill="auto"/>
            </w:rPr>
          </w:pPr>
          <w:r w:rsidRPr="00996F60">
            <w:rPr>
              <w:rStyle w:val="Highlight"/>
              <w:shd w:val="clear" w:color="auto" w:fill="auto"/>
            </w:rPr>
            <w:t>Australian Grayling (</w:t>
          </w:r>
          <w:r w:rsidRPr="00876DCE">
            <w:rPr>
              <w:rStyle w:val="Highlight"/>
              <w:i/>
              <w:shd w:val="clear" w:color="auto" w:fill="auto"/>
              <w:lang w:val="la-Latn"/>
            </w:rPr>
            <w:t>Prototroctes maraena</w:t>
          </w:r>
          <w:r w:rsidRPr="00996F60">
            <w:rPr>
              <w:rStyle w:val="Highlight"/>
              <w:shd w:val="clear" w:color="auto" w:fill="auto"/>
            </w:rPr>
            <w:t>)</w:t>
          </w:r>
        </w:p>
        <w:p w14:paraId="740E0BD2" w14:textId="28B61EAB" w:rsidR="00996F60" w:rsidRPr="00996F60" w:rsidRDefault="00B17B7A" w:rsidP="00996F60">
          <w:pPr>
            <w:pStyle w:val="BodyBullet2"/>
            <w:rPr>
              <w:rStyle w:val="Highlight"/>
              <w:shd w:val="clear" w:color="auto" w:fill="auto"/>
            </w:rPr>
          </w:pPr>
          <w:r>
            <w:rPr>
              <w:rStyle w:val="Highlight"/>
              <w:shd w:val="clear" w:color="auto" w:fill="auto"/>
            </w:rPr>
            <w:t>Pink-tailed Worm</w:t>
          </w:r>
          <w:r w:rsidR="00996F60" w:rsidRPr="00996F60">
            <w:rPr>
              <w:rStyle w:val="Highlight"/>
              <w:shd w:val="clear" w:color="auto" w:fill="auto"/>
            </w:rPr>
            <w:t>-lizard (</w:t>
          </w:r>
          <w:r w:rsidR="00996F60" w:rsidRPr="00876DCE">
            <w:rPr>
              <w:rStyle w:val="Highlight"/>
              <w:i/>
              <w:shd w:val="clear" w:color="auto" w:fill="auto"/>
              <w:lang w:val="la-Latn"/>
            </w:rPr>
            <w:t>Aprasia parapulchella</w:t>
          </w:r>
          <w:r w:rsidR="00996F60" w:rsidRPr="00996F60">
            <w:rPr>
              <w:rStyle w:val="Highlight"/>
              <w:shd w:val="clear" w:color="auto" w:fill="auto"/>
            </w:rPr>
            <w:t>)</w:t>
          </w:r>
        </w:p>
        <w:p w14:paraId="0E182AFC" w14:textId="563B5AD7" w:rsidR="00996F60" w:rsidRDefault="00996F60" w:rsidP="00657281">
          <w:pPr>
            <w:pStyle w:val="BodyBullet2"/>
            <w:rPr>
              <w:rStyle w:val="Highlight"/>
              <w:shd w:val="clear" w:color="auto" w:fill="auto"/>
            </w:rPr>
          </w:pPr>
          <w:r w:rsidRPr="00996F60">
            <w:rPr>
              <w:rStyle w:val="Highlight"/>
              <w:shd w:val="clear" w:color="auto" w:fill="auto"/>
            </w:rPr>
            <w:t>Striped Legless Lizard (</w:t>
          </w:r>
          <w:r w:rsidRPr="00876DCE">
            <w:rPr>
              <w:rStyle w:val="Highlight"/>
              <w:i/>
              <w:shd w:val="clear" w:color="auto" w:fill="auto"/>
              <w:lang w:val="la-Latn"/>
            </w:rPr>
            <w:t>Delma impar</w:t>
          </w:r>
          <w:r w:rsidRPr="00996F60">
            <w:rPr>
              <w:rStyle w:val="Highlight"/>
              <w:shd w:val="clear" w:color="auto" w:fill="auto"/>
            </w:rPr>
            <w:t>)</w:t>
          </w:r>
          <w:r w:rsidR="00FD2386">
            <w:rPr>
              <w:rStyle w:val="Highlight"/>
              <w:shd w:val="clear" w:color="auto" w:fill="auto"/>
            </w:rPr>
            <w:t>.</w:t>
          </w:r>
        </w:p>
        <w:p w14:paraId="3E18C73E" w14:textId="0385B42D" w:rsidR="00FD2386" w:rsidRDefault="00FD2386" w:rsidP="001B06BF">
          <w:pPr>
            <w:pStyle w:val="BodyText"/>
            <w:rPr>
              <w:rStyle w:val="Highlight"/>
              <w:shd w:val="clear" w:color="auto" w:fill="auto"/>
            </w:rPr>
          </w:pPr>
          <w:r>
            <w:rPr>
              <w:rStyle w:val="Highlight"/>
              <w:shd w:val="clear" w:color="auto" w:fill="auto"/>
            </w:rPr>
            <w:t xml:space="preserve">See </w:t>
          </w:r>
          <w:r w:rsidRPr="009B2331">
            <w:rPr>
              <w:rStyle w:val="Highlight"/>
              <w:shd w:val="clear" w:color="auto" w:fill="auto"/>
            </w:rPr>
            <w:t xml:space="preserve">Section </w:t>
          </w:r>
          <w:r w:rsidR="00274DD5">
            <w:rPr>
              <w:rStyle w:val="Highlight"/>
              <w:shd w:val="clear" w:color="auto" w:fill="auto"/>
            </w:rPr>
            <w:fldChar w:fldCharType="begin"/>
          </w:r>
          <w:r w:rsidR="00274DD5">
            <w:rPr>
              <w:rStyle w:val="Highlight"/>
              <w:shd w:val="clear" w:color="auto" w:fill="auto"/>
            </w:rPr>
            <w:instrText xml:space="preserve"> REF _Ref62664282 \r \h </w:instrText>
          </w:r>
          <w:r w:rsidR="00274DD5">
            <w:rPr>
              <w:rStyle w:val="Highlight"/>
              <w:shd w:val="clear" w:color="auto" w:fill="auto"/>
            </w:rPr>
          </w:r>
          <w:r w:rsidR="00274DD5">
            <w:rPr>
              <w:rStyle w:val="Highlight"/>
              <w:shd w:val="clear" w:color="auto" w:fill="auto"/>
            </w:rPr>
            <w:fldChar w:fldCharType="separate"/>
          </w:r>
          <w:r w:rsidR="003629B6">
            <w:rPr>
              <w:rStyle w:val="Highlight"/>
              <w:shd w:val="clear" w:color="auto" w:fill="auto"/>
            </w:rPr>
            <w:t>18.4</w:t>
          </w:r>
          <w:r w:rsidR="00274DD5">
            <w:rPr>
              <w:rStyle w:val="Highlight"/>
              <w:shd w:val="clear" w:color="auto" w:fill="auto"/>
            </w:rPr>
            <w:fldChar w:fldCharType="end"/>
          </w:r>
          <w:r>
            <w:rPr>
              <w:rStyle w:val="Highlight"/>
              <w:shd w:val="clear" w:color="auto" w:fill="auto"/>
            </w:rPr>
            <w:t xml:space="preserve"> for the methodology used to identify the communities and species that required further survey and assessment. </w:t>
          </w:r>
        </w:p>
        <w:p w14:paraId="0EF32BE8" w14:textId="07393DE5" w:rsidR="006D6F4D" w:rsidRPr="006D6F4D" w:rsidRDefault="006D6F4D" w:rsidP="006D6F4D">
          <w:pPr>
            <w:pStyle w:val="Heading3"/>
            <w:rPr>
              <w:rStyle w:val="Highlight"/>
              <w:shd w:val="clear" w:color="auto" w:fill="auto"/>
            </w:rPr>
          </w:pPr>
          <w:bookmarkStart w:id="14" w:name="_Ref62655840"/>
          <w:bookmarkStart w:id="15" w:name="_Toc71007624"/>
          <w:bookmarkStart w:id="16" w:name="_Toc72466478"/>
          <w:r w:rsidRPr="006D6F4D">
            <w:rPr>
              <w:rStyle w:val="Highlight"/>
              <w:shd w:val="clear" w:color="auto" w:fill="auto"/>
            </w:rPr>
            <w:t>Melbourne Strategic Assessment</w:t>
          </w:r>
          <w:bookmarkEnd w:id="14"/>
          <w:bookmarkEnd w:id="15"/>
          <w:bookmarkEnd w:id="16"/>
          <w:r w:rsidRPr="006D6F4D">
            <w:rPr>
              <w:rStyle w:val="Highlight"/>
              <w:shd w:val="clear" w:color="auto" w:fill="auto"/>
            </w:rPr>
            <w:t xml:space="preserve"> </w:t>
          </w:r>
        </w:p>
        <w:p w14:paraId="7B07A93E" w14:textId="44BC78AA" w:rsidR="006D6F4D" w:rsidRPr="006D6F4D" w:rsidRDefault="006D6F4D" w:rsidP="006D6F4D">
          <w:pPr>
            <w:pStyle w:val="BodyText"/>
          </w:pPr>
          <w:r w:rsidRPr="006D6F4D">
            <w:t xml:space="preserve">The Melbourne Strategic Assessment (MSA) is an environmental assessment process </w:t>
          </w:r>
          <w:r w:rsidR="00C57A94" w:rsidRPr="006D6F4D">
            <w:t xml:space="preserve">implemented </w:t>
          </w:r>
          <w:r w:rsidR="00C57A94">
            <w:t xml:space="preserve">by </w:t>
          </w:r>
          <w:r w:rsidRPr="006D6F4D">
            <w:t xml:space="preserve">the Commonwealth and Victorian Governments to conserve biodiversity in Melbourne’s growth corridors. The Victorian Government has established a specific flora and fauna assessment process for projects </w:t>
          </w:r>
          <w:r w:rsidR="00AA2387">
            <w:t xml:space="preserve">inside the MSA area, with the </w:t>
          </w:r>
          <w:r w:rsidRPr="006D6F4D">
            <w:t xml:space="preserve">MSA </w:t>
          </w:r>
          <w:r w:rsidR="00AA2387">
            <w:t xml:space="preserve">defining the </w:t>
          </w:r>
          <w:r w:rsidRPr="006D6F4D">
            <w:t>reporting and offset requirements</w:t>
          </w:r>
          <w:r w:rsidR="00AA2387">
            <w:t xml:space="preserve"> for these</w:t>
          </w:r>
          <w:r w:rsidR="00274DD5">
            <w:t> </w:t>
          </w:r>
          <w:r w:rsidR="00AA2387">
            <w:t>project</w:t>
          </w:r>
          <w:r w:rsidR="00C213C2">
            <w:t>s</w:t>
          </w:r>
          <w:r w:rsidRPr="006D6F4D">
            <w:t>.</w:t>
          </w:r>
        </w:p>
        <w:p w14:paraId="77F0BE6B" w14:textId="01045539" w:rsidR="00D96D97" w:rsidRDefault="006D6F4D" w:rsidP="00D96D97">
          <w:pPr>
            <w:pStyle w:val="BodyText"/>
          </w:pPr>
          <w:r>
            <w:t xml:space="preserve">The </w:t>
          </w:r>
          <w:r w:rsidRPr="006D6F4D">
            <w:t xml:space="preserve">Department of Agriculture, Water and the Environment (DAWE) has </w:t>
          </w:r>
          <w:r>
            <w:t>advised</w:t>
          </w:r>
          <w:r w:rsidRPr="006D6F4D">
            <w:t xml:space="preserve"> that</w:t>
          </w:r>
          <w:r>
            <w:t xml:space="preserve"> part of the </w:t>
          </w:r>
          <w:r w:rsidR="0093192C">
            <w:t>construction corridor</w:t>
          </w:r>
          <w:r>
            <w:t xml:space="preserve"> (</w:t>
          </w:r>
          <w:bookmarkStart w:id="17" w:name="_Hlk62683280"/>
          <w:r>
            <w:t>KP 0</w:t>
          </w:r>
          <w:r w:rsidRPr="006D6F4D">
            <w:t>−</w:t>
          </w:r>
          <w:r>
            <w:t>KP 3.</w:t>
          </w:r>
          <w:r w:rsidR="00D96D97">
            <w:t xml:space="preserve">15, </w:t>
          </w:r>
          <w:r>
            <w:t>KP 28.</w:t>
          </w:r>
          <w:r w:rsidR="006B589A">
            <w:t>16</w:t>
          </w:r>
          <w:r w:rsidR="00D96D97">
            <w:t xml:space="preserve">–KP 28.57, and </w:t>
          </w:r>
          <w:r w:rsidR="0008116A">
            <w:t xml:space="preserve">KP </w:t>
          </w:r>
          <w:r w:rsidR="00D96D97">
            <w:t xml:space="preserve">32.07–KP </w:t>
          </w:r>
          <w:r>
            <w:t>5</w:t>
          </w:r>
          <w:r w:rsidR="00D96D97">
            <w:t>1.04</w:t>
          </w:r>
          <w:bookmarkEnd w:id="17"/>
          <w:r>
            <w:t xml:space="preserve">) </w:t>
          </w:r>
          <w:r w:rsidR="00FA766C">
            <w:t>(97 h</w:t>
          </w:r>
          <w:r w:rsidR="00DD23B3">
            <w:t>ectares</w:t>
          </w:r>
          <w:r w:rsidR="00FA766C">
            <w:t xml:space="preserve">) </w:t>
          </w:r>
          <w:r>
            <w:t>falls within the MSA area</w:t>
          </w:r>
          <w:r w:rsidR="00DF1EA8">
            <w:t xml:space="preserve">. For the area within the MSA, APA can </w:t>
          </w:r>
          <w:r w:rsidRPr="006D6F4D">
            <w:t xml:space="preserve">rely on the approval decision made </w:t>
          </w:r>
          <w:r w:rsidR="0008116A">
            <w:t xml:space="preserve">for this area </w:t>
          </w:r>
          <w:r w:rsidRPr="006D6F4D">
            <w:t>under Part 10 of the EPBC Act</w:t>
          </w:r>
          <w:r w:rsidR="00D96D97" w:rsidRPr="00D96D97">
            <w:t xml:space="preserve"> in September 2013</w:t>
          </w:r>
          <w:r>
            <w:t xml:space="preserve">. </w:t>
          </w:r>
          <w:r w:rsidR="00D96D97" w:rsidRPr="00D96D97">
            <w:t>No further approvals are required under the EPBC Act for urban development in these areas, provided development follows the Urban Growth Boundary Program Report and the conditions of the approvals.</w:t>
          </w:r>
          <w:r w:rsidR="00AD2E7D">
            <w:t xml:space="preserve"> These </w:t>
          </w:r>
          <w:r w:rsidR="001D0BCF">
            <w:t>conditions include</w:t>
          </w:r>
          <w:r w:rsidR="00AD2E7D">
            <w:t xml:space="preserve"> complying with the </w:t>
          </w:r>
          <w:r w:rsidR="00AD2E7D" w:rsidRPr="001B06BF">
            <w:rPr>
              <w:rStyle w:val="Italics"/>
            </w:rPr>
            <w:t xml:space="preserve">Biodiversity Conservation Strategy for Melbourne’s growth </w:t>
          </w:r>
          <w:r w:rsidR="0007371D">
            <w:rPr>
              <w:rStyle w:val="Italics"/>
            </w:rPr>
            <w:t>c</w:t>
          </w:r>
          <w:r w:rsidR="00AD2E7D" w:rsidRPr="001B06BF">
            <w:rPr>
              <w:rStyle w:val="Italics"/>
            </w:rPr>
            <w:t>orridors</w:t>
          </w:r>
          <w:r w:rsidR="0007371D">
            <w:rPr>
              <w:rStyle w:val="FootnoteReference"/>
              <w:i/>
            </w:rPr>
            <w:footnoteReference w:id="2"/>
          </w:r>
          <w:r w:rsidR="00AD2E7D">
            <w:t xml:space="preserve"> which outlines Conservation Areas that require protection, and to meet Habitat Compensation Obligations to offset any loss of certain listed threatened species habitat and/or native vegetation. </w:t>
          </w:r>
        </w:p>
        <w:p w14:paraId="33D283A8" w14:textId="57038261" w:rsidR="006D6F4D" w:rsidRDefault="00883E65" w:rsidP="006D6F4D">
          <w:pPr>
            <w:pStyle w:val="BodyText"/>
          </w:pPr>
          <w:r>
            <w:fldChar w:fldCharType="begin"/>
          </w:r>
          <w:r>
            <w:instrText xml:space="preserve">REF _Ref69091213 </w:instrText>
          </w:r>
          <w:r w:rsidR="009373B2">
            <w:instrText xml:space="preserve"> </w:instrText>
          </w:r>
          <w:r w:rsidR="00A05CC0">
            <w:instrText>\h</w:instrText>
          </w:r>
          <w:r>
            <w:fldChar w:fldCharType="separate"/>
          </w:r>
          <w:r w:rsidR="003629B6">
            <w:t>Figure </w:t>
          </w:r>
          <w:r w:rsidR="003629B6">
            <w:rPr>
              <w:noProof/>
            </w:rPr>
            <w:t>18</w:t>
          </w:r>
          <w:r w:rsidR="003629B6">
            <w:noBreakHyphen/>
          </w:r>
          <w:r w:rsidR="003629B6">
            <w:rPr>
              <w:noProof/>
            </w:rPr>
            <w:t>1</w:t>
          </w:r>
          <w:r>
            <w:fldChar w:fldCharType="end"/>
          </w:r>
          <w:r w:rsidR="00D96D97">
            <w:t xml:space="preserve"> </w:t>
          </w:r>
          <w:r w:rsidR="00D72635">
            <w:t xml:space="preserve">and </w:t>
          </w:r>
          <w:r w:rsidR="00A05CC0">
            <w:fldChar w:fldCharType="begin"/>
          </w:r>
          <w:r w:rsidR="00A05CC0">
            <w:instrText xml:space="preserve"> REF _Ref69091225 \h </w:instrText>
          </w:r>
          <w:r w:rsidR="00A05CC0">
            <w:fldChar w:fldCharType="separate"/>
          </w:r>
          <w:r w:rsidR="003629B6">
            <w:t>Figure </w:t>
          </w:r>
          <w:r w:rsidR="003629B6">
            <w:rPr>
              <w:noProof/>
            </w:rPr>
            <w:t>18</w:t>
          </w:r>
          <w:r w:rsidR="003629B6">
            <w:noBreakHyphen/>
          </w:r>
          <w:r w:rsidR="003629B6">
            <w:rPr>
              <w:noProof/>
            </w:rPr>
            <w:t>2</w:t>
          </w:r>
          <w:r w:rsidR="00A05CC0">
            <w:fldChar w:fldCharType="end"/>
          </w:r>
          <w:r w:rsidR="00D96D97">
            <w:t xml:space="preserve"> displays the MSA, and </w:t>
          </w:r>
          <w:r w:rsidR="000A0DB5">
            <w:t xml:space="preserve">the sections of the </w:t>
          </w:r>
          <w:r w:rsidR="00D96D97">
            <w:t xml:space="preserve">Project </w:t>
          </w:r>
          <w:r w:rsidR="000A0DB5">
            <w:t xml:space="preserve">within </w:t>
          </w:r>
          <w:r w:rsidR="00D96D97">
            <w:t xml:space="preserve">its boundaries. </w:t>
          </w:r>
          <w:r w:rsidR="006D6F4D">
            <w:t xml:space="preserve">Assessment of MNES under the EPBC Act for this Project is relevant to the area outside the MSA </w:t>
          </w:r>
          <w:r w:rsidR="002A5A87">
            <w:t xml:space="preserve">area </w:t>
          </w:r>
          <w:r w:rsidR="006D6F4D">
            <w:t xml:space="preserve">only </w:t>
          </w:r>
          <w:bookmarkStart w:id="18" w:name="_Hlk62683269"/>
          <w:r w:rsidR="006D6F4D">
            <w:t>(KP 3.</w:t>
          </w:r>
          <w:r w:rsidR="00AD2E7D">
            <w:t>15</w:t>
          </w:r>
          <w:r w:rsidR="006D6F4D">
            <w:t>–KP 28.</w:t>
          </w:r>
          <w:r w:rsidR="00AB6CD2">
            <w:t>16 and KP 28.</w:t>
          </w:r>
          <w:r w:rsidR="00AD2E7D">
            <w:t>57</w:t>
          </w:r>
          <w:r w:rsidR="00AB6CD2">
            <w:t>–KP 32.07</w:t>
          </w:r>
          <w:bookmarkEnd w:id="18"/>
          <w:r w:rsidR="006D6F4D">
            <w:t>)</w:t>
          </w:r>
          <w:r w:rsidR="00FA766C">
            <w:t>, being 88 h</w:t>
          </w:r>
          <w:r w:rsidR="00DD23B3">
            <w:t>ectares</w:t>
          </w:r>
          <w:r w:rsidR="00FA766C">
            <w:t xml:space="preserve">. </w:t>
          </w:r>
        </w:p>
        <w:p w14:paraId="6409D855" w14:textId="546F4DAE" w:rsidR="00065BA6" w:rsidRPr="00620B39" w:rsidRDefault="00065BA6" w:rsidP="00620B39">
          <w:pPr>
            <w:pStyle w:val="Heading2"/>
            <w:rPr>
              <w:rStyle w:val="Highlight"/>
              <w:shd w:val="clear" w:color="auto" w:fill="auto"/>
            </w:rPr>
          </w:pPr>
          <w:bookmarkStart w:id="19" w:name="_Ref62664282"/>
          <w:bookmarkStart w:id="20" w:name="_Toc71007625"/>
          <w:bookmarkStart w:id="21" w:name="_Toc72466479"/>
          <w:r w:rsidRPr="00620B39">
            <w:rPr>
              <w:rStyle w:val="Highlight"/>
              <w:shd w:val="clear" w:color="auto" w:fill="auto"/>
            </w:rPr>
            <w:t>Method</w:t>
          </w:r>
          <w:r w:rsidR="002302AA">
            <w:rPr>
              <w:rStyle w:val="Highlight"/>
              <w:shd w:val="clear" w:color="auto" w:fill="auto"/>
            </w:rPr>
            <w:t xml:space="preserve"> of assessment</w:t>
          </w:r>
          <w:bookmarkEnd w:id="19"/>
          <w:bookmarkEnd w:id="20"/>
          <w:bookmarkEnd w:id="21"/>
        </w:p>
        <w:p w14:paraId="1C73BB75" w14:textId="224C90FF" w:rsidR="00834ACE" w:rsidRDefault="00834ACE">
          <w:pPr>
            <w:pStyle w:val="Heading3"/>
          </w:pPr>
          <w:bookmarkStart w:id="22" w:name="_Toc71007626"/>
          <w:bookmarkStart w:id="23" w:name="_Toc72466480"/>
          <w:r>
            <w:t>Overview</w:t>
          </w:r>
          <w:bookmarkEnd w:id="22"/>
          <w:bookmarkEnd w:id="23"/>
          <w:r w:rsidR="00386ED4" w:rsidRPr="00386ED4">
            <w:rPr>
              <w:noProof/>
              <w:lang w:eastAsia="en-AU"/>
            </w:rPr>
            <w:t xml:space="preserve"> </w:t>
          </w:r>
        </w:p>
        <w:p w14:paraId="51CC7897" w14:textId="5F5F98DD" w:rsidR="00620B39" w:rsidRDefault="00620B39" w:rsidP="00E449F2">
          <w:pPr>
            <w:pStyle w:val="BodyText"/>
          </w:pPr>
          <w:r>
            <w:t xml:space="preserve">In assessing the potential impacts of the Project on </w:t>
          </w:r>
          <w:r w:rsidRPr="00620B39">
            <w:t>listed threatened species and ecological communities</w:t>
          </w:r>
          <w:r>
            <w:t>, the following key tasks were undertaken:</w:t>
          </w:r>
        </w:p>
        <w:p w14:paraId="76D0A78C" w14:textId="783E0089" w:rsidR="002C66CD" w:rsidRPr="002C66CD" w:rsidRDefault="00620B39" w:rsidP="00AA5F12">
          <w:pPr>
            <w:pStyle w:val="BodyBullet1"/>
          </w:pPr>
          <w:r>
            <w:t xml:space="preserve">Desktop assessment to determine the likelihood </w:t>
          </w:r>
          <w:r w:rsidR="00A604DD">
            <w:t>o</w:t>
          </w:r>
          <w:r w:rsidR="002D2C46">
            <w:t xml:space="preserve">f </w:t>
          </w:r>
          <w:r>
            <w:t xml:space="preserve">MNES </w:t>
          </w:r>
          <w:r w:rsidR="002C66CD">
            <w:t xml:space="preserve">in relation to the Project. The Protected Matters Search Tool (PMST) was used to determine potential MNES within a </w:t>
          </w:r>
          <w:proofErr w:type="gramStart"/>
          <w:r w:rsidR="00AD672D">
            <w:t>five</w:t>
          </w:r>
          <w:r w:rsidR="004A0920">
            <w:t xml:space="preserve"> </w:t>
          </w:r>
          <w:r w:rsidR="00AD672D">
            <w:t>kilometre</w:t>
          </w:r>
          <w:proofErr w:type="gramEnd"/>
          <w:r w:rsidR="002C66CD">
            <w:t xml:space="preserve"> buffer of the </w:t>
          </w:r>
          <w:r w:rsidR="0076201B">
            <w:t>P</w:t>
          </w:r>
          <w:r w:rsidR="002C66CD">
            <w:t xml:space="preserve">roject. </w:t>
          </w:r>
          <w:r w:rsidR="002C66CD" w:rsidRPr="002C66CD">
            <w:t xml:space="preserve">For aquatic species, separate PMST searches were completed using a </w:t>
          </w:r>
          <w:proofErr w:type="gramStart"/>
          <w:r w:rsidR="002C66CD" w:rsidRPr="002C66CD">
            <w:t>five</w:t>
          </w:r>
          <w:r w:rsidR="004A0920">
            <w:t xml:space="preserve"> </w:t>
          </w:r>
          <w:r w:rsidR="002C66CD" w:rsidRPr="002C66CD">
            <w:t>kilometre</w:t>
          </w:r>
          <w:proofErr w:type="gramEnd"/>
          <w:r w:rsidR="002C66CD" w:rsidRPr="002C66CD">
            <w:t xml:space="preserve"> buffer from each waterway crossing on Deep Creek, Jacksons Creek and Merri Creek</w:t>
          </w:r>
        </w:p>
        <w:p w14:paraId="120B35AE" w14:textId="7DA78DF6" w:rsidR="00777F77" w:rsidRDefault="00777F77" w:rsidP="00526A34">
          <w:pPr>
            <w:pStyle w:val="BodyBullet1"/>
          </w:pPr>
          <w:r w:rsidRPr="00833CB5">
            <w:lastRenderedPageBreak/>
            <w:t xml:space="preserve">A likelihood of occurrence assessment for each of the </w:t>
          </w:r>
          <w:r w:rsidRPr="006F2D64">
            <w:t xml:space="preserve">threatened </w:t>
          </w:r>
          <w:r>
            <w:t xml:space="preserve">flora, fauna </w:t>
          </w:r>
          <w:r w:rsidRPr="006F2D64">
            <w:t xml:space="preserve">or migratory species and each threatened community identified in the desktop assessment as having </w:t>
          </w:r>
          <w:r>
            <w:t xml:space="preserve">the </w:t>
          </w:r>
          <w:r w:rsidRPr="006F2D64">
            <w:t xml:space="preserve">potential to occur within </w:t>
          </w:r>
          <w:r>
            <w:t>five kilometre</w:t>
          </w:r>
          <w:r w:rsidRPr="006F2D64">
            <w:t xml:space="preserve">s of the </w:t>
          </w:r>
          <w:r>
            <w:t>Project</w:t>
          </w:r>
          <w:r w:rsidRPr="006F2D64">
            <w:t xml:space="preserve">, or is assumed </w:t>
          </w:r>
          <w:r w:rsidR="00F0266E">
            <w:t>or</w:t>
          </w:r>
          <w:r w:rsidR="00F0266E" w:rsidRPr="006F2D64">
            <w:t xml:space="preserve"> </w:t>
          </w:r>
          <w:r w:rsidRPr="006F2D64">
            <w:t>known to occur from current records</w:t>
          </w:r>
        </w:p>
        <w:p w14:paraId="50D879B4" w14:textId="1FFE22DC" w:rsidR="00833CB5" w:rsidRPr="00BA0E73" w:rsidRDefault="00833CB5" w:rsidP="00AA5F12">
          <w:pPr>
            <w:pStyle w:val="BodyBullet1"/>
          </w:pPr>
          <w:r w:rsidRPr="00BA0E73">
            <w:t>Rapid field assessment</w:t>
          </w:r>
          <w:r w:rsidR="00A025C8">
            <w:t xml:space="preserve"> to</w:t>
          </w:r>
          <w:r w:rsidRPr="00BA0E73">
            <w:t xml:space="preserve"> determine the presence/absence of native vegetation and habitat. These were conducted on foot, by vehicle or from adjacent road reserves</w:t>
          </w:r>
        </w:p>
        <w:p w14:paraId="1E1D9F65" w14:textId="6D9AA0FA" w:rsidR="002C66CD" w:rsidRPr="00DC703E" w:rsidRDefault="002C66CD" w:rsidP="00526A34">
          <w:pPr>
            <w:pStyle w:val="BodyBullet1"/>
          </w:pPr>
          <w:r w:rsidRPr="00BA0E73">
            <w:t>Targeted surveys</w:t>
          </w:r>
          <w:r w:rsidR="00833CB5" w:rsidRPr="00BA0E73">
            <w:t xml:space="preserve"> for individual species where the outcome of the </w:t>
          </w:r>
          <w:r w:rsidR="00833CB5" w:rsidRPr="00DC703E">
            <w:t xml:space="preserve">desktop review and rapid field assessment </w:t>
          </w:r>
          <w:r w:rsidR="00A025C8" w:rsidRPr="00DC703E">
            <w:t xml:space="preserve">indicated </w:t>
          </w:r>
          <w:r w:rsidR="00A23A9F" w:rsidRPr="00DC703E">
            <w:t xml:space="preserve">a medium or higher likelihood of occurrence (see </w:t>
          </w:r>
          <w:r w:rsidR="0054405C">
            <w:t>S</w:t>
          </w:r>
          <w:r w:rsidR="00DC703E" w:rsidRPr="00DC703E">
            <w:t xml:space="preserve">ection </w:t>
          </w:r>
          <w:r w:rsidR="00274DD5">
            <w:fldChar w:fldCharType="begin"/>
          </w:r>
          <w:r w:rsidR="00274DD5">
            <w:instrText xml:space="preserve"> REF _Ref62655840 \r \h </w:instrText>
          </w:r>
          <w:r w:rsidR="00274DD5">
            <w:fldChar w:fldCharType="separate"/>
          </w:r>
          <w:r w:rsidR="003629B6">
            <w:t>18.3.2</w:t>
          </w:r>
          <w:r w:rsidR="00274DD5">
            <w:fldChar w:fldCharType="end"/>
          </w:r>
          <w:r w:rsidR="00A23A9F" w:rsidRPr="00DC703E">
            <w:t>)</w:t>
          </w:r>
        </w:p>
        <w:p w14:paraId="5A5D7EB8" w14:textId="42169A20" w:rsidR="00C07F60" w:rsidRDefault="00C07F60" w:rsidP="00B606B9">
          <w:pPr>
            <w:pStyle w:val="BodyBullet1"/>
          </w:pPr>
          <w:r>
            <w:t>Assessment of the potential impacts during construction and operation of the Project</w:t>
          </w:r>
          <w:r w:rsidR="00C62A25">
            <w:t xml:space="preserve"> on </w:t>
          </w:r>
          <w:r w:rsidR="00C62A25" w:rsidRPr="00C62A25">
            <w:t>listed threatened species and ecological communities</w:t>
          </w:r>
          <w:r w:rsidR="006B1DFB">
            <w:t xml:space="preserve"> was undertaken considering the </w:t>
          </w:r>
          <w:r w:rsidR="004E48D0" w:rsidRPr="001307B1">
            <w:rPr>
              <w:i/>
            </w:rPr>
            <w:t>Matters of National Environmental Significance: Significant impact guidelines 1.1, Environment Protection and Biodiversity Conservation Act 1999</w:t>
          </w:r>
          <w:r w:rsidR="00075131">
            <w:rPr>
              <w:rStyle w:val="FootnoteReference"/>
              <w:i/>
            </w:rPr>
            <w:footnoteReference w:id="3"/>
          </w:r>
          <w:r w:rsidR="004E48D0" w:rsidRPr="001307B1">
            <w:rPr>
              <w:i/>
            </w:rPr>
            <w:t xml:space="preserve"> </w:t>
          </w:r>
          <w:r w:rsidR="00580712">
            <w:t>(Significant Impact Guidelines)</w:t>
          </w:r>
          <w:r w:rsidR="00075131">
            <w:t xml:space="preserve">. </w:t>
          </w:r>
          <w:r w:rsidR="001307B1">
            <w:t>E</w:t>
          </w:r>
          <w:r>
            <w:t>nvironmental management</w:t>
          </w:r>
          <w:r w:rsidR="00C62A25">
            <w:t xml:space="preserve"> measures (EMMs) </w:t>
          </w:r>
          <w:r w:rsidR="001307B1">
            <w:t xml:space="preserve">were identified </w:t>
          </w:r>
          <w:r w:rsidR="00C62A25">
            <w:t>in response</w:t>
          </w:r>
          <w:r>
            <w:t xml:space="preserve"> to the impact assessment</w:t>
          </w:r>
          <w:r w:rsidR="001307B1">
            <w:t xml:space="preserve"> and residual impacts were considered</w:t>
          </w:r>
          <w:r>
            <w:t xml:space="preserve">. Refer to Chapter </w:t>
          </w:r>
          <w:r w:rsidR="009A7B51">
            <w:t xml:space="preserve">19 </w:t>
          </w:r>
          <w:r w:rsidRPr="00C07F60">
            <w:rPr>
              <w:rStyle w:val="Italics"/>
            </w:rPr>
            <w:t>Environmental management framework</w:t>
          </w:r>
          <w:r>
            <w:t xml:space="preserve"> for the full list of </w:t>
          </w:r>
          <w:r w:rsidR="004A0920">
            <w:t>environmental management measures</w:t>
          </w:r>
          <w:r>
            <w:t>.</w:t>
          </w:r>
        </w:p>
        <w:p w14:paraId="58DF2337" w14:textId="1EE902E1" w:rsidR="00016747" w:rsidRDefault="00016747" w:rsidP="00DC703E">
          <w:pPr>
            <w:pStyle w:val="Heading3"/>
            <w:rPr>
              <w:rStyle w:val="Highlight"/>
              <w:shd w:val="clear" w:color="auto" w:fill="auto"/>
            </w:rPr>
          </w:pPr>
          <w:bookmarkStart w:id="24" w:name="_Ref51927654"/>
          <w:bookmarkStart w:id="25" w:name="_Toc71007627"/>
          <w:bookmarkStart w:id="26" w:name="_Toc72466481"/>
          <w:r w:rsidRPr="00DC703E">
            <w:rPr>
              <w:rStyle w:val="Highlight"/>
              <w:shd w:val="clear" w:color="auto" w:fill="auto"/>
            </w:rPr>
            <w:t>Targeted surveys</w:t>
          </w:r>
          <w:bookmarkEnd w:id="24"/>
          <w:bookmarkEnd w:id="25"/>
          <w:bookmarkEnd w:id="26"/>
        </w:p>
        <w:p w14:paraId="4AAB36BC" w14:textId="22A4EA3F" w:rsidR="00DC703E" w:rsidRDefault="00DC703E" w:rsidP="00DC703E">
          <w:pPr>
            <w:pStyle w:val="BodyText"/>
          </w:pPr>
          <w:r>
            <w:t xml:space="preserve">Following the findings of the desktop assessment and </w:t>
          </w:r>
          <w:r w:rsidRPr="003911BE">
            <w:t xml:space="preserve">rapid </w:t>
          </w:r>
          <w:r>
            <w:t xml:space="preserve">field assessment, targeted surveys were conducted for listed species </w:t>
          </w:r>
          <w:r w:rsidR="00054661">
            <w:t xml:space="preserve">which were determined to have a medium or higher likelihood of occurrence, and </w:t>
          </w:r>
          <w:r>
            <w:t xml:space="preserve">where the outcome of such surveys might contribute to the determination of a species’ presence within the </w:t>
          </w:r>
          <w:r w:rsidR="0093192C">
            <w:t>construction corridor</w:t>
          </w:r>
          <w:r>
            <w:t xml:space="preserve">. </w:t>
          </w:r>
          <w:r w:rsidR="00B17B7A">
            <w:t>Even if mentioned in the DAWE referral decision, s</w:t>
          </w:r>
          <w:r w:rsidR="00B17B7A" w:rsidRPr="00B17B7A">
            <w:t>urveys were not undertaken for species with a low or negligible likelihood of occurrence</w:t>
          </w:r>
          <w:r w:rsidR="00B17B7A">
            <w:t xml:space="preserve">, or for migratory species. </w:t>
          </w:r>
        </w:p>
        <w:p w14:paraId="0A93C1BC" w14:textId="08AD1F73" w:rsidR="00A62270" w:rsidRDefault="00A62270" w:rsidP="00A62270">
          <w:pPr>
            <w:pStyle w:val="BodyText"/>
          </w:pPr>
          <w:r w:rsidRPr="00A23A9F">
            <w:t xml:space="preserve">Excluded from targeted surveys were three </w:t>
          </w:r>
          <w:r>
            <w:t xml:space="preserve">flora </w:t>
          </w:r>
          <w:r w:rsidRPr="00A23A9F">
            <w:t xml:space="preserve">species listed as threatened under the EPBC Act </w:t>
          </w:r>
          <w:r>
            <w:t>and referenced in the DAWE referral decision</w:t>
          </w:r>
          <w:r w:rsidRPr="00A23A9F">
            <w:t xml:space="preserve"> (Hoary Sunray, Maroon Le</w:t>
          </w:r>
          <w:r>
            <w:t>ek-orchid</w:t>
          </w:r>
          <w:r w:rsidR="00B17B7A">
            <w:t>,</w:t>
          </w:r>
          <w:r>
            <w:t xml:space="preserve"> and Swamp Everlasting). These species </w:t>
          </w:r>
          <w:r w:rsidRPr="00136D79">
            <w:t>were reconsidered</w:t>
          </w:r>
          <w:r>
            <w:t xml:space="preserve"> at a desktop level </w:t>
          </w:r>
          <w:r w:rsidRPr="00505431">
            <w:t xml:space="preserve">and </w:t>
          </w:r>
          <w:r>
            <w:t xml:space="preserve">were found to have an </w:t>
          </w:r>
          <w:r w:rsidRPr="00505431">
            <w:t>extremely low likelihood of occurrence</w:t>
          </w:r>
          <w:r>
            <w:t xml:space="preserve"> </w:t>
          </w:r>
          <w:r w:rsidR="004A0920">
            <w:t xml:space="preserve">(with a high degree of confidence) </w:t>
          </w:r>
          <w:r>
            <w:t xml:space="preserve">within </w:t>
          </w:r>
          <w:r w:rsidRPr="00505431">
            <w:t xml:space="preserve">the </w:t>
          </w:r>
          <w:r w:rsidR="0040598A">
            <w:t>construction</w:t>
          </w:r>
          <w:r>
            <w:t xml:space="preserve"> corridor</w:t>
          </w:r>
          <w:r w:rsidR="004A0920">
            <w:t xml:space="preserve">. </w:t>
          </w:r>
          <w:r>
            <w:t xml:space="preserve">As such, they were not considered further. </w:t>
          </w:r>
        </w:p>
        <w:p w14:paraId="617C03AA" w14:textId="46344A06" w:rsidR="00A62270" w:rsidRDefault="00A62270" w:rsidP="00A62270">
          <w:pPr>
            <w:pStyle w:val="BodyText"/>
          </w:pPr>
          <w:r w:rsidRPr="00FE7772">
            <w:t xml:space="preserve">Some </w:t>
          </w:r>
          <w:r>
            <w:t xml:space="preserve">EPBC </w:t>
          </w:r>
          <w:r w:rsidRPr="00FE7772">
            <w:t xml:space="preserve">threatened or migratory </w:t>
          </w:r>
          <w:r w:rsidR="00B17B7A">
            <w:t xml:space="preserve">fauna </w:t>
          </w:r>
          <w:r w:rsidRPr="00FE7772">
            <w:t xml:space="preserve">species </w:t>
          </w:r>
          <w:r w:rsidR="00BD7295">
            <w:t xml:space="preserve">(wide-ranging, highly mobile and so on) </w:t>
          </w:r>
          <w:r w:rsidRPr="00FE7772">
            <w:t>did not require targeted survey</w:t>
          </w:r>
          <w:r w:rsidR="00BD7295">
            <w:t>s</w:t>
          </w:r>
          <w:r w:rsidRPr="00FE7772">
            <w:t xml:space="preserve"> </w:t>
          </w:r>
          <w:r w:rsidR="00BD7295">
            <w:t xml:space="preserve">as </w:t>
          </w:r>
          <w:r w:rsidR="00E813FA">
            <w:t xml:space="preserve">it would </w:t>
          </w:r>
          <w:r w:rsidR="00B17B7A">
            <w:t xml:space="preserve">not add any certainty to </w:t>
          </w:r>
          <w:r w:rsidR="00E813FA">
            <w:t xml:space="preserve">the </w:t>
          </w:r>
          <w:r w:rsidR="00B17B7A">
            <w:t>species presence</w:t>
          </w:r>
          <w:r w:rsidR="000D386F">
            <w:t xml:space="preserve"> or assist in any assessment of impact</w:t>
          </w:r>
          <w:r w:rsidR="00E813FA">
            <w:t>.</w:t>
          </w:r>
          <w:r w:rsidR="00E02357">
            <w:t xml:space="preserve"> </w:t>
          </w:r>
          <w:r w:rsidR="00E813FA">
            <w:t xml:space="preserve">In these cases, if a survey was undertaken, but no individuals recorded, it would </w:t>
          </w:r>
          <w:r w:rsidR="00E02357">
            <w:t xml:space="preserve">not </w:t>
          </w:r>
          <w:r w:rsidR="00E02357" w:rsidRPr="00E02357">
            <w:t>necessarily mean that these species</w:t>
          </w:r>
          <w:r w:rsidR="00E813FA">
            <w:t xml:space="preserve"> </w:t>
          </w:r>
          <w:r w:rsidR="00E02357" w:rsidRPr="00E02357">
            <w:t>w</w:t>
          </w:r>
          <w:r w:rsidR="00E813FA">
            <w:t>ould</w:t>
          </w:r>
          <w:r w:rsidR="00E02357" w:rsidRPr="00E02357">
            <w:t xml:space="preserve"> not </w:t>
          </w:r>
          <w:r w:rsidR="00E813FA">
            <w:t xml:space="preserve">still </w:t>
          </w:r>
          <w:r w:rsidR="00E02357" w:rsidRPr="00E02357">
            <w:t xml:space="preserve">visit </w:t>
          </w:r>
          <w:r w:rsidR="00E813FA">
            <w:t xml:space="preserve">the </w:t>
          </w:r>
          <w:r w:rsidR="00E02357" w:rsidRPr="00E02357">
            <w:t xml:space="preserve">habitat within the </w:t>
          </w:r>
          <w:r w:rsidR="0040598A">
            <w:t>construction</w:t>
          </w:r>
          <w:r w:rsidR="00E02357" w:rsidRPr="00E02357">
            <w:t xml:space="preserve"> corridor (Biosis, 2020). </w:t>
          </w:r>
          <w:r w:rsidR="00A35464">
            <w:t>For the</w:t>
          </w:r>
          <w:r w:rsidR="00F730CF">
            <w:t>se</w:t>
          </w:r>
          <w:r w:rsidR="00A35464">
            <w:t xml:space="preserve"> reasons, two threatened species (Grey-headed Flying-fox and Swift Parrot), and two </w:t>
          </w:r>
          <w:r w:rsidR="00F730CF">
            <w:t>m</w:t>
          </w:r>
          <w:r w:rsidR="00A35464">
            <w:t>igratory species (Latham’s Snipe and White-throated Needletail) did not</w:t>
          </w:r>
          <w:r w:rsidR="00DD646A">
            <w:t xml:space="preserve"> require targeted surveys. </w:t>
          </w:r>
        </w:p>
        <w:p w14:paraId="6F6118AF" w14:textId="70E06645" w:rsidR="008F72ED" w:rsidRDefault="001E5825" w:rsidP="00DC703E">
          <w:pPr>
            <w:pStyle w:val="BodyText"/>
          </w:pPr>
          <w:r w:rsidRPr="001E5825">
            <w:t xml:space="preserve">Targeted surveys were conducted for </w:t>
          </w:r>
          <w:r w:rsidR="00E02357">
            <w:t xml:space="preserve">five </w:t>
          </w:r>
          <w:r w:rsidR="003737F9">
            <w:t xml:space="preserve">threatened ecological communities, </w:t>
          </w:r>
          <w:r w:rsidRPr="001E5825">
            <w:t xml:space="preserve">nine </w:t>
          </w:r>
          <w:r w:rsidR="008059FB">
            <w:t xml:space="preserve">threatened </w:t>
          </w:r>
          <w:r>
            <w:t xml:space="preserve">flora, </w:t>
          </w:r>
          <w:r w:rsidR="003737F9">
            <w:t xml:space="preserve">and </w:t>
          </w:r>
          <w:r w:rsidR="00A72CFD">
            <w:t>four</w:t>
          </w:r>
          <w:r w:rsidR="001E2E17">
            <w:t xml:space="preserve"> </w:t>
          </w:r>
          <w:r w:rsidR="008059FB">
            <w:t xml:space="preserve">threatened </w:t>
          </w:r>
          <w:r w:rsidR="001E2E17">
            <w:t>fauna</w:t>
          </w:r>
          <w:r w:rsidR="00A72CFD">
            <w:t xml:space="preserve">. </w:t>
          </w:r>
        </w:p>
        <w:p w14:paraId="57C587D3" w14:textId="6B0F8FB1" w:rsidR="00DC703E" w:rsidRDefault="00313151" w:rsidP="00DC703E">
          <w:pPr>
            <w:pStyle w:val="BodyText"/>
          </w:pPr>
          <w:r>
            <w:t>All communities, flora and fauna s</w:t>
          </w:r>
          <w:r w:rsidRPr="00F97D1C">
            <w:t xml:space="preserve">pecies surveyed are identified in </w:t>
          </w:r>
          <w:r w:rsidR="00274DD5">
            <w:fldChar w:fldCharType="begin"/>
          </w:r>
          <w:r w:rsidR="00274DD5">
            <w:instrText xml:space="preserve"> REF _Ref69090939 \h </w:instrText>
          </w:r>
          <w:r w:rsidR="00274DD5">
            <w:fldChar w:fldCharType="separate"/>
          </w:r>
          <w:r w:rsidR="003629B6">
            <w:t>Table </w:t>
          </w:r>
          <w:r w:rsidR="003629B6">
            <w:rPr>
              <w:noProof/>
            </w:rPr>
            <w:t>18</w:t>
          </w:r>
          <w:r w:rsidR="003629B6">
            <w:noBreakHyphen/>
          </w:r>
          <w:r w:rsidR="003629B6">
            <w:rPr>
              <w:noProof/>
            </w:rPr>
            <w:t>2</w:t>
          </w:r>
          <w:r w:rsidR="00274DD5">
            <w:fldChar w:fldCharType="end"/>
          </w:r>
          <w:r w:rsidRPr="00F97D1C">
            <w:t xml:space="preserve">. </w:t>
          </w:r>
        </w:p>
        <w:p w14:paraId="46FCFEB2" w14:textId="5A356DB8" w:rsidR="00852D50" w:rsidRDefault="00852D50" w:rsidP="00DC703E">
          <w:pPr>
            <w:pStyle w:val="BodyText"/>
          </w:pPr>
          <w:r>
            <w:lastRenderedPageBreak/>
            <w:t xml:space="preserve">Note: </w:t>
          </w:r>
          <w:r w:rsidR="00274DD5">
            <w:fldChar w:fldCharType="begin"/>
          </w:r>
          <w:r w:rsidR="00274DD5">
            <w:instrText xml:space="preserve"> REF _Ref69090939 \h </w:instrText>
          </w:r>
          <w:r w:rsidR="00274DD5">
            <w:fldChar w:fldCharType="separate"/>
          </w:r>
          <w:r w:rsidR="003629B6">
            <w:t>Table </w:t>
          </w:r>
          <w:r w:rsidR="003629B6">
            <w:rPr>
              <w:noProof/>
            </w:rPr>
            <w:t>18</w:t>
          </w:r>
          <w:r w:rsidR="003629B6">
            <w:noBreakHyphen/>
          </w:r>
          <w:r w:rsidR="003629B6">
            <w:rPr>
              <w:noProof/>
            </w:rPr>
            <w:t>2</w:t>
          </w:r>
          <w:r w:rsidR="00274DD5">
            <w:fldChar w:fldCharType="end"/>
          </w:r>
          <w:r>
            <w:t xml:space="preserve"> lists parcels that were surveyed </w:t>
          </w:r>
          <w:r w:rsidR="00D250DF">
            <w:t xml:space="preserve">for </w:t>
          </w:r>
          <w:r>
            <w:t>each individual species</w:t>
          </w:r>
          <w:r w:rsidR="003A6A03">
            <w:t xml:space="preserve"> (including parcels outside of</w:t>
          </w:r>
          <w:r w:rsidR="00D250DF">
            <w:t xml:space="preserve"> the </w:t>
          </w:r>
          <w:r w:rsidR="003A6A03">
            <w:t>construction corridor)</w:t>
          </w:r>
          <w:r w:rsidR="008D5F23">
            <w:t>. The</w:t>
          </w:r>
          <w:r w:rsidR="003A6A03">
            <w:t xml:space="preserve"> corridor </w:t>
          </w:r>
          <w:r w:rsidR="008D5F23">
            <w:t xml:space="preserve">comprises </w:t>
          </w:r>
          <w:r w:rsidR="003A6A03" w:rsidRPr="000576FF">
            <w:t>137</w:t>
          </w:r>
          <w:r w:rsidR="003A6A03">
            <w:t xml:space="preserve"> </w:t>
          </w:r>
          <w:r w:rsidR="00D250DF">
            <w:t xml:space="preserve">parcels. </w:t>
          </w:r>
        </w:p>
        <w:p w14:paraId="4542C591" w14:textId="49BA48F1" w:rsidR="003B0653" w:rsidRPr="00F97D1C" w:rsidRDefault="003B0653" w:rsidP="009B2331">
          <w:pPr>
            <w:pStyle w:val="Caption"/>
            <w:rPr>
              <w:rStyle w:val="Highlight"/>
              <w:shd w:val="clear" w:color="auto" w:fill="auto"/>
            </w:rPr>
          </w:pPr>
          <w:bookmarkStart w:id="27" w:name="_Ref69090939"/>
          <w:r>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2</w:t>
          </w:r>
          <w:r w:rsidR="006E3522">
            <w:rPr>
              <w:noProof/>
            </w:rPr>
            <w:fldChar w:fldCharType="end"/>
          </w:r>
          <w:bookmarkEnd w:id="27"/>
          <w:r w:rsidR="00274DD5">
            <w:tab/>
          </w:r>
          <w:r w:rsidRPr="009B2331">
            <w:rPr>
              <w:rStyle w:val="Highlight"/>
              <w:shd w:val="clear" w:color="auto" w:fill="auto"/>
            </w:rPr>
            <w:t xml:space="preserve">Surveys </w:t>
          </w:r>
          <w:r w:rsidRPr="00F97D1C">
            <w:rPr>
              <w:rStyle w:val="Highlight"/>
              <w:shd w:val="clear" w:color="auto" w:fill="auto"/>
            </w:rPr>
            <w:t xml:space="preserve">undertaken for </w:t>
          </w:r>
          <w:r w:rsidR="00BA0E73" w:rsidRPr="00F97D1C">
            <w:rPr>
              <w:rStyle w:val="Highlight"/>
              <w:shd w:val="clear" w:color="auto" w:fill="auto"/>
            </w:rPr>
            <w:t>listed threatened species</w:t>
          </w:r>
          <w:r w:rsidR="00A35369" w:rsidRPr="00F97D1C">
            <w:rPr>
              <w:rStyle w:val="Highlight"/>
              <w:shd w:val="clear" w:color="auto" w:fill="auto"/>
            </w:rPr>
            <w:t xml:space="preserve"> and communities </w:t>
          </w:r>
        </w:p>
        <w:tbl>
          <w:tblPr>
            <w:tblStyle w:val="MainTableStyle"/>
            <w:tblW w:w="0" w:type="auto"/>
            <w:tblLayout w:type="fixed"/>
            <w:tblLook w:val="0520" w:firstRow="1" w:lastRow="0" w:firstColumn="0" w:lastColumn="1" w:noHBand="0" w:noVBand="1"/>
          </w:tblPr>
          <w:tblGrid>
            <w:gridCol w:w="2171"/>
            <w:gridCol w:w="3635"/>
            <w:gridCol w:w="1694"/>
            <w:gridCol w:w="1560"/>
          </w:tblGrid>
          <w:tr w:rsidR="00A35369" w14:paraId="7775E9F4" w14:textId="26D9F295" w:rsidTr="00CA5886">
            <w:trPr>
              <w:cnfStyle w:val="100000000000" w:firstRow="1" w:lastRow="0" w:firstColumn="0" w:lastColumn="0" w:oddVBand="0" w:evenVBand="0" w:oddHBand="0" w:evenHBand="0" w:firstRowFirstColumn="0" w:firstRowLastColumn="0" w:lastRowFirstColumn="0" w:lastRowLastColumn="0"/>
              <w:trHeight w:val="301"/>
            </w:trPr>
            <w:tc>
              <w:tcPr>
                <w:tcW w:w="2171" w:type="dxa"/>
              </w:tcPr>
              <w:p w14:paraId="626F16F1" w14:textId="3E4A9278" w:rsidR="00A35369" w:rsidRPr="00C62A25" w:rsidRDefault="00A35369" w:rsidP="00AD29C0">
                <w:pPr>
                  <w:pStyle w:val="TableText"/>
                </w:pPr>
                <w:r>
                  <w:t>Species</w:t>
                </w:r>
                <w:r w:rsidR="008432D8">
                  <w:t>/community</w:t>
                </w:r>
              </w:p>
            </w:tc>
            <w:tc>
              <w:tcPr>
                <w:tcW w:w="3635" w:type="dxa"/>
              </w:tcPr>
              <w:p w14:paraId="5ACFF850" w14:textId="4BC1BF15" w:rsidR="00A35369" w:rsidRPr="00C62A25" w:rsidRDefault="00A35369" w:rsidP="00AD29C0">
                <w:pPr>
                  <w:pStyle w:val="TableText"/>
                </w:pPr>
                <w:r>
                  <w:t xml:space="preserve">Survey details </w:t>
                </w:r>
              </w:p>
            </w:tc>
            <w:tc>
              <w:tcPr>
                <w:tcW w:w="1694" w:type="dxa"/>
              </w:tcPr>
              <w:p w14:paraId="14E6BB73" w14:textId="313D1D15" w:rsidR="00A35369" w:rsidRDefault="00F97D1C" w:rsidP="00F97D1C">
                <w:pPr>
                  <w:pStyle w:val="TableText"/>
                </w:pPr>
                <w:r>
                  <w:t>D</w:t>
                </w:r>
                <w:r w:rsidR="00A35369">
                  <w:t xml:space="preserve">ate </w:t>
                </w:r>
              </w:p>
            </w:tc>
            <w:tc>
              <w:tcPr>
                <w:tcW w:w="1560" w:type="dxa"/>
              </w:tcPr>
              <w:p w14:paraId="123BF6ED" w14:textId="49BD801E" w:rsidR="00A35369" w:rsidRDefault="00A35369" w:rsidP="00A35369">
                <w:pPr>
                  <w:pStyle w:val="TableText"/>
                </w:pPr>
                <w:r>
                  <w:t>Present (or likely to be present)</w:t>
                </w:r>
              </w:p>
            </w:tc>
          </w:tr>
          <w:tr w:rsidR="003737F9" w:rsidRPr="00CA5886" w14:paraId="54015857" w14:textId="77777777" w:rsidTr="00CA5886">
            <w:trPr>
              <w:trHeight w:val="301"/>
            </w:trPr>
            <w:tc>
              <w:tcPr>
                <w:tcW w:w="9060" w:type="dxa"/>
                <w:gridSpan w:val="4"/>
                <w:shd w:val="clear" w:color="auto" w:fill="E7E9EA" w:themeFill="text2" w:themeFillTint="1A"/>
              </w:tcPr>
              <w:p w14:paraId="7280D892" w14:textId="3517EBA3" w:rsidR="003737F9" w:rsidRPr="00CA5886" w:rsidRDefault="003737F9" w:rsidP="003737F9">
                <w:pPr>
                  <w:pStyle w:val="TableText"/>
                  <w:rPr>
                    <w:rStyle w:val="TextBlue"/>
                  </w:rPr>
                </w:pPr>
                <w:r w:rsidRPr="00CA5886">
                  <w:rPr>
                    <w:rStyle w:val="TextBlue"/>
                  </w:rPr>
                  <w:t>Threatened ecological community</w:t>
                </w:r>
              </w:p>
            </w:tc>
          </w:tr>
          <w:tr w:rsidR="009D4C6B" w14:paraId="70F805DB" w14:textId="77777777" w:rsidTr="00CA5886">
            <w:trPr>
              <w:trHeight w:val="301"/>
            </w:trPr>
            <w:tc>
              <w:tcPr>
                <w:tcW w:w="2171" w:type="dxa"/>
              </w:tcPr>
              <w:p w14:paraId="5B4996C6" w14:textId="6BB3B3A0" w:rsidR="009D4C6B" w:rsidRDefault="009D4C6B">
                <w:pPr>
                  <w:pStyle w:val="TableText"/>
                  <w:rPr>
                    <w:rFonts w:cs="Arial"/>
                    <w:color w:val="000000"/>
                    <w:szCs w:val="18"/>
                    <w:lang w:eastAsia="en-AU"/>
                  </w:rPr>
                </w:pPr>
                <w:r w:rsidRPr="008379F0">
                  <w:rPr>
                    <w:rFonts w:cs="Arial"/>
                    <w:color w:val="000000"/>
                    <w:szCs w:val="18"/>
                    <w:lang w:eastAsia="en-AU"/>
                  </w:rPr>
                  <w:t>Grassy Eucalypt Woodland of the Victorian Volcanic Plain</w:t>
                </w:r>
                <w:r w:rsidR="00E86943">
                  <w:rPr>
                    <w:rFonts w:cs="Arial"/>
                    <w:color w:val="000000"/>
                    <w:szCs w:val="18"/>
                    <w:lang w:eastAsia="en-AU"/>
                  </w:rPr>
                  <w:t xml:space="preserve"> (critically endangered)</w:t>
                </w:r>
              </w:p>
            </w:tc>
            <w:tc>
              <w:tcPr>
                <w:tcW w:w="3635" w:type="dxa"/>
              </w:tcPr>
              <w:p w14:paraId="312A0977" w14:textId="61E6C636" w:rsidR="009D4C6B" w:rsidRDefault="009D4C6B" w:rsidP="009D4C6B">
                <w:pPr>
                  <w:pStyle w:val="TableText"/>
                </w:pPr>
                <w:r>
                  <w:t>EVC 55_61 Plains Grassy Woodland sites within the Victorian Volcanic Plain were assessed for diagnostic criteria and condition thresholds meeting this community</w:t>
                </w:r>
              </w:p>
            </w:tc>
            <w:tc>
              <w:tcPr>
                <w:tcW w:w="1694" w:type="dxa"/>
              </w:tcPr>
              <w:p w14:paraId="0B5AFB9A" w14:textId="5BF1F015" w:rsidR="00F97D1C" w:rsidRDefault="00D767A6" w:rsidP="00F97D1C">
                <w:pPr>
                  <w:pStyle w:val="TableText"/>
                  <w:numPr>
                    <w:ilvl w:val="0"/>
                    <w:numId w:val="0"/>
                  </w:numPr>
                </w:pPr>
                <w:r w:rsidRPr="00F97D1C">
                  <w:t>Sep</w:t>
                </w:r>
                <w:r w:rsidR="003635E0">
                  <w:t xml:space="preserve"> </w:t>
                </w:r>
                <w:r w:rsidRPr="00F97D1C">
                  <w:t xml:space="preserve">2019 </w:t>
                </w:r>
                <w:r w:rsidR="00F97D1C">
                  <w:t>to</w:t>
                </w:r>
                <w:r w:rsidRPr="00F97D1C">
                  <w:t xml:space="preserve"> Feb</w:t>
                </w:r>
                <w:r w:rsidR="003635E0">
                  <w:t xml:space="preserve"> </w:t>
                </w:r>
                <w:r w:rsidRPr="00F97D1C">
                  <w:t>2020</w:t>
                </w:r>
                <w:r w:rsidR="003635E0">
                  <w:t xml:space="preserve"> (Biosis</w:t>
                </w:r>
                <w:r w:rsidR="00313151">
                  <w:rPr>
                    <w:rStyle w:val="FootnoteReference"/>
                  </w:rPr>
                  <w:footnoteReference w:id="4"/>
                </w:r>
                <w:r w:rsidR="003635E0">
                  <w:t>)</w:t>
                </w:r>
              </w:p>
              <w:p w14:paraId="34B9E469" w14:textId="3326AFA4" w:rsidR="009D4C6B" w:rsidRPr="00F97D1C" w:rsidRDefault="00D767A6" w:rsidP="00F97D1C">
                <w:pPr>
                  <w:pStyle w:val="TableText"/>
                  <w:numPr>
                    <w:ilvl w:val="0"/>
                    <w:numId w:val="0"/>
                  </w:numPr>
                </w:pPr>
                <w:r w:rsidRPr="00F97D1C">
                  <w:t xml:space="preserve">Apr </w:t>
                </w:r>
                <w:r w:rsidR="00F97D1C">
                  <w:t>to</w:t>
                </w:r>
                <w:r w:rsidRPr="00F97D1C">
                  <w:t xml:space="preserve"> Jul 2020</w:t>
                </w:r>
                <w:r w:rsidR="003635E0">
                  <w:t xml:space="preserve"> (GHD</w:t>
                </w:r>
                <w:r w:rsidR="00313151">
                  <w:rPr>
                    <w:rStyle w:val="FootnoteReference"/>
                  </w:rPr>
                  <w:footnoteReference w:id="5"/>
                </w:r>
                <w:r w:rsidR="003635E0">
                  <w:t>)</w:t>
                </w:r>
              </w:p>
            </w:tc>
            <w:tc>
              <w:tcPr>
                <w:tcW w:w="1560" w:type="dxa"/>
              </w:tcPr>
              <w:p w14:paraId="5A7C633D" w14:textId="3F9DEA87" w:rsidR="009D4C6B" w:rsidRDefault="009D4C6B" w:rsidP="009D4C6B">
                <w:pPr>
                  <w:pStyle w:val="TableText"/>
                  <w:numPr>
                    <w:ilvl w:val="0"/>
                    <w:numId w:val="0"/>
                  </w:numPr>
                </w:pPr>
                <w:r>
                  <w:t>Yes – recorded during survey</w:t>
                </w:r>
              </w:p>
            </w:tc>
          </w:tr>
          <w:tr w:rsidR="009D4C6B" w14:paraId="715F4625" w14:textId="77777777" w:rsidTr="00CA5886">
            <w:trPr>
              <w:trHeight w:val="301"/>
            </w:trPr>
            <w:tc>
              <w:tcPr>
                <w:tcW w:w="2171" w:type="dxa"/>
              </w:tcPr>
              <w:p w14:paraId="766025E6" w14:textId="695D219A" w:rsidR="009D4C6B" w:rsidRPr="008379F0" w:rsidRDefault="009D4C6B" w:rsidP="009D4C6B">
                <w:pPr>
                  <w:pStyle w:val="TableText"/>
                  <w:rPr>
                    <w:rFonts w:cs="Arial"/>
                    <w:color w:val="000000"/>
                    <w:szCs w:val="18"/>
                    <w:lang w:eastAsia="en-AU"/>
                  </w:rPr>
                </w:pPr>
                <w:r w:rsidRPr="008379F0">
                  <w:rPr>
                    <w:rFonts w:cs="Arial"/>
                    <w:color w:val="000000"/>
                    <w:szCs w:val="18"/>
                    <w:lang w:eastAsia="en-AU"/>
                  </w:rPr>
                  <w:t>Natural Temperate Grassland of the Victorian Volcanic Plain</w:t>
                </w:r>
                <w:r w:rsidR="00E86943">
                  <w:rPr>
                    <w:rFonts w:cs="Arial"/>
                    <w:color w:val="000000"/>
                    <w:szCs w:val="18"/>
                    <w:lang w:eastAsia="en-AU"/>
                  </w:rPr>
                  <w:t xml:space="preserve"> (critically endangered)</w:t>
                </w:r>
              </w:p>
            </w:tc>
            <w:tc>
              <w:tcPr>
                <w:tcW w:w="3635" w:type="dxa"/>
              </w:tcPr>
              <w:p w14:paraId="619AEA8E" w14:textId="55E62ADF" w:rsidR="009D4C6B" w:rsidRDefault="009D4C6B" w:rsidP="005B2565">
                <w:pPr>
                  <w:pStyle w:val="TableText"/>
                </w:pPr>
                <w:r>
                  <w:t xml:space="preserve">Areas of native grassland identified as </w:t>
                </w:r>
                <w:r w:rsidR="005B2565">
                  <w:t xml:space="preserve">EVC 132 </w:t>
                </w:r>
                <w:r>
                  <w:t>Plains Grassland were assessed for diagnostic criteria and condition thresholds meeting this community</w:t>
                </w:r>
              </w:p>
            </w:tc>
            <w:tc>
              <w:tcPr>
                <w:tcW w:w="1694" w:type="dxa"/>
              </w:tcPr>
              <w:p w14:paraId="32E6BEBF" w14:textId="77777777" w:rsidR="003635E0" w:rsidRDefault="003635E0" w:rsidP="003635E0">
                <w:pPr>
                  <w:pStyle w:val="TableText"/>
                  <w:numPr>
                    <w:ilvl w:val="0"/>
                    <w:numId w:val="0"/>
                  </w:numPr>
                </w:pPr>
                <w:r w:rsidRPr="00F97D1C">
                  <w:t>Sep</w:t>
                </w:r>
                <w:r>
                  <w:t xml:space="preserve"> </w:t>
                </w:r>
                <w:r w:rsidRPr="00F97D1C">
                  <w:t xml:space="preserve">2019 </w:t>
                </w:r>
                <w:r>
                  <w:t>to</w:t>
                </w:r>
                <w:r w:rsidRPr="00F97D1C">
                  <w:t xml:space="preserve"> Feb</w:t>
                </w:r>
                <w:r>
                  <w:t xml:space="preserve"> </w:t>
                </w:r>
                <w:r w:rsidRPr="00F97D1C">
                  <w:t>2020</w:t>
                </w:r>
                <w:r>
                  <w:t xml:space="preserve"> (Biosis)</w:t>
                </w:r>
              </w:p>
              <w:p w14:paraId="0F25291F" w14:textId="5707B16B" w:rsidR="009D4C6B" w:rsidRPr="00F97D1C" w:rsidRDefault="003635E0" w:rsidP="00F97D1C">
                <w:pPr>
                  <w:pStyle w:val="TableText"/>
                  <w:numPr>
                    <w:ilvl w:val="0"/>
                    <w:numId w:val="0"/>
                  </w:numPr>
                </w:pPr>
                <w:r w:rsidRPr="00F97D1C">
                  <w:t xml:space="preserve">Apr </w:t>
                </w:r>
                <w:r>
                  <w:t>to</w:t>
                </w:r>
                <w:r w:rsidRPr="00F97D1C">
                  <w:t xml:space="preserve"> Jul 2020</w:t>
                </w:r>
                <w:r>
                  <w:t xml:space="preserve"> (GHD)</w:t>
                </w:r>
              </w:p>
            </w:tc>
            <w:tc>
              <w:tcPr>
                <w:tcW w:w="1560" w:type="dxa"/>
              </w:tcPr>
              <w:p w14:paraId="1FA75471" w14:textId="7E9FF179" w:rsidR="009D4C6B" w:rsidRDefault="009D4C6B" w:rsidP="009D4C6B">
                <w:pPr>
                  <w:pStyle w:val="TableText"/>
                  <w:numPr>
                    <w:ilvl w:val="0"/>
                    <w:numId w:val="0"/>
                  </w:numPr>
                </w:pPr>
                <w:r>
                  <w:t>Yes – recorded during survey</w:t>
                </w:r>
              </w:p>
            </w:tc>
          </w:tr>
          <w:tr w:rsidR="009D4C6B" w14:paraId="4C1CF841" w14:textId="77777777" w:rsidTr="00CA5886">
            <w:trPr>
              <w:trHeight w:val="301"/>
            </w:trPr>
            <w:tc>
              <w:tcPr>
                <w:tcW w:w="2171" w:type="dxa"/>
              </w:tcPr>
              <w:p w14:paraId="2E9F567E" w14:textId="398BD2D6" w:rsidR="009D4C6B" w:rsidRDefault="009D4C6B" w:rsidP="009D4C6B">
                <w:pPr>
                  <w:pStyle w:val="TableText"/>
                  <w:rPr>
                    <w:rFonts w:cs="Arial"/>
                    <w:color w:val="000000"/>
                    <w:szCs w:val="18"/>
                    <w:lang w:eastAsia="en-AU"/>
                  </w:rPr>
                </w:pPr>
                <w:r w:rsidRPr="008379F0">
                  <w:rPr>
                    <w:rFonts w:cs="Arial"/>
                    <w:color w:val="000000"/>
                    <w:szCs w:val="18"/>
                    <w:lang w:eastAsia="en-AU"/>
                  </w:rPr>
                  <w:t>Seasonal Herbaceous Wetlands (Freshwater) of the Temperate Lowland Plains</w:t>
                </w:r>
                <w:r w:rsidR="00E86943">
                  <w:rPr>
                    <w:rFonts w:cs="Arial"/>
                    <w:color w:val="000000"/>
                    <w:szCs w:val="18"/>
                    <w:lang w:eastAsia="en-AU"/>
                  </w:rPr>
                  <w:t xml:space="preserve"> (critically endangered)</w:t>
                </w:r>
              </w:p>
            </w:tc>
            <w:tc>
              <w:tcPr>
                <w:tcW w:w="3635" w:type="dxa"/>
              </w:tcPr>
              <w:p w14:paraId="31C5E3A9" w14:textId="68E89CA8" w:rsidR="009D4C6B" w:rsidRDefault="009D4C6B" w:rsidP="009D4C6B">
                <w:pPr>
                  <w:pStyle w:val="TableText"/>
                </w:pPr>
                <w:r>
                  <w:t xml:space="preserve">Surveys undertaken in one area that contained EVC 125 Plains Grassy </w:t>
                </w:r>
                <w:r w:rsidR="00F248F3">
                  <w:t>Wetland</w:t>
                </w:r>
              </w:p>
            </w:tc>
            <w:tc>
              <w:tcPr>
                <w:tcW w:w="1694" w:type="dxa"/>
              </w:tcPr>
              <w:p w14:paraId="468082B8" w14:textId="77777777" w:rsidR="003635E0" w:rsidRDefault="003635E0" w:rsidP="003635E0">
                <w:pPr>
                  <w:pStyle w:val="TableText"/>
                  <w:numPr>
                    <w:ilvl w:val="0"/>
                    <w:numId w:val="0"/>
                  </w:numPr>
                </w:pPr>
                <w:r w:rsidRPr="00F97D1C">
                  <w:t>Sep</w:t>
                </w:r>
                <w:r>
                  <w:t xml:space="preserve"> </w:t>
                </w:r>
                <w:r w:rsidRPr="00F97D1C">
                  <w:t xml:space="preserve">2019 </w:t>
                </w:r>
                <w:r>
                  <w:t>to</w:t>
                </w:r>
                <w:r w:rsidRPr="00F97D1C">
                  <w:t xml:space="preserve"> Feb</w:t>
                </w:r>
                <w:r>
                  <w:t xml:space="preserve"> </w:t>
                </w:r>
                <w:r w:rsidRPr="00F97D1C">
                  <w:t>2020</w:t>
                </w:r>
                <w:r>
                  <w:t xml:space="preserve"> (Biosis)</w:t>
                </w:r>
              </w:p>
              <w:p w14:paraId="0FBB939A" w14:textId="1827ED67" w:rsidR="009D4C6B" w:rsidRPr="00F97D1C" w:rsidRDefault="003635E0" w:rsidP="00F97D1C">
                <w:pPr>
                  <w:pStyle w:val="TableText"/>
                  <w:numPr>
                    <w:ilvl w:val="0"/>
                    <w:numId w:val="0"/>
                  </w:numPr>
                </w:pPr>
                <w:r w:rsidRPr="00F97D1C">
                  <w:t xml:space="preserve">Apr </w:t>
                </w:r>
                <w:r>
                  <w:t>to</w:t>
                </w:r>
                <w:r w:rsidRPr="00F97D1C">
                  <w:t xml:space="preserve"> Jul 2020</w:t>
                </w:r>
                <w:r>
                  <w:t xml:space="preserve"> (GHD)</w:t>
                </w:r>
              </w:p>
            </w:tc>
            <w:tc>
              <w:tcPr>
                <w:tcW w:w="1560" w:type="dxa"/>
              </w:tcPr>
              <w:p w14:paraId="2A1A402E" w14:textId="26AE4481" w:rsidR="009D4C6B" w:rsidRDefault="009D4C6B" w:rsidP="009D4C6B">
                <w:pPr>
                  <w:pStyle w:val="TableText"/>
                  <w:numPr>
                    <w:ilvl w:val="0"/>
                    <w:numId w:val="0"/>
                  </w:numPr>
                </w:pPr>
                <w:r>
                  <w:t>No – not recorded during survey</w:t>
                </w:r>
              </w:p>
            </w:tc>
          </w:tr>
          <w:tr w:rsidR="00E02357" w14:paraId="50EE81FE" w14:textId="77777777" w:rsidTr="00CA5886">
            <w:trPr>
              <w:trHeight w:val="301"/>
            </w:trPr>
            <w:tc>
              <w:tcPr>
                <w:tcW w:w="2171" w:type="dxa"/>
              </w:tcPr>
              <w:p w14:paraId="4B1F2E51" w14:textId="46948352" w:rsidR="00E02357" w:rsidRPr="008379F0" w:rsidRDefault="00E02357" w:rsidP="00E02357">
                <w:pPr>
                  <w:pStyle w:val="TableText"/>
                  <w:rPr>
                    <w:rFonts w:cs="Arial"/>
                    <w:color w:val="000000"/>
                    <w:szCs w:val="18"/>
                    <w:lang w:eastAsia="en-AU"/>
                  </w:rPr>
                </w:pPr>
                <w:r w:rsidRPr="00E02357">
                  <w:rPr>
                    <w:rFonts w:cs="Arial"/>
                    <w:color w:val="000000"/>
                    <w:szCs w:val="18"/>
                    <w:lang w:eastAsia="en-AU"/>
                  </w:rPr>
                  <w:t>Grey Box Grassy Woodlands and Derived Native Grasslan</w:t>
                </w:r>
                <w:r>
                  <w:rPr>
                    <w:rFonts w:cs="Arial"/>
                    <w:color w:val="000000"/>
                    <w:szCs w:val="18"/>
                    <w:lang w:eastAsia="en-AU"/>
                  </w:rPr>
                  <w:t>ds or South-Eastern Australia (e</w:t>
                </w:r>
                <w:r w:rsidRPr="00E02357">
                  <w:rPr>
                    <w:rFonts w:cs="Arial"/>
                    <w:color w:val="000000"/>
                    <w:szCs w:val="18"/>
                    <w:lang w:eastAsia="en-AU"/>
                  </w:rPr>
                  <w:t>ndangered)</w:t>
                </w:r>
              </w:p>
            </w:tc>
            <w:tc>
              <w:tcPr>
                <w:tcW w:w="3635" w:type="dxa"/>
              </w:tcPr>
              <w:p w14:paraId="4A7EBCBA" w14:textId="6806ACA6" w:rsidR="00E02357" w:rsidRDefault="00E02357" w:rsidP="00E02357">
                <w:pPr>
                  <w:pStyle w:val="TableText"/>
                </w:pPr>
                <w:r>
                  <w:t>This community is most closely aligned with EVC 235 Plains Woodland/Herb-rich Gilgai Wetland Mosaic or EVC 803 Plains Woodland in the Central Victorian Uplands and Victorian Volcanic Plain bioregions</w:t>
                </w:r>
              </w:p>
              <w:p w14:paraId="0640AF99" w14:textId="138C04C0" w:rsidR="00E02357" w:rsidRPr="008432D8" w:rsidRDefault="00E02357">
                <w:pPr>
                  <w:pStyle w:val="TableText"/>
                </w:pPr>
                <w:r>
                  <w:t>One small patch of Plains Woodland was compared against condition thresholds but did not meet the minimum patch size requirement of 0.5 ha</w:t>
                </w:r>
              </w:p>
            </w:tc>
            <w:tc>
              <w:tcPr>
                <w:tcW w:w="1694" w:type="dxa"/>
              </w:tcPr>
              <w:p w14:paraId="520E769F" w14:textId="77777777" w:rsidR="003635E0" w:rsidRDefault="003635E0" w:rsidP="003635E0">
                <w:pPr>
                  <w:pStyle w:val="TableText"/>
                  <w:numPr>
                    <w:ilvl w:val="0"/>
                    <w:numId w:val="0"/>
                  </w:numPr>
                </w:pPr>
                <w:r w:rsidRPr="00F97D1C">
                  <w:t>Sep</w:t>
                </w:r>
                <w:r>
                  <w:t xml:space="preserve"> </w:t>
                </w:r>
                <w:r w:rsidRPr="00F97D1C">
                  <w:t xml:space="preserve">2019 </w:t>
                </w:r>
                <w:r>
                  <w:t>to</w:t>
                </w:r>
                <w:r w:rsidRPr="00F97D1C">
                  <w:t xml:space="preserve"> Feb</w:t>
                </w:r>
                <w:r>
                  <w:t xml:space="preserve"> </w:t>
                </w:r>
                <w:r w:rsidRPr="00F97D1C">
                  <w:t>2020</w:t>
                </w:r>
                <w:r>
                  <w:t xml:space="preserve"> (Biosis)</w:t>
                </w:r>
              </w:p>
              <w:p w14:paraId="7A9D2FB5" w14:textId="0CBAC692" w:rsidR="00E02357" w:rsidRPr="00F97D1C" w:rsidRDefault="003635E0" w:rsidP="00E02357">
                <w:pPr>
                  <w:pStyle w:val="TableText"/>
                  <w:numPr>
                    <w:ilvl w:val="0"/>
                    <w:numId w:val="0"/>
                  </w:numPr>
                </w:pPr>
                <w:r w:rsidRPr="00F97D1C">
                  <w:t xml:space="preserve">Apr </w:t>
                </w:r>
                <w:r>
                  <w:t>to</w:t>
                </w:r>
                <w:r w:rsidRPr="00F97D1C">
                  <w:t xml:space="preserve"> Jul 2020</w:t>
                </w:r>
                <w:r>
                  <w:t xml:space="preserve"> (GHD)</w:t>
                </w:r>
              </w:p>
            </w:tc>
            <w:tc>
              <w:tcPr>
                <w:tcW w:w="1560" w:type="dxa"/>
              </w:tcPr>
              <w:p w14:paraId="7B3C3C9E" w14:textId="3F4C7C61" w:rsidR="00E02357" w:rsidRDefault="00E02357" w:rsidP="00E02357">
                <w:pPr>
                  <w:pStyle w:val="TableText"/>
                  <w:numPr>
                    <w:ilvl w:val="0"/>
                    <w:numId w:val="0"/>
                  </w:numPr>
                </w:pPr>
                <w:r>
                  <w:t>No – not recorded during survey</w:t>
                </w:r>
              </w:p>
            </w:tc>
          </w:tr>
          <w:tr w:rsidR="00E02357" w14:paraId="4281A2A3" w14:textId="77777777" w:rsidTr="00CA5886">
            <w:trPr>
              <w:trHeight w:val="301"/>
            </w:trPr>
            <w:tc>
              <w:tcPr>
                <w:tcW w:w="2171" w:type="dxa"/>
              </w:tcPr>
              <w:p w14:paraId="2301DA31" w14:textId="7E0C3572" w:rsidR="00E02357" w:rsidRDefault="00E02357" w:rsidP="00E02357">
                <w:pPr>
                  <w:pStyle w:val="TableText"/>
                  <w:rPr>
                    <w:rFonts w:cs="Arial"/>
                    <w:color w:val="000000"/>
                    <w:szCs w:val="18"/>
                    <w:lang w:eastAsia="en-AU"/>
                  </w:rPr>
                </w:pPr>
                <w:r w:rsidRPr="008379F0">
                  <w:rPr>
                    <w:rFonts w:cs="Arial"/>
                    <w:color w:val="000000"/>
                    <w:szCs w:val="18"/>
                    <w:lang w:eastAsia="en-AU"/>
                  </w:rPr>
                  <w:t>White Box-Yellow Box-Blakely’s Red Gum Grassy Woodland and Derived Native Grassland</w:t>
                </w:r>
                <w:r>
                  <w:rPr>
                    <w:rFonts w:cs="Arial"/>
                    <w:color w:val="000000"/>
                    <w:szCs w:val="18"/>
                    <w:lang w:eastAsia="en-AU"/>
                  </w:rPr>
                  <w:t xml:space="preserve"> (critically endangered)</w:t>
                </w:r>
              </w:p>
            </w:tc>
            <w:tc>
              <w:tcPr>
                <w:tcW w:w="3635" w:type="dxa"/>
              </w:tcPr>
              <w:p w14:paraId="191C429A" w14:textId="1A8361A7" w:rsidR="00E02357" w:rsidRDefault="00E02357" w:rsidP="00E02357">
                <w:pPr>
                  <w:pStyle w:val="TableText"/>
                </w:pPr>
                <w:r w:rsidRPr="008432D8">
                  <w:t xml:space="preserve">Species that may be co-dominant throughout </w:t>
                </w:r>
                <w:r>
                  <w:t xml:space="preserve">this community’s </w:t>
                </w:r>
                <w:r w:rsidRPr="008432D8">
                  <w:t>range</w:t>
                </w:r>
                <w:r>
                  <w:t xml:space="preserve"> do not occur </w:t>
                </w:r>
                <w:r w:rsidRPr="008432D8">
                  <w:t xml:space="preserve">in the Melbourne region including in the </w:t>
                </w:r>
                <w:r>
                  <w:t>construction corridor</w:t>
                </w:r>
              </w:p>
            </w:tc>
            <w:tc>
              <w:tcPr>
                <w:tcW w:w="1694" w:type="dxa"/>
              </w:tcPr>
              <w:p w14:paraId="61B001B4" w14:textId="77777777" w:rsidR="003635E0" w:rsidRDefault="003635E0" w:rsidP="003635E0">
                <w:pPr>
                  <w:pStyle w:val="TableText"/>
                  <w:numPr>
                    <w:ilvl w:val="0"/>
                    <w:numId w:val="0"/>
                  </w:numPr>
                </w:pPr>
                <w:r w:rsidRPr="00F97D1C">
                  <w:t>Sep</w:t>
                </w:r>
                <w:r>
                  <w:t xml:space="preserve"> </w:t>
                </w:r>
                <w:r w:rsidRPr="00F97D1C">
                  <w:t xml:space="preserve">2019 </w:t>
                </w:r>
                <w:r>
                  <w:t>to</w:t>
                </w:r>
                <w:r w:rsidRPr="00F97D1C">
                  <w:t xml:space="preserve"> Feb</w:t>
                </w:r>
                <w:r>
                  <w:t xml:space="preserve"> </w:t>
                </w:r>
                <w:r w:rsidRPr="00F97D1C">
                  <w:t>2020</w:t>
                </w:r>
                <w:r>
                  <w:t xml:space="preserve"> (Biosis)</w:t>
                </w:r>
              </w:p>
              <w:p w14:paraId="6C33C0C8" w14:textId="30732248" w:rsidR="00E02357" w:rsidRPr="00F97D1C" w:rsidRDefault="003635E0" w:rsidP="00E02357">
                <w:pPr>
                  <w:pStyle w:val="TableText"/>
                  <w:numPr>
                    <w:ilvl w:val="0"/>
                    <w:numId w:val="0"/>
                  </w:numPr>
                </w:pPr>
                <w:r w:rsidRPr="00F97D1C">
                  <w:t xml:space="preserve">Apr </w:t>
                </w:r>
                <w:r>
                  <w:t>to</w:t>
                </w:r>
                <w:r w:rsidRPr="00F97D1C">
                  <w:t xml:space="preserve"> Jul 2020</w:t>
                </w:r>
                <w:r>
                  <w:t xml:space="preserve"> (GHD)</w:t>
                </w:r>
              </w:p>
            </w:tc>
            <w:tc>
              <w:tcPr>
                <w:tcW w:w="1560" w:type="dxa"/>
              </w:tcPr>
              <w:p w14:paraId="1877AF02" w14:textId="79C46204" w:rsidR="00E02357" w:rsidRDefault="00E02357" w:rsidP="00E02357">
                <w:pPr>
                  <w:pStyle w:val="TableText"/>
                  <w:numPr>
                    <w:ilvl w:val="0"/>
                    <w:numId w:val="0"/>
                  </w:numPr>
                </w:pPr>
                <w:r>
                  <w:t>No – not recorded during survey</w:t>
                </w:r>
              </w:p>
            </w:tc>
          </w:tr>
          <w:tr w:rsidR="00E02357" w:rsidRPr="00CA5886" w14:paraId="04C2AE39" w14:textId="77777777" w:rsidTr="00CA5886">
            <w:trPr>
              <w:trHeight w:val="301"/>
            </w:trPr>
            <w:tc>
              <w:tcPr>
                <w:tcW w:w="9060" w:type="dxa"/>
                <w:gridSpan w:val="4"/>
                <w:shd w:val="clear" w:color="auto" w:fill="E7E9EA" w:themeFill="text2" w:themeFillTint="1A"/>
              </w:tcPr>
              <w:p w14:paraId="66A9377D" w14:textId="18B5030A" w:rsidR="00E02357" w:rsidRPr="00CA5886" w:rsidRDefault="00E02357" w:rsidP="00E02357">
                <w:pPr>
                  <w:pStyle w:val="TableText"/>
                  <w:keepNext/>
                  <w:keepLines/>
                  <w:rPr>
                    <w:rStyle w:val="TextBlue"/>
                  </w:rPr>
                </w:pPr>
                <w:r w:rsidRPr="00CA5886">
                  <w:rPr>
                    <w:rStyle w:val="TextBlue"/>
                  </w:rPr>
                  <w:lastRenderedPageBreak/>
                  <w:t>Flora</w:t>
                </w:r>
              </w:p>
            </w:tc>
          </w:tr>
          <w:tr w:rsidR="00E02357" w14:paraId="68250F1C" w14:textId="57054A06" w:rsidTr="00CA5886">
            <w:trPr>
              <w:trHeight w:val="301"/>
            </w:trPr>
            <w:tc>
              <w:tcPr>
                <w:tcW w:w="2171" w:type="dxa"/>
              </w:tcPr>
              <w:p w14:paraId="3DC7FEE0" w14:textId="592E6A96" w:rsidR="00E02357" w:rsidRPr="005735FC" w:rsidRDefault="00E02357" w:rsidP="00050A6D">
                <w:pPr>
                  <w:pStyle w:val="TableText"/>
                  <w:keepNext/>
                  <w:keepLines/>
                </w:pPr>
                <w:r w:rsidRPr="005735FC">
                  <w:rPr>
                    <w:rFonts w:cs="Arial"/>
                    <w:color w:val="000000"/>
                    <w:szCs w:val="18"/>
                    <w:lang w:eastAsia="en-AU"/>
                  </w:rPr>
                  <w:t>Spiny Rice-flower</w:t>
                </w:r>
              </w:p>
              <w:p w14:paraId="6306647E" w14:textId="77777777" w:rsidR="00E02357" w:rsidRPr="00657281" w:rsidRDefault="00E02357" w:rsidP="00050A6D">
                <w:pPr>
                  <w:pStyle w:val="TableText"/>
                  <w:keepNext/>
                  <w:keepLines/>
                </w:pPr>
                <w:r w:rsidRPr="005735FC">
                  <w:rPr>
                    <w:rFonts w:cs="Arial"/>
                    <w:iCs/>
                    <w:color w:val="000000"/>
                    <w:szCs w:val="18"/>
                    <w:lang w:eastAsia="en-AU"/>
                  </w:rPr>
                  <w:t>(</w:t>
                </w:r>
                <w:proofErr w:type="spellStart"/>
                <w:r w:rsidRPr="005735FC">
                  <w:rPr>
                    <w:rFonts w:cs="Arial"/>
                    <w:i/>
                    <w:iCs/>
                    <w:color w:val="000000"/>
                    <w:szCs w:val="18"/>
                    <w:lang w:eastAsia="en-AU"/>
                  </w:rPr>
                  <w:t>Pimelea</w:t>
                </w:r>
                <w:proofErr w:type="spellEnd"/>
                <w:r w:rsidRPr="005735FC">
                  <w:rPr>
                    <w:rFonts w:cs="Arial"/>
                    <w:i/>
                    <w:iCs/>
                    <w:color w:val="000000"/>
                    <w:szCs w:val="18"/>
                    <w:lang w:eastAsia="en-AU"/>
                  </w:rPr>
                  <w:t xml:space="preserve"> </w:t>
                </w:r>
                <w:proofErr w:type="spellStart"/>
                <w:r w:rsidRPr="005735FC">
                  <w:rPr>
                    <w:rFonts w:cs="Arial"/>
                    <w:i/>
                    <w:iCs/>
                    <w:color w:val="000000"/>
                    <w:szCs w:val="18"/>
                    <w:lang w:eastAsia="en-AU"/>
                  </w:rPr>
                  <w:t>spinescens</w:t>
                </w:r>
                <w:proofErr w:type="spellEnd"/>
                <w:r w:rsidRPr="005735FC">
                  <w:rPr>
                    <w:rFonts w:cs="Arial"/>
                    <w:i/>
                    <w:iCs/>
                    <w:color w:val="000000"/>
                    <w:szCs w:val="18"/>
                    <w:lang w:eastAsia="en-AU"/>
                  </w:rPr>
                  <w:t xml:space="preserve"> </w:t>
                </w:r>
                <w:r w:rsidRPr="005735FC">
                  <w:rPr>
                    <w:rFonts w:cs="Arial"/>
                    <w:color w:val="000000"/>
                    <w:szCs w:val="18"/>
                    <w:lang w:eastAsia="en-AU"/>
                  </w:rPr>
                  <w:t>subsp.</w:t>
                </w:r>
                <w:r w:rsidRPr="005735FC">
                  <w:rPr>
                    <w:rFonts w:cs="Arial"/>
                    <w:i/>
                    <w:iCs/>
                    <w:color w:val="000000"/>
                    <w:szCs w:val="18"/>
                    <w:lang w:eastAsia="en-AU"/>
                  </w:rPr>
                  <w:t xml:space="preserve"> </w:t>
                </w:r>
                <w:proofErr w:type="spellStart"/>
                <w:r w:rsidRPr="005735FC">
                  <w:rPr>
                    <w:rFonts w:cs="Arial"/>
                    <w:i/>
                    <w:iCs/>
                    <w:color w:val="000000"/>
                    <w:szCs w:val="18"/>
                    <w:lang w:eastAsia="en-AU"/>
                  </w:rPr>
                  <w:t>Spinescens</w:t>
                </w:r>
                <w:proofErr w:type="spellEnd"/>
                <w:r w:rsidRPr="005735FC">
                  <w:rPr>
                    <w:rFonts w:cs="Arial"/>
                    <w:iCs/>
                    <w:color w:val="000000"/>
                    <w:szCs w:val="18"/>
                    <w:lang w:eastAsia="en-AU"/>
                  </w:rPr>
                  <w:t>)</w:t>
                </w:r>
              </w:p>
              <w:p w14:paraId="2CDFAB1C" w14:textId="508B9FAE" w:rsidR="00E02357" w:rsidRPr="005735FC" w:rsidRDefault="00E02357" w:rsidP="00050A6D">
                <w:pPr>
                  <w:pStyle w:val="TableText"/>
                  <w:keepNext/>
                  <w:keepLines/>
                </w:pPr>
                <w:r w:rsidRPr="005735FC">
                  <w:rPr>
                    <w:rFonts w:cs="Arial"/>
                    <w:color w:val="000000"/>
                    <w:szCs w:val="18"/>
                    <w:lang w:eastAsia="en-AU"/>
                  </w:rPr>
                  <w:t>(critically endangered)</w:t>
                </w:r>
              </w:p>
            </w:tc>
            <w:tc>
              <w:tcPr>
                <w:tcW w:w="3635" w:type="dxa"/>
              </w:tcPr>
              <w:p w14:paraId="1BB417E8" w14:textId="424F669E" w:rsidR="00E02357" w:rsidRDefault="00E02357" w:rsidP="00050A6D">
                <w:pPr>
                  <w:pStyle w:val="TableText"/>
                  <w:keepNext/>
                  <w:keepLines/>
                </w:pPr>
                <w:r>
                  <w:t>Surveys of 57 land parcels west of Deep Creek in areas of uncultivated grassland, with transects of 5 metres apart and 2.5 metres apart</w:t>
                </w:r>
              </w:p>
            </w:tc>
            <w:tc>
              <w:tcPr>
                <w:tcW w:w="1694" w:type="dxa"/>
              </w:tcPr>
              <w:p w14:paraId="54D2D832" w14:textId="5E76F4CC" w:rsidR="003635E0" w:rsidRDefault="003635E0" w:rsidP="00050A6D">
                <w:pPr>
                  <w:pStyle w:val="TableText"/>
                  <w:keepNext/>
                  <w:keepLines/>
                  <w:rPr>
                    <w:rFonts w:cs="Arial"/>
                  </w:rPr>
                </w:pPr>
                <w:r>
                  <w:rPr>
                    <w:rFonts w:cs="Arial"/>
                  </w:rPr>
                  <w:t>July 2019 (Biosis)</w:t>
                </w:r>
              </w:p>
              <w:p w14:paraId="149A242F" w14:textId="4166E4BC" w:rsidR="003635E0" w:rsidRDefault="003635E0" w:rsidP="00050A6D">
                <w:pPr>
                  <w:pStyle w:val="TableText"/>
                  <w:keepNext/>
                  <w:keepLines/>
                  <w:rPr>
                    <w:rFonts w:cs="Arial"/>
                  </w:rPr>
                </w:pPr>
                <w:r>
                  <w:rPr>
                    <w:rFonts w:cs="Arial"/>
                  </w:rPr>
                  <w:t xml:space="preserve">Sept 2019 to Feb 2020 (Biosis) </w:t>
                </w:r>
              </w:p>
              <w:p w14:paraId="4839830E" w14:textId="2EAC8423" w:rsidR="003635E0" w:rsidRDefault="003635E0" w:rsidP="00050A6D">
                <w:pPr>
                  <w:pStyle w:val="TableText"/>
                  <w:keepNext/>
                  <w:keepLines/>
                  <w:rPr>
                    <w:rFonts w:cs="Arial"/>
                  </w:rPr>
                </w:pPr>
                <w:r>
                  <w:rPr>
                    <w:rFonts w:cs="Arial"/>
                  </w:rPr>
                  <w:t>Apr</w:t>
                </w:r>
                <w:r w:rsidR="00AC4EEF">
                  <w:rPr>
                    <w:rFonts w:cs="Arial"/>
                  </w:rPr>
                  <w:t>,</w:t>
                </w:r>
                <w:r>
                  <w:rPr>
                    <w:rFonts w:cs="Arial"/>
                  </w:rPr>
                  <w:t xml:space="preserve"> May</w:t>
                </w:r>
                <w:r w:rsidR="00AC4EEF">
                  <w:rPr>
                    <w:rFonts w:cs="Arial"/>
                  </w:rPr>
                  <w:t>,</w:t>
                </w:r>
                <w:r>
                  <w:rPr>
                    <w:rFonts w:cs="Arial"/>
                  </w:rPr>
                  <w:t xml:space="preserve"> Jul 2020 (GHD)</w:t>
                </w:r>
              </w:p>
              <w:p w14:paraId="6705E4BD" w14:textId="2B560091" w:rsidR="00E02357" w:rsidRDefault="003635E0" w:rsidP="00050A6D">
                <w:pPr>
                  <w:pStyle w:val="TableText"/>
                  <w:keepNext/>
                  <w:keepLines/>
                </w:pPr>
                <w:r w:rsidRPr="001E3BF4">
                  <w:rPr>
                    <w:rFonts w:cs="Arial"/>
                  </w:rPr>
                  <w:t xml:space="preserve">Nov </w:t>
                </w:r>
                <w:r w:rsidR="00AC4EEF">
                  <w:rPr>
                    <w:rFonts w:cs="Arial"/>
                  </w:rPr>
                  <w:t>and</w:t>
                </w:r>
                <w:r w:rsidR="00AC4EEF" w:rsidRPr="001E3BF4">
                  <w:rPr>
                    <w:rFonts w:cs="Arial"/>
                  </w:rPr>
                  <w:t xml:space="preserve"> </w:t>
                </w:r>
                <w:r w:rsidRPr="001E3BF4">
                  <w:rPr>
                    <w:rFonts w:cs="Arial"/>
                  </w:rPr>
                  <w:t>D</w:t>
                </w:r>
                <w:r w:rsidRPr="007F2BC3">
                  <w:rPr>
                    <w:rFonts w:cs="Arial"/>
                  </w:rPr>
                  <w:t>ec 20</w:t>
                </w:r>
                <w:r w:rsidRPr="0015398A">
                  <w:rPr>
                    <w:rFonts w:cs="Arial"/>
                  </w:rPr>
                  <w:t xml:space="preserve">20 </w:t>
                </w:r>
                <w:r w:rsidRPr="00455852">
                  <w:rPr>
                    <w:rFonts w:cs="Arial"/>
                  </w:rPr>
                  <w:t>(G</w:t>
                </w:r>
                <w:r w:rsidRPr="001B0F2F">
                  <w:rPr>
                    <w:rFonts w:cs="Arial"/>
                  </w:rPr>
                  <w:t>HD)</w:t>
                </w:r>
              </w:p>
            </w:tc>
            <w:tc>
              <w:tcPr>
                <w:tcW w:w="1560" w:type="dxa"/>
              </w:tcPr>
              <w:p w14:paraId="00F5A672" w14:textId="25661B34" w:rsidR="00E02357" w:rsidRDefault="00E02357" w:rsidP="00050A6D">
                <w:pPr>
                  <w:pStyle w:val="TableText"/>
                  <w:keepNext/>
                  <w:keepLines/>
                  <w:numPr>
                    <w:ilvl w:val="0"/>
                    <w:numId w:val="0"/>
                  </w:numPr>
                </w:pPr>
                <w:r>
                  <w:t>No – not recorded during survey</w:t>
                </w:r>
              </w:p>
            </w:tc>
          </w:tr>
          <w:tr w:rsidR="00E02357" w14:paraId="0C309E9C" w14:textId="4A42D533" w:rsidTr="00CA5886">
            <w:trPr>
              <w:trHeight w:val="301"/>
            </w:trPr>
            <w:tc>
              <w:tcPr>
                <w:tcW w:w="2171" w:type="dxa"/>
              </w:tcPr>
              <w:p w14:paraId="6B9E342B" w14:textId="45749ADE" w:rsidR="00E02357" w:rsidRPr="005735FC" w:rsidRDefault="00E02357" w:rsidP="00E02357">
                <w:pPr>
                  <w:pStyle w:val="TableText"/>
                </w:pPr>
                <w:r w:rsidRPr="005735FC">
                  <w:rPr>
                    <w:rFonts w:cs="Arial"/>
                    <w:color w:val="000000"/>
                    <w:szCs w:val="18"/>
                    <w:lang w:eastAsia="en-AU"/>
                  </w:rPr>
                  <w:t>Large-headed Fireweed</w:t>
                </w:r>
              </w:p>
              <w:p w14:paraId="7F03B722" w14:textId="77777777" w:rsidR="00E02357" w:rsidRPr="00657281" w:rsidRDefault="00E02357" w:rsidP="00E02357">
                <w:pPr>
                  <w:pStyle w:val="TableText"/>
                </w:pPr>
                <w:r w:rsidRPr="005735FC">
                  <w:rPr>
                    <w:rFonts w:cs="Arial"/>
                    <w:iCs/>
                    <w:color w:val="000000"/>
                    <w:szCs w:val="18"/>
                    <w:lang w:eastAsia="en-AU"/>
                  </w:rPr>
                  <w:t>(</w:t>
                </w:r>
                <w:r w:rsidRPr="005735FC">
                  <w:rPr>
                    <w:rFonts w:cs="Arial"/>
                    <w:i/>
                    <w:iCs/>
                    <w:color w:val="000000"/>
                    <w:szCs w:val="18"/>
                    <w:lang w:eastAsia="en-AU"/>
                  </w:rPr>
                  <w:t xml:space="preserve">Senecio </w:t>
                </w:r>
                <w:proofErr w:type="spellStart"/>
                <w:r w:rsidRPr="005735FC">
                  <w:rPr>
                    <w:rFonts w:cs="Arial"/>
                    <w:i/>
                    <w:iCs/>
                    <w:color w:val="000000"/>
                    <w:szCs w:val="18"/>
                    <w:lang w:eastAsia="en-AU"/>
                  </w:rPr>
                  <w:t>macrocarpus</w:t>
                </w:r>
                <w:proofErr w:type="spellEnd"/>
                <w:r w:rsidRPr="005735FC">
                  <w:rPr>
                    <w:rFonts w:cs="Arial"/>
                    <w:iCs/>
                    <w:color w:val="000000"/>
                    <w:szCs w:val="18"/>
                    <w:lang w:eastAsia="en-AU"/>
                  </w:rPr>
                  <w:t>)</w:t>
                </w:r>
              </w:p>
              <w:p w14:paraId="45F7AD9B" w14:textId="4334879C" w:rsidR="00E02357" w:rsidRPr="005735FC" w:rsidRDefault="00E02357" w:rsidP="00E02357">
                <w:pPr>
                  <w:pStyle w:val="TableText"/>
                </w:pPr>
                <w:r w:rsidRPr="005735FC">
                  <w:rPr>
                    <w:rFonts w:cs="Arial"/>
                    <w:color w:val="000000"/>
                    <w:szCs w:val="18"/>
                    <w:lang w:eastAsia="en-AU"/>
                  </w:rPr>
                  <w:t>(vulnerable)</w:t>
                </w:r>
              </w:p>
            </w:tc>
            <w:tc>
              <w:tcPr>
                <w:tcW w:w="3635" w:type="dxa"/>
              </w:tcPr>
              <w:p w14:paraId="49CBE475" w14:textId="324CF91B" w:rsidR="00E02357" w:rsidRPr="007F2BC3" w:rsidRDefault="00E02357" w:rsidP="00E02357">
                <w:pPr>
                  <w:pStyle w:val="TableText"/>
                </w:pPr>
                <w:r w:rsidRPr="001E3BF4">
                  <w:rPr>
                    <w:rFonts w:cs="Arial"/>
                  </w:rPr>
                  <w:t xml:space="preserve">Surveys of 88 parcels (identified with potential habitat) </w:t>
                </w:r>
                <w:r w:rsidRPr="001E3BF4">
                  <w:t>with transects of 5 metres apart</w:t>
                </w:r>
              </w:p>
            </w:tc>
            <w:tc>
              <w:tcPr>
                <w:tcW w:w="1694" w:type="dxa"/>
              </w:tcPr>
              <w:p w14:paraId="5A220D9F" w14:textId="75BE83F1" w:rsidR="00D00B5C" w:rsidRDefault="00D00B5C" w:rsidP="00E02357">
                <w:pPr>
                  <w:pStyle w:val="TableText"/>
                </w:pPr>
                <w:r>
                  <w:t>Oct 2019 (Biosis)</w:t>
                </w:r>
              </w:p>
              <w:p w14:paraId="2E0836F2" w14:textId="5A0249EE" w:rsidR="00E02357" w:rsidRDefault="00D00B5C" w:rsidP="001E3BF4">
                <w:pPr>
                  <w:pStyle w:val="TableText"/>
                </w:pPr>
                <w:r>
                  <w:rPr>
                    <w:rFonts w:cs="Arial"/>
                  </w:rPr>
                  <w:t>Apr</w:t>
                </w:r>
                <w:r w:rsidR="00AC4EEF">
                  <w:rPr>
                    <w:rFonts w:cs="Arial"/>
                  </w:rPr>
                  <w:t>,</w:t>
                </w:r>
                <w:r>
                  <w:rPr>
                    <w:rFonts w:cs="Arial"/>
                  </w:rPr>
                  <w:t xml:space="preserve"> May</w:t>
                </w:r>
                <w:r w:rsidR="00AC4EEF">
                  <w:rPr>
                    <w:rFonts w:cs="Arial"/>
                  </w:rPr>
                  <w:t xml:space="preserve">, </w:t>
                </w:r>
                <w:r>
                  <w:rPr>
                    <w:rFonts w:cs="Arial"/>
                  </w:rPr>
                  <w:t>Jul</w:t>
                </w:r>
                <w:r w:rsidR="00AC4EEF">
                  <w:rPr>
                    <w:rFonts w:cs="Arial"/>
                  </w:rPr>
                  <w:t>,</w:t>
                </w:r>
                <w:r>
                  <w:rPr>
                    <w:rFonts w:cs="Arial"/>
                  </w:rPr>
                  <w:t xml:space="preserve"> Nov 2020</w:t>
                </w:r>
                <w:r>
                  <w:t xml:space="preserve"> (GHD)</w:t>
                </w:r>
              </w:p>
            </w:tc>
            <w:tc>
              <w:tcPr>
                <w:tcW w:w="1560" w:type="dxa"/>
              </w:tcPr>
              <w:p w14:paraId="00F9E6A3" w14:textId="305EF1F2" w:rsidR="00E02357" w:rsidRDefault="00E02357" w:rsidP="00E02357">
                <w:pPr>
                  <w:pStyle w:val="TableText"/>
                </w:pPr>
                <w:r>
                  <w:t>No – not recorded during survey</w:t>
                </w:r>
              </w:p>
            </w:tc>
          </w:tr>
          <w:tr w:rsidR="00E02357" w14:paraId="3A998E3C" w14:textId="53F4779B" w:rsidTr="00CA5886">
            <w:trPr>
              <w:trHeight w:val="301"/>
            </w:trPr>
            <w:tc>
              <w:tcPr>
                <w:tcW w:w="2171" w:type="dxa"/>
              </w:tcPr>
              <w:p w14:paraId="13ACBA72" w14:textId="113B70B1" w:rsidR="00E02357" w:rsidRPr="005735FC" w:rsidRDefault="00E02357" w:rsidP="00E02357">
                <w:pPr>
                  <w:pStyle w:val="TableText"/>
                </w:pPr>
                <w:r w:rsidRPr="005735FC">
                  <w:rPr>
                    <w:rFonts w:cs="Arial"/>
                    <w:color w:val="000000"/>
                    <w:szCs w:val="18"/>
                    <w:lang w:eastAsia="en-AU"/>
                  </w:rPr>
                  <w:t>Small Golden Moths</w:t>
                </w:r>
              </w:p>
              <w:p w14:paraId="587EC249" w14:textId="77777777" w:rsidR="00E02357" w:rsidRPr="00657281" w:rsidRDefault="00E02357" w:rsidP="00E02357">
                <w:pPr>
                  <w:pStyle w:val="TableText"/>
                </w:pPr>
                <w:r w:rsidRPr="005735FC">
                  <w:rPr>
                    <w:rFonts w:cs="Arial"/>
                    <w:iCs/>
                    <w:color w:val="000000"/>
                    <w:szCs w:val="18"/>
                    <w:lang w:eastAsia="en-AU"/>
                  </w:rPr>
                  <w:t>(</w:t>
                </w:r>
                <w:proofErr w:type="spellStart"/>
                <w:r w:rsidRPr="005735FC">
                  <w:rPr>
                    <w:rFonts w:cs="Arial"/>
                    <w:i/>
                    <w:iCs/>
                    <w:color w:val="000000"/>
                    <w:szCs w:val="18"/>
                    <w:lang w:eastAsia="en-AU"/>
                  </w:rPr>
                  <w:t>Diuris</w:t>
                </w:r>
                <w:proofErr w:type="spellEnd"/>
                <w:r w:rsidRPr="005735FC">
                  <w:rPr>
                    <w:rFonts w:cs="Arial"/>
                    <w:i/>
                    <w:iCs/>
                    <w:color w:val="000000"/>
                    <w:szCs w:val="18"/>
                    <w:lang w:eastAsia="en-AU"/>
                  </w:rPr>
                  <w:t xml:space="preserve"> </w:t>
                </w:r>
                <w:proofErr w:type="spellStart"/>
                <w:r w:rsidRPr="005735FC">
                  <w:rPr>
                    <w:rFonts w:cs="Arial"/>
                    <w:i/>
                    <w:iCs/>
                    <w:color w:val="000000"/>
                    <w:szCs w:val="18"/>
                    <w:lang w:eastAsia="en-AU"/>
                  </w:rPr>
                  <w:t>basaltica</w:t>
                </w:r>
                <w:proofErr w:type="spellEnd"/>
                <w:r w:rsidRPr="005735FC">
                  <w:rPr>
                    <w:rFonts w:cs="Arial"/>
                    <w:iCs/>
                    <w:color w:val="000000"/>
                    <w:szCs w:val="18"/>
                    <w:lang w:eastAsia="en-AU"/>
                  </w:rPr>
                  <w:t>)</w:t>
                </w:r>
              </w:p>
              <w:p w14:paraId="6158DD21" w14:textId="656538AC" w:rsidR="00E02357" w:rsidRPr="005735FC" w:rsidRDefault="00E02357" w:rsidP="00E02357">
                <w:pPr>
                  <w:pStyle w:val="TableText"/>
                </w:pPr>
                <w:r w:rsidRPr="005735FC">
                  <w:rPr>
                    <w:rFonts w:cs="Arial"/>
                    <w:color w:val="000000"/>
                    <w:szCs w:val="18"/>
                    <w:lang w:eastAsia="en-AU"/>
                  </w:rPr>
                  <w:t>(endangered)</w:t>
                </w:r>
              </w:p>
            </w:tc>
            <w:tc>
              <w:tcPr>
                <w:tcW w:w="3635" w:type="dxa"/>
              </w:tcPr>
              <w:p w14:paraId="29281594" w14:textId="2A03F45C" w:rsidR="00E02357" w:rsidRPr="007F2BC3" w:rsidRDefault="00E02357" w:rsidP="00E02357">
                <w:pPr>
                  <w:pStyle w:val="TableText"/>
                </w:pPr>
                <w:r w:rsidRPr="001E3BF4">
                  <w:rPr>
                    <w:rFonts w:cs="Arial"/>
                  </w:rPr>
                  <w:t xml:space="preserve">Surveys of 88 parcels (identified with potential habitat) </w:t>
                </w:r>
                <w:r w:rsidRPr="001E3BF4">
                  <w:t>with transects of 5 metres apart.</w:t>
                </w:r>
              </w:p>
            </w:tc>
            <w:tc>
              <w:tcPr>
                <w:tcW w:w="1694" w:type="dxa"/>
              </w:tcPr>
              <w:p w14:paraId="5A3E59C3" w14:textId="77777777" w:rsidR="00D00B5C" w:rsidRDefault="00D00B5C" w:rsidP="00D00B5C">
                <w:pPr>
                  <w:pStyle w:val="TableText"/>
                </w:pPr>
                <w:r>
                  <w:t>Oct 2019 (Biosis)</w:t>
                </w:r>
              </w:p>
              <w:p w14:paraId="01D09966" w14:textId="1112F35C" w:rsidR="00E02357" w:rsidRDefault="00D00B5C">
                <w:pPr>
                  <w:pStyle w:val="TableText"/>
                </w:pPr>
                <w:r w:rsidRPr="001E3BF4">
                  <w:rPr>
                    <w:rFonts w:cs="Arial"/>
                  </w:rPr>
                  <w:t>Apr</w:t>
                </w:r>
                <w:r w:rsidR="00AC4EEF">
                  <w:rPr>
                    <w:rFonts w:cs="Arial"/>
                  </w:rPr>
                  <w:t>,</w:t>
                </w:r>
                <w:r w:rsidRPr="001E3BF4">
                  <w:rPr>
                    <w:rFonts w:cs="Arial"/>
                  </w:rPr>
                  <w:t xml:space="preserve"> May</w:t>
                </w:r>
                <w:r w:rsidR="00AC4EEF">
                  <w:rPr>
                    <w:rFonts w:cs="Arial"/>
                  </w:rPr>
                  <w:t xml:space="preserve">, </w:t>
                </w:r>
                <w:r w:rsidRPr="007F2BC3">
                  <w:rPr>
                    <w:rFonts w:cs="Arial"/>
                  </w:rPr>
                  <w:t>Jul</w:t>
                </w:r>
                <w:r w:rsidR="00AC4EEF">
                  <w:rPr>
                    <w:rFonts w:cs="Arial"/>
                  </w:rPr>
                  <w:t>,</w:t>
                </w:r>
                <w:r w:rsidRPr="007F2BC3">
                  <w:rPr>
                    <w:rFonts w:cs="Arial"/>
                  </w:rPr>
                  <w:t xml:space="preserve"> </w:t>
                </w:r>
                <w:r w:rsidRPr="00455852">
                  <w:rPr>
                    <w:rFonts w:cs="Arial"/>
                  </w:rPr>
                  <w:t>No</w:t>
                </w:r>
                <w:r w:rsidRPr="001B0F2F">
                  <w:rPr>
                    <w:rFonts w:cs="Arial"/>
                  </w:rPr>
                  <w:t>v 2020</w:t>
                </w:r>
                <w:r>
                  <w:t xml:space="preserve"> (GHD)</w:t>
                </w:r>
              </w:p>
            </w:tc>
            <w:tc>
              <w:tcPr>
                <w:tcW w:w="1560" w:type="dxa"/>
              </w:tcPr>
              <w:p w14:paraId="649D536B" w14:textId="343FDE2F" w:rsidR="00E02357" w:rsidRDefault="00E02357" w:rsidP="00E02357">
                <w:pPr>
                  <w:pStyle w:val="TableText"/>
                </w:pPr>
                <w:r>
                  <w:t>No – not recorded during survey</w:t>
                </w:r>
              </w:p>
            </w:tc>
          </w:tr>
          <w:tr w:rsidR="00E02357" w14:paraId="0FBD36EE" w14:textId="736552E6" w:rsidTr="00CA5886">
            <w:trPr>
              <w:trHeight w:val="301"/>
            </w:trPr>
            <w:tc>
              <w:tcPr>
                <w:tcW w:w="2171" w:type="dxa"/>
              </w:tcPr>
              <w:p w14:paraId="79F53389" w14:textId="676F4F3E" w:rsidR="00E02357" w:rsidRPr="005735FC" w:rsidRDefault="00E02357" w:rsidP="00E02357">
                <w:pPr>
                  <w:pStyle w:val="TableText"/>
                </w:pPr>
                <w:r w:rsidRPr="005735FC">
                  <w:rPr>
                    <w:rFonts w:cs="Arial"/>
                    <w:color w:val="000000"/>
                    <w:szCs w:val="18"/>
                    <w:lang w:eastAsia="en-AU"/>
                  </w:rPr>
                  <w:t>River Swamp Wallaby-grass</w:t>
                </w:r>
              </w:p>
              <w:p w14:paraId="0DC7B994" w14:textId="77777777" w:rsidR="00E02357" w:rsidRPr="00657281" w:rsidRDefault="00E02357" w:rsidP="00E02357">
                <w:pPr>
                  <w:pStyle w:val="TableText"/>
                </w:pPr>
                <w:r w:rsidRPr="005735FC">
                  <w:rPr>
                    <w:rFonts w:cs="Arial"/>
                    <w:iCs/>
                    <w:color w:val="000000"/>
                    <w:szCs w:val="18"/>
                    <w:lang w:eastAsia="en-AU"/>
                  </w:rPr>
                  <w:t>(</w:t>
                </w:r>
                <w:proofErr w:type="spellStart"/>
                <w:r w:rsidRPr="005735FC">
                  <w:rPr>
                    <w:rFonts w:cs="Arial"/>
                    <w:i/>
                    <w:iCs/>
                    <w:color w:val="000000"/>
                    <w:szCs w:val="18"/>
                    <w:lang w:eastAsia="en-AU"/>
                  </w:rPr>
                  <w:t>Amphibromus</w:t>
                </w:r>
                <w:proofErr w:type="spellEnd"/>
                <w:r w:rsidRPr="005735FC">
                  <w:rPr>
                    <w:rFonts w:cs="Arial"/>
                    <w:i/>
                    <w:iCs/>
                    <w:color w:val="000000"/>
                    <w:szCs w:val="18"/>
                    <w:lang w:eastAsia="en-AU"/>
                  </w:rPr>
                  <w:t xml:space="preserve"> </w:t>
                </w:r>
                <w:proofErr w:type="spellStart"/>
                <w:r w:rsidRPr="005735FC">
                  <w:rPr>
                    <w:rFonts w:cs="Arial"/>
                    <w:i/>
                    <w:iCs/>
                    <w:color w:val="000000"/>
                    <w:szCs w:val="18"/>
                    <w:lang w:eastAsia="en-AU"/>
                  </w:rPr>
                  <w:t>fluitans</w:t>
                </w:r>
                <w:proofErr w:type="spellEnd"/>
                <w:r w:rsidRPr="005735FC">
                  <w:rPr>
                    <w:rFonts w:cs="Arial"/>
                    <w:iCs/>
                    <w:color w:val="000000"/>
                    <w:szCs w:val="18"/>
                    <w:lang w:eastAsia="en-AU"/>
                  </w:rPr>
                  <w:t>)</w:t>
                </w:r>
              </w:p>
              <w:p w14:paraId="0111942E" w14:textId="3F6D92A4" w:rsidR="00E02357" w:rsidRPr="005735FC" w:rsidRDefault="00E02357" w:rsidP="00E02357">
                <w:pPr>
                  <w:pStyle w:val="TableText"/>
                </w:pPr>
                <w:r w:rsidRPr="005735FC">
                  <w:rPr>
                    <w:rFonts w:cs="Arial"/>
                    <w:color w:val="000000"/>
                    <w:szCs w:val="18"/>
                    <w:lang w:eastAsia="en-AU"/>
                  </w:rPr>
                  <w:t>(vulnerable)</w:t>
                </w:r>
              </w:p>
            </w:tc>
            <w:tc>
              <w:tcPr>
                <w:tcW w:w="3635" w:type="dxa"/>
              </w:tcPr>
              <w:p w14:paraId="1A6E4869" w14:textId="75572F22" w:rsidR="00E02357" w:rsidRDefault="00E02357" w:rsidP="00E02357">
                <w:pPr>
                  <w:pStyle w:val="TableText"/>
                </w:pPr>
                <w:r>
                  <w:rPr>
                    <w:rFonts w:cs="Arial"/>
                  </w:rPr>
                  <w:t>Surveys of 147</w:t>
                </w:r>
                <w:r w:rsidRPr="00F13FBA">
                  <w:rPr>
                    <w:rFonts w:cs="Arial"/>
                  </w:rPr>
                  <w:t xml:space="preserve"> parcels</w:t>
                </w:r>
                <w:r>
                  <w:rPr>
                    <w:rFonts w:cs="Arial"/>
                  </w:rPr>
                  <w:t xml:space="preserve"> (identified with potential habitat) </w:t>
                </w:r>
                <w:r>
                  <w:t>with transects of 5 metres apart</w:t>
                </w:r>
              </w:p>
            </w:tc>
            <w:tc>
              <w:tcPr>
                <w:tcW w:w="1694" w:type="dxa"/>
              </w:tcPr>
              <w:p w14:paraId="7078A89C" w14:textId="3B19E50A" w:rsidR="00E02357" w:rsidRDefault="00E02357" w:rsidP="00E02357">
                <w:pPr>
                  <w:pStyle w:val="TableText"/>
                </w:pPr>
                <w:r>
                  <w:t>Nov 2019 to Feb 2020</w:t>
                </w:r>
                <w:r w:rsidR="00D00B5C">
                  <w:t xml:space="preserve"> (Biosis)</w:t>
                </w:r>
              </w:p>
              <w:p w14:paraId="13DC9141" w14:textId="1AA5668F" w:rsidR="00D00B5C" w:rsidRDefault="00D00B5C" w:rsidP="001E3BF4">
                <w:pPr>
                  <w:pStyle w:val="TableText"/>
                </w:pPr>
                <w:r>
                  <w:t>Apr</w:t>
                </w:r>
                <w:r w:rsidR="00AC4EEF">
                  <w:t xml:space="preserve">, </w:t>
                </w:r>
                <w:r>
                  <w:t>May</w:t>
                </w:r>
                <w:r w:rsidR="00AC4EEF">
                  <w:t xml:space="preserve">, </w:t>
                </w:r>
                <w:r>
                  <w:t>Nov</w:t>
                </w:r>
                <w:r w:rsidR="00AC4EEF">
                  <w:t xml:space="preserve">, </w:t>
                </w:r>
                <w:r>
                  <w:t>Dec 2020 (GHD)</w:t>
                </w:r>
              </w:p>
            </w:tc>
            <w:tc>
              <w:tcPr>
                <w:tcW w:w="1560" w:type="dxa"/>
              </w:tcPr>
              <w:p w14:paraId="112A41C3" w14:textId="26DF8147" w:rsidR="00E02357" w:rsidRDefault="00E02357" w:rsidP="00E02357">
                <w:pPr>
                  <w:pStyle w:val="TableText"/>
                </w:pPr>
                <w:r>
                  <w:t>No – not recorded during survey</w:t>
                </w:r>
              </w:p>
            </w:tc>
          </w:tr>
          <w:tr w:rsidR="00E02357" w14:paraId="1A63EA49" w14:textId="688C7E47" w:rsidTr="00CA5886">
            <w:trPr>
              <w:trHeight w:val="301"/>
            </w:trPr>
            <w:tc>
              <w:tcPr>
                <w:tcW w:w="2171" w:type="dxa"/>
              </w:tcPr>
              <w:p w14:paraId="7CE697AC" w14:textId="7636942D" w:rsidR="00E02357" w:rsidRPr="005735FC" w:rsidRDefault="00E02357" w:rsidP="00E02357">
                <w:pPr>
                  <w:pStyle w:val="TableText"/>
                </w:pPr>
                <w:r w:rsidRPr="005735FC">
                  <w:rPr>
                    <w:rFonts w:cs="Arial"/>
                    <w:color w:val="000000"/>
                    <w:szCs w:val="18"/>
                    <w:lang w:eastAsia="en-AU"/>
                  </w:rPr>
                  <w:t>Curly Sedge</w:t>
                </w:r>
              </w:p>
              <w:p w14:paraId="36A46EED" w14:textId="77777777" w:rsidR="00E02357" w:rsidRPr="00657281" w:rsidRDefault="00E02357" w:rsidP="00E02357">
                <w:pPr>
                  <w:pStyle w:val="TableText"/>
                </w:pPr>
                <w:r w:rsidRPr="005735FC">
                  <w:rPr>
                    <w:rFonts w:cs="Arial"/>
                    <w:iCs/>
                    <w:color w:val="000000"/>
                    <w:szCs w:val="18"/>
                    <w:lang w:eastAsia="en-AU"/>
                  </w:rPr>
                  <w:t>(</w:t>
                </w:r>
                <w:proofErr w:type="spellStart"/>
                <w:r w:rsidRPr="005735FC">
                  <w:rPr>
                    <w:rFonts w:cs="Arial"/>
                    <w:i/>
                    <w:iCs/>
                    <w:color w:val="000000"/>
                    <w:szCs w:val="18"/>
                    <w:lang w:eastAsia="en-AU"/>
                  </w:rPr>
                  <w:t>Carex</w:t>
                </w:r>
                <w:proofErr w:type="spellEnd"/>
                <w:r w:rsidRPr="005735FC">
                  <w:rPr>
                    <w:rFonts w:cs="Arial"/>
                    <w:i/>
                    <w:iCs/>
                    <w:color w:val="000000"/>
                    <w:szCs w:val="18"/>
                    <w:lang w:eastAsia="en-AU"/>
                  </w:rPr>
                  <w:t xml:space="preserve"> </w:t>
                </w:r>
                <w:proofErr w:type="spellStart"/>
                <w:r w:rsidRPr="005735FC">
                  <w:rPr>
                    <w:rFonts w:cs="Arial"/>
                    <w:i/>
                    <w:iCs/>
                    <w:color w:val="000000"/>
                    <w:szCs w:val="18"/>
                    <w:lang w:eastAsia="en-AU"/>
                  </w:rPr>
                  <w:t>tasmanica</w:t>
                </w:r>
                <w:proofErr w:type="spellEnd"/>
                <w:r w:rsidRPr="005735FC">
                  <w:rPr>
                    <w:rFonts w:cs="Arial"/>
                    <w:iCs/>
                    <w:color w:val="000000"/>
                    <w:szCs w:val="18"/>
                    <w:lang w:eastAsia="en-AU"/>
                  </w:rPr>
                  <w:t>)</w:t>
                </w:r>
              </w:p>
              <w:p w14:paraId="210E89A3" w14:textId="53DBCC67" w:rsidR="00E02357" w:rsidRPr="005735FC" w:rsidRDefault="00E02357" w:rsidP="00E02357">
                <w:pPr>
                  <w:pStyle w:val="TableText"/>
                </w:pPr>
                <w:r w:rsidRPr="005735FC">
                  <w:rPr>
                    <w:rFonts w:cs="Arial"/>
                    <w:color w:val="000000"/>
                    <w:szCs w:val="18"/>
                    <w:lang w:eastAsia="en-AU"/>
                  </w:rPr>
                  <w:t>(vulnerable)</w:t>
                </w:r>
              </w:p>
            </w:tc>
            <w:tc>
              <w:tcPr>
                <w:tcW w:w="3635" w:type="dxa"/>
              </w:tcPr>
              <w:p w14:paraId="45C2E564" w14:textId="5AAEBEC5" w:rsidR="00E02357" w:rsidRDefault="00E02357" w:rsidP="00E02357">
                <w:pPr>
                  <w:pStyle w:val="TableText"/>
                </w:pPr>
                <w:r>
                  <w:rPr>
                    <w:rFonts w:cs="Arial"/>
                  </w:rPr>
                  <w:t xml:space="preserve">Surveys of </w:t>
                </w:r>
                <w:r w:rsidRPr="00F13FBA">
                  <w:rPr>
                    <w:rFonts w:cs="Arial"/>
                  </w:rPr>
                  <w:t>1</w:t>
                </w:r>
                <w:r>
                  <w:rPr>
                    <w:rFonts w:cs="Arial"/>
                  </w:rPr>
                  <w:t>47</w:t>
                </w:r>
                <w:r w:rsidRPr="00F13FBA">
                  <w:rPr>
                    <w:rFonts w:cs="Arial"/>
                  </w:rPr>
                  <w:t xml:space="preserve"> parcels</w:t>
                </w:r>
                <w:r>
                  <w:rPr>
                    <w:rFonts w:cs="Arial"/>
                  </w:rPr>
                  <w:t xml:space="preserve"> (identified with potential habitat) </w:t>
                </w:r>
                <w:r>
                  <w:t>with transects of 5 metres apart</w:t>
                </w:r>
              </w:p>
            </w:tc>
            <w:tc>
              <w:tcPr>
                <w:tcW w:w="1694" w:type="dxa"/>
              </w:tcPr>
              <w:p w14:paraId="0145FE5E" w14:textId="77777777" w:rsidR="00D00B5C" w:rsidRDefault="00D00B5C" w:rsidP="00D00B5C">
                <w:pPr>
                  <w:pStyle w:val="TableText"/>
                </w:pPr>
                <w:r>
                  <w:t>Nov 2019 to Feb 2020 (Biosis)</w:t>
                </w:r>
              </w:p>
              <w:p w14:paraId="60E7097D" w14:textId="3875953E" w:rsidR="00E02357" w:rsidRDefault="00D00B5C">
                <w:pPr>
                  <w:pStyle w:val="TableText"/>
                </w:pPr>
                <w:r>
                  <w:t>Apr</w:t>
                </w:r>
                <w:r w:rsidR="00AC4EEF">
                  <w:t>,</w:t>
                </w:r>
                <w:r>
                  <w:t xml:space="preserve"> May</w:t>
                </w:r>
                <w:r w:rsidR="00AC4EEF">
                  <w:t>,</w:t>
                </w:r>
                <w:r>
                  <w:t xml:space="preserve"> Nov</w:t>
                </w:r>
                <w:r w:rsidR="00AC4EEF">
                  <w:t>,</w:t>
                </w:r>
                <w:r>
                  <w:t xml:space="preserve"> Dec 2020 (GHD)</w:t>
                </w:r>
              </w:p>
            </w:tc>
            <w:tc>
              <w:tcPr>
                <w:tcW w:w="1560" w:type="dxa"/>
              </w:tcPr>
              <w:p w14:paraId="70D55C48" w14:textId="63560625" w:rsidR="00E02357" w:rsidRDefault="00E02357" w:rsidP="00E02357">
                <w:pPr>
                  <w:pStyle w:val="TableText"/>
                </w:pPr>
                <w:r>
                  <w:t>No – not recorded during survey</w:t>
                </w:r>
              </w:p>
            </w:tc>
          </w:tr>
          <w:tr w:rsidR="00E02357" w14:paraId="05E20501" w14:textId="3ACA1058" w:rsidTr="00CA5886">
            <w:trPr>
              <w:trHeight w:val="301"/>
            </w:trPr>
            <w:tc>
              <w:tcPr>
                <w:tcW w:w="2171" w:type="dxa"/>
              </w:tcPr>
              <w:p w14:paraId="60CA03AE" w14:textId="32A79D9B" w:rsidR="00E02357" w:rsidRPr="005735FC" w:rsidRDefault="00E02357" w:rsidP="00E02357">
                <w:pPr>
                  <w:pStyle w:val="TableText"/>
                </w:pPr>
                <w:r w:rsidRPr="005735FC">
                  <w:rPr>
                    <w:rFonts w:cs="Arial"/>
                    <w:color w:val="000000"/>
                    <w:szCs w:val="18"/>
                    <w:lang w:eastAsia="en-AU"/>
                  </w:rPr>
                  <w:t>Matted Flax-lily</w:t>
                </w:r>
              </w:p>
              <w:p w14:paraId="5E685EF1" w14:textId="77777777" w:rsidR="00E02357" w:rsidRPr="00657281" w:rsidRDefault="00E02357" w:rsidP="00E02357">
                <w:pPr>
                  <w:pStyle w:val="TableText"/>
                </w:pPr>
                <w:r w:rsidRPr="005735FC">
                  <w:rPr>
                    <w:rFonts w:cs="Arial"/>
                    <w:iCs/>
                    <w:color w:val="000000"/>
                    <w:szCs w:val="18"/>
                    <w:lang w:eastAsia="en-AU"/>
                  </w:rPr>
                  <w:t>(</w:t>
                </w:r>
                <w:r w:rsidRPr="005735FC">
                  <w:rPr>
                    <w:rFonts w:cs="Arial"/>
                    <w:i/>
                    <w:iCs/>
                    <w:color w:val="000000"/>
                    <w:szCs w:val="18"/>
                    <w:lang w:eastAsia="en-AU"/>
                  </w:rPr>
                  <w:t xml:space="preserve">Dianella </w:t>
                </w:r>
                <w:proofErr w:type="spellStart"/>
                <w:r w:rsidRPr="005735FC">
                  <w:rPr>
                    <w:rFonts w:cs="Arial"/>
                    <w:i/>
                    <w:iCs/>
                    <w:color w:val="000000"/>
                    <w:szCs w:val="18"/>
                    <w:lang w:eastAsia="en-AU"/>
                  </w:rPr>
                  <w:t>amoena</w:t>
                </w:r>
                <w:proofErr w:type="spellEnd"/>
                <w:r w:rsidRPr="005735FC">
                  <w:rPr>
                    <w:rFonts w:cs="Arial"/>
                    <w:iCs/>
                    <w:color w:val="000000"/>
                    <w:szCs w:val="18"/>
                    <w:lang w:eastAsia="en-AU"/>
                  </w:rPr>
                  <w:t>)</w:t>
                </w:r>
              </w:p>
              <w:p w14:paraId="7F53CBD0" w14:textId="5EAEDBDF" w:rsidR="00E02357" w:rsidRPr="005735FC" w:rsidRDefault="00E02357" w:rsidP="00E02357">
                <w:pPr>
                  <w:pStyle w:val="TableText"/>
                </w:pPr>
                <w:r w:rsidRPr="005735FC">
                  <w:rPr>
                    <w:rFonts w:cs="Arial"/>
                    <w:color w:val="000000"/>
                    <w:szCs w:val="18"/>
                    <w:lang w:eastAsia="en-AU"/>
                  </w:rPr>
                  <w:t>(endangered)</w:t>
                </w:r>
              </w:p>
            </w:tc>
            <w:tc>
              <w:tcPr>
                <w:tcW w:w="3635" w:type="dxa"/>
              </w:tcPr>
              <w:p w14:paraId="4CBED496" w14:textId="6A1D616B" w:rsidR="00E02357" w:rsidRDefault="00E02357" w:rsidP="00E02357">
                <w:pPr>
                  <w:pStyle w:val="TableText"/>
                </w:pPr>
                <w:r>
                  <w:rPr>
                    <w:rFonts w:cs="Arial"/>
                  </w:rPr>
                  <w:t xml:space="preserve">Surveys of </w:t>
                </w:r>
                <w:r w:rsidRPr="00F13FBA">
                  <w:rPr>
                    <w:rFonts w:cs="Arial"/>
                  </w:rPr>
                  <w:t>1</w:t>
                </w:r>
                <w:r>
                  <w:rPr>
                    <w:rFonts w:cs="Arial"/>
                  </w:rPr>
                  <w:t>47</w:t>
                </w:r>
                <w:r w:rsidRPr="00F13FBA">
                  <w:rPr>
                    <w:rFonts w:cs="Arial"/>
                  </w:rPr>
                  <w:t xml:space="preserve"> parcels</w:t>
                </w:r>
                <w:r>
                  <w:rPr>
                    <w:rFonts w:cs="Arial"/>
                  </w:rPr>
                  <w:t xml:space="preserve"> (identified with potential habitat) </w:t>
                </w:r>
                <w:r>
                  <w:t>with transects of 5 metres apart</w:t>
                </w:r>
              </w:p>
            </w:tc>
            <w:tc>
              <w:tcPr>
                <w:tcW w:w="1694" w:type="dxa"/>
              </w:tcPr>
              <w:p w14:paraId="33A8EC41" w14:textId="77777777" w:rsidR="00D00B5C" w:rsidRDefault="00D00B5C" w:rsidP="00D00B5C">
                <w:pPr>
                  <w:pStyle w:val="TableText"/>
                </w:pPr>
                <w:r>
                  <w:t>Nov 2019 to Feb 2020 (Biosis)</w:t>
                </w:r>
              </w:p>
              <w:p w14:paraId="4FEE593B" w14:textId="2AFE69FA" w:rsidR="00E02357" w:rsidRDefault="00D00B5C" w:rsidP="00E02357">
                <w:pPr>
                  <w:pStyle w:val="TableText"/>
                </w:pPr>
                <w:r>
                  <w:t>Apr</w:t>
                </w:r>
                <w:r w:rsidR="00AC4EEF">
                  <w:t xml:space="preserve">, </w:t>
                </w:r>
                <w:r>
                  <w:t>May</w:t>
                </w:r>
                <w:r w:rsidR="00AC4EEF">
                  <w:t xml:space="preserve">, </w:t>
                </w:r>
                <w:r>
                  <w:t>Nov</w:t>
                </w:r>
                <w:r w:rsidR="00AC4EEF">
                  <w:t xml:space="preserve">, </w:t>
                </w:r>
                <w:r>
                  <w:t>Dec 2020 (GHD)</w:t>
                </w:r>
              </w:p>
            </w:tc>
            <w:tc>
              <w:tcPr>
                <w:tcW w:w="1560" w:type="dxa"/>
              </w:tcPr>
              <w:p w14:paraId="74E1E63E" w14:textId="1AF135BF" w:rsidR="00E02357" w:rsidRDefault="00E02357" w:rsidP="00E02357">
                <w:pPr>
                  <w:pStyle w:val="TableText"/>
                </w:pPr>
                <w:r>
                  <w:t>Yes – one plant recorded during survey</w:t>
                </w:r>
              </w:p>
            </w:tc>
          </w:tr>
          <w:tr w:rsidR="00E02357" w14:paraId="3ADF9647" w14:textId="6DD9364D" w:rsidTr="00CA5886">
            <w:trPr>
              <w:trHeight w:val="277"/>
            </w:trPr>
            <w:tc>
              <w:tcPr>
                <w:tcW w:w="2171" w:type="dxa"/>
              </w:tcPr>
              <w:p w14:paraId="6344337F" w14:textId="08114E30" w:rsidR="00E02357" w:rsidRPr="005735FC" w:rsidRDefault="00E02357" w:rsidP="00E02357">
                <w:pPr>
                  <w:pStyle w:val="TableText"/>
                  <w:numPr>
                    <w:ilvl w:val="0"/>
                    <w:numId w:val="0"/>
                  </w:numPr>
                  <w:rPr>
                    <w:rFonts w:cs="Arial"/>
                    <w:color w:val="000000"/>
                    <w:szCs w:val="18"/>
                    <w:lang w:eastAsia="en-AU"/>
                  </w:rPr>
                </w:pPr>
                <w:r w:rsidRPr="005735FC">
                  <w:rPr>
                    <w:rFonts w:cs="Arial"/>
                    <w:color w:val="000000"/>
                    <w:szCs w:val="18"/>
                    <w:lang w:eastAsia="en-AU"/>
                  </w:rPr>
                  <w:t>Clover Glycine</w:t>
                </w:r>
              </w:p>
              <w:p w14:paraId="731A3E07" w14:textId="77777777" w:rsidR="00E02357" w:rsidRPr="005735FC" w:rsidRDefault="00E02357" w:rsidP="00E02357">
                <w:pPr>
                  <w:pStyle w:val="TableText"/>
                  <w:numPr>
                    <w:ilvl w:val="0"/>
                    <w:numId w:val="0"/>
                  </w:numPr>
                  <w:rPr>
                    <w:rFonts w:cs="Arial"/>
                    <w:iCs/>
                    <w:color w:val="000000"/>
                    <w:szCs w:val="18"/>
                    <w:lang w:eastAsia="en-AU"/>
                  </w:rPr>
                </w:pPr>
                <w:r w:rsidRPr="005735FC">
                  <w:rPr>
                    <w:rFonts w:cs="Arial"/>
                    <w:iCs/>
                    <w:color w:val="000000"/>
                    <w:szCs w:val="18"/>
                    <w:lang w:eastAsia="en-AU"/>
                  </w:rPr>
                  <w:t>(</w:t>
                </w:r>
                <w:r w:rsidRPr="005735FC">
                  <w:rPr>
                    <w:rFonts w:cs="Arial"/>
                    <w:i/>
                    <w:iCs/>
                    <w:color w:val="000000"/>
                    <w:szCs w:val="18"/>
                    <w:lang w:eastAsia="en-AU"/>
                  </w:rPr>
                  <w:t xml:space="preserve">Glycine </w:t>
                </w:r>
                <w:proofErr w:type="spellStart"/>
                <w:r w:rsidRPr="005735FC">
                  <w:rPr>
                    <w:rFonts w:cs="Arial"/>
                    <w:i/>
                    <w:iCs/>
                    <w:color w:val="000000"/>
                    <w:szCs w:val="18"/>
                    <w:lang w:eastAsia="en-AU"/>
                  </w:rPr>
                  <w:t>latrobeana</w:t>
                </w:r>
                <w:proofErr w:type="spellEnd"/>
                <w:r w:rsidRPr="005735FC">
                  <w:rPr>
                    <w:rFonts w:cs="Arial"/>
                    <w:iCs/>
                    <w:color w:val="000000"/>
                    <w:szCs w:val="18"/>
                    <w:lang w:eastAsia="en-AU"/>
                  </w:rPr>
                  <w:t>)</w:t>
                </w:r>
              </w:p>
              <w:p w14:paraId="75B361CD" w14:textId="35277D9F" w:rsidR="00E02357" w:rsidRPr="005735FC" w:rsidRDefault="00E02357" w:rsidP="00E02357">
                <w:pPr>
                  <w:pStyle w:val="TableText"/>
                  <w:numPr>
                    <w:ilvl w:val="0"/>
                    <w:numId w:val="0"/>
                  </w:numPr>
                </w:pPr>
                <w:r w:rsidRPr="005735FC">
                  <w:rPr>
                    <w:rFonts w:cs="Arial"/>
                    <w:color w:val="000000"/>
                    <w:szCs w:val="18"/>
                    <w:lang w:eastAsia="en-AU"/>
                  </w:rPr>
                  <w:t>(vulnerable)</w:t>
                </w:r>
              </w:p>
            </w:tc>
            <w:tc>
              <w:tcPr>
                <w:tcW w:w="3635" w:type="dxa"/>
              </w:tcPr>
              <w:p w14:paraId="7DBBF8AB" w14:textId="799B4AD8" w:rsidR="00E02357" w:rsidRDefault="00E02357" w:rsidP="00E02357">
                <w:pPr>
                  <w:pStyle w:val="TableText"/>
                </w:pPr>
                <w:r>
                  <w:rPr>
                    <w:rFonts w:cs="Arial"/>
                  </w:rPr>
                  <w:t xml:space="preserve">Surveys of </w:t>
                </w:r>
                <w:r w:rsidRPr="00F13FBA">
                  <w:rPr>
                    <w:rFonts w:cs="Arial"/>
                  </w:rPr>
                  <w:t>1</w:t>
                </w:r>
                <w:r>
                  <w:rPr>
                    <w:rFonts w:cs="Arial"/>
                  </w:rPr>
                  <w:t>47</w:t>
                </w:r>
                <w:r w:rsidRPr="00F13FBA">
                  <w:rPr>
                    <w:rFonts w:cs="Arial"/>
                  </w:rPr>
                  <w:t xml:space="preserve"> parcels</w:t>
                </w:r>
                <w:r>
                  <w:rPr>
                    <w:rFonts w:cs="Arial"/>
                  </w:rPr>
                  <w:t xml:space="preserve"> (identified with potential habitat) </w:t>
                </w:r>
                <w:r>
                  <w:t>with transects of 5 metres apart</w:t>
                </w:r>
              </w:p>
            </w:tc>
            <w:tc>
              <w:tcPr>
                <w:tcW w:w="1694" w:type="dxa"/>
              </w:tcPr>
              <w:p w14:paraId="068E368A" w14:textId="51BC180E" w:rsidR="00D00B5C" w:rsidRDefault="00D00B5C" w:rsidP="00D00B5C">
                <w:pPr>
                  <w:pStyle w:val="TableText"/>
                </w:pPr>
                <w:r>
                  <w:t xml:space="preserve"> Nov 2019 to Feb 2020 (Biosis)</w:t>
                </w:r>
              </w:p>
              <w:p w14:paraId="2F3FBA6C" w14:textId="5D6DCA47" w:rsidR="00E02357" w:rsidRPr="003B0653" w:rsidRDefault="00D00B5C" w:rsidP="00D00B5C">
                <w:pPr>
                  <w:pStyle w:val="TableText"/>
                  <w:rPr>
                    <w:rStyle w:val="Highlight"/>
                  </w:rPr>
                </w:pPr>
                <w:r>
                  <w:t>Apr</w:t>
                </w:r>
                <w:r w:rsidR="00AC4EEF">
                  <w:t xml:space="preserve">, </w:t>
                </w:r>
                <w:r>
                  <w:t>May</w:t>
                </w:r>
                <w:r w:rsidR="00AC4EEF">
                  <w:t xml:space="preserve">, </w:t>
                </w:r>
                <w:r>
                  <w:t>Nov</w:t>
                </w:r>
                <w:r w:rsidR="00AC4EEF">
                  <w:t xml:space="preserve">, </w:t>
                </w:r>
                <w:r>
                  <w:t>Dec 2020 (GHD)</w:t>
                </w:r>
              </w:p>
            </w:tc>
            <w:tc>
              <w:tcPr>
                <w:tcW w:w="1560" w:type="dxa"/>
              </w:tcPr>
              <w:p w14:paraId="410510F3" w14:textId="6403FD17" w:rsidR="00E02357" w:rsidRDefault="00E02357" w:rsidP="00E02357">
                <w:pPr>
                  <w:pStyle w:val="TableText"/>
                </w:pPr>
                <w:r>
                  <w:t>No – not recorded during survey</w:t>
                </w:r>
              </w:p>
            </w:tc>
          </w:tr>
          <w:tr w:rsidR="00E02357" w14:paraId="7838817A" w14:textId="4B9E7783" w:rsidTr="00CA5886">
            <w:trPr>
              <w:trHeight w:val="277"/>
            </w:trPr>
            <w:tc>
              <w:tcPr>
                <w:tcW w:w="2171" w:type="dxa"/>
              </w:tcPr>
              <w:p w14:paraId="18730A95" w14:textId="1B8BFA09" w:rsidR="00E02357" w:rsidRPr="005735FC" w:rsidRDefault="00E02357" w:rsidP="00E02357">
                <w:pPr>
                  <w:pStyle w:val="TableText"/>
                </w:pPr>
                <w:r w:rsidRPr="005735FC">
                  <w:rPr>
                    <w:rFonts w:cs="Arial"/>
                    <w:color w:val="000000"/>
                    <w:szCs w:val="18"/>
                    <w:lang w:eastAsia="en-AU"/>
                  </w:rPr>
                  <w:t xml:space="preserve">Adamson's </w:t>
                </w:r>
                <w:proofErr w:type="gramStart"/>
                <w:r w:rsidRPr="005735FC">
                  <w:rPr>
                    <w:rFonts w:cs="Arial"/>
                    <w:color w:val="000000"/>
                    <w:szCs w:val="18"/>
                    <w:lang w:eastAsia="en-AU"/>
                  </w:rPr>
                  <w:t>Blown-grass</w:t>
                </w:r>
                <w:proofErr w:type="gramEnd"/>
              </w:p>
              <w:p w14:paraId="797C75A6" w14:textId="77777777" w:rsidR="00E02357" w:rsidRPr="00657281" w:rsidRDefault="00E02357" w:rsidP="00E02357">
                <w:pPr>
                  <w:pStyle w:val="TableText"/>
                </w:pPr>
                <w:r w:rsidRPr="005735FC">
                  <w:rPr>
                    <w:rFonts w:cs="Arial"/>
                    <w:iCs/>
                    <w:color w:val="000000"/>
                    <w:szCs w:val="18"/>
                    <w:lang w:eastAsia="en-AU"/>
                  </w:rPr>
                  <w:t>(</w:t>
                </w:r>
                <w:proofErr w:type="spellStart"/>
                <w:r w:rsidRPr="005735FC">
                  <w:rPr>
                    <w:rFonts w:cs="Arial"/>
                    <w:i/>
                    <w:iCs/>
                    <w:color w:val="000000"/>
                    <w:szCs w:val="18"/>
                    <w:lang w:eastAsia="en-AU"/>
                  </w:rPr>
                  <w:t>Lachnagrostis</w:t>
                </w:r>
                <w:proofErr w:type="spellEnd"/>
                <w:r w:rsidRPr="005735FC">
                  <w:rPr>
                    <w:rFonts w:cs="Arial"/>
                    <w:i/>
                    <w:iCs/>
                    <w:color w:val="000000"/>
                    <w:szCs w:val="18"/>
                    <w:lang w:eastAsia="en-AU"/>
                  </w:rPr>
                  <w:t xml:space="preserve"> </w:t>
                </w:r>
                <w:proofErr w:type="spellStart"/>
                <w:r w:rsidRPr="005735FC">
                  <w:rPr>
                    <w:rFonts w:cs="Arial"/>
                    <w:i/>
                    <w:iCs/>
                    <w:color w:val="000000"/>
                    <w:szCs w:val="18"/>
                    <w:lang w:eastAsia="en-AU"/>
                  </w:rPr>
                  <w:t>adamsonii</w:t>
                </w:r>
                <w:proofErr w:type="spellEnd"/>
                <w:r w:rsidRPr="005735FC">
                  <w:rPr>
                    <w:rFonts w:cs="Arial"/>
                    <w:iCs/>
                    <w:color w:val="000000"/>
                    <w:szCs w:val="18"/>
                    <w:lang w:eastAsia="en-AU"/>
                  </w:rPr>
                  <w:t>)</w:t>
                </w:r>
              </w:p>
              <w:p w14:paraId="18406902" w14:textId="50CA3D9D" w:rsidR="00E02357" w:rsidRPr="005735FC" w:rsidRDefault="00E02357" w:rsidP="00E02357">
                <w:pPr>
                  <w:pStyle w:val="TableText"/>
                </w:pPr>
                <w:r w:rsidRPr="005735FC">
                  <w:rPr>
                    <w:rFonts w:cs="Arial"/>
                    <w:color w:val="000000"/>
                    <w:szCs w:val="18"/>
                    <w:lang w:eastAsia="en-AU"/>
                  </w:rPr>
                  <w:t>(endangered)</w:t>
                </w:r>
              </w:p>
            </w:tc>
            <w:tc>
              <w:tcPr>
                <w:tcW w:w="3635" w:type="dxa"/>
              </w:tcPr>
              <w:p w14:paraId="7A09208E" w14:textId="4BF4FFC8" w:rsidR="00E02357" w:rsidRDefault="00E02357" w:rsidP="00E02357">
                <w:pPr>
                  <w:pStyle w:val="TableText"/>
                </w:pPr>
                <w:r>
                  <w:rPr>
                    <w:rFonts w:cs="Arial"/>
                  </w:rPr>
                  <w:t xml:space="preserve">Surveys of </w:t>
                </w:r>
                <w:r w:rsidRPr="00F13FBA">
                  <w:rPr>
                    <w:rFonts w:cs="Arial"/>
                  </w:rPr>
                  <w:t>1</w:t>
                </w:r>
                <w:r>
                  <w:rPr>
                    <w:rFonts w:cs="Arial"/>
                  </w:rPr>
                  <w:t>47</w:t>
                </w:r>
                <w:r w:rsidRPr="00F13FBA">
                  <w:rPr>
                    <w:rFonts w:cs="Arial"/>
                  </w:rPr>
                  <w:t xml:space="preserve"> parcels</w:t>
                </w:r>
                <w:r>
                  <w:rPr>
                    <w:rFonts w:cs="Arial"/>
                  </w:rPr>
                  <w:t xml:space="preserve"> (identified with potential habitat) </w:t>
                </w:r>
                <w:r>
                  <w:t>with transects of 5 metres apart</w:t>
                </w:r>
              </w:p>
            </w:tc>
            <w:tc>
              <w:tcPr>
                <w:tcW w:w="1694" w:type="dxa"/>
              </w:tcPr>
              <w:p w14:paraId="3FFE98C0" w14:textId="77777777" w:rsidR="00D00B5C" w:rsidRDefault="00D00B5C" w:rsidP="00D00B5C">
                <w:pPr>
                  <w:pStyle w:val="TableText"/>
                </w:pPr>
                <w:r>
                  <w:t>Nov 2019 to Feb 2020 (Biosis)</w:t>
                </w:r>
              </w:p>
              <w:p w14:paraId="4B32D595" w14:textId="0EF896DF" w:rsidR="00E02357" w:rsidRPr="003B0653" w:rsidRDefault="00D00B5C" w:rsidP="00E02357">
                <w:pPr>
                  <w:pStyle w:val="TableText"/>
                  <w:rPr>
                    <w:rStyle w:val="Highlight"/>
                  </w:rPr>
                </w:pPr>
                <w:r>
                  <w:t>Apr</w:t>
                </w:r>
                <w:r w:rsidR="00AC4EEF">
                  <w:t xml:space="preserve">, </w:t>
                </w:r>
                <w:r>
                  <w:t>May</w:t>
                </w:r>
                <w:r w:rsidR="00AC4EEF">
                  <w:t xml:space="preserve">, </w:t>
                </w:r>
                <w:r>
                  <w:t>Nov</w:t>
                </w:r>
                <w:r w:rsidR="00AC4EEF">
                  <w:t xml:space="preserve">, </w:t>
                </w:r>
                <w:r>
                  <w:t>Dec 2020 (GHD)</w:t>
                </w:r>
              </w:p>
            </w:tc>
            <w:tc>
              <w:tcPr>
                <w:tcW w:w="1560" w:type="dxa"/>
              </w:tcPr>
              <w:p w14:paraId="195BBA41" w14:textId="00BADBB9" w:rsidR="00E02357" w:rsidRDefault="00E02357" w:rsidP="00E02357">
                <w:pPr>
                  <w:pStyle w:val="TableText"/>
                </w:pPr>
                <w:r>
                  <w:t>No – not recorded during survey</w:t>
                </w:r>
              </w:p>
            </w:tc>
          </w:tr>
          <w:tr w:rsidR="00E02357" w14:paraId="66873BA5" w14:textId="66CCB299" w:rsidTr="00CA5886">
            <w:trPr>
              <w:trHeight w:val="277"/>
            </w:trPr>
            <w:tc>
              <w:tcPr>
                <w:tcW w:w="2171" w:type="dxa"/>
              </w:tcPr>
              <w:p w14:paraId="55C071B2" w14:textId="70FEF99C" w:rsidR="00E02357" w:rsidRPr="005735FC" w:rsidRDefault="00E02357" w:rsidP="00E02357">
                <w:pPr>
                  <w:pStyle w:val="TableText"/>
                </w:pPr>
                <w:r w:rsidRPr="005735FC">
                  <w:rPr>
                    <w:rFonts w:cs="Arial"/>
                    <w:color w:val="000000"/>
                    <w:szCs w:val="18"/>
                    <w:lang w:eastAsia="en-AU"/>
                  </w:rPr>
                  <w:t xml:space="preserve">Button </w:t>
                </w:r>
                <w:proofErr w:type="spellStart"/>
                <w:r w:rsidRPr="005735FC">
                  <w:rPr>
                    <w:rFonts w:cs="Arial"/>
                    <w:color w:val="000000"/>
                    <w:szCs w:val="18"/>
                    <w:lang w:eastAsia="en-AU"/>
                  </w:rPr>
                  <w:t>Wrinklewort</w:t>
                </w:r>
                <w:proofErr w:type="spellEnd"/>
              </w:p>
              <w:p w14:paraId="4EEDDF8E" w14:textId="77777777" w:rsidR="00E02357" w:rsidRPr="00657281" w:rsidRDefault="00E02357" w:rsidP="00E02357">
                <w:pPr>
                  <w:pStyle w:val="TableText"/>
                </w:pPr>
                <w:r w:rsidRPr="005735FC">
                  <w:rPr>
                    <w:rFonts w:cs="Arial"/>
                    <w:iCs/>
                    <w:color w:val="000000"/>
                    <w:szCs w:val="18"/>
                    <w:lang w:eastAsia="en-AU"/>
                  </w:rPr>
                  <w:t>(</w:t>
                </w:r>
                <w:proofErr w:type="spellStart"/>
                <w:r w:rsidRPr="005735FC">
                  <w:rPr>
                    <w:rFonts w:cs="Arial"/>
                    <w:i/>
                    <w:iCs/>
                    <w:color w:val="000000"/>
                    <w:szCs w:val="18"/>
                    <w:lang w:eastAsia="en-AU"/>
                  </w:rPr>
                  <w:t>Rutidosis</w:t>
                </w:r>
                <w:proofErr w:type="spellEnd"/>
                <w:r w:rsidRPr="005735FC">
                  <w:rPr>
                    <w:rFonts w:cs="Arial"/>
                    <w:i/>
                    <w:iCs/>
                    <w:color w:val="000000"/>
                    <w:szCs w:val="18"/>
                    <w:lang w:eastAsia="en-AU"/>
                  </w:rPr>
                  <w:t xml:space="preserve"> </w:t>
                </w:r>
                <w:proofErr w:type="spellStart"/>
                <w:r w:rsidRPr="005735FC">
                  <w:rPr>
                    <w:rFonts w:cs="Arial"/>
                    <w:i/>
                    <w:iCs/>
                    <w:color w:val="000000"/>
                    <w:szCs w:val="18"/>
                    <w:lang w:eastAsia="en-AU"/>
                  </w:rPr>
                  <w:t>leptorhynchoides</w:t>
                </w:r>
                <w:proofErr w:type="spellEnd"/>
                <w:r w:rsidRPr="005735FC">
                  <w:rPr>
                    <w:rFonts w:cs="Arial"/>
                    <w:iCs/>
                    <w:color w:val="000000"/>
                    <w:szCs w:val="18"/>
                    <w:lang w:eastAsia="en-AU"/>
                  </w:rPr>
                  <w:t>)</w:t>
                </w:r>
              </w:p>
              <w:p w14:paraId="39E312F3" w14:textId="7309C85D" w:rsidR="00E02357" w:rsidRPr="005735FC" w:rsidRDefault="00E02357" w:rsidP="00E02357">
                <w:pPr>
                  <w:pStyle w:val="TableText"/>
                </w:pPr>
                <w:r w:rsidRPr="005735FC">
                  <w:rPr>
                    <w:rFonts w:cs="Arial"/>
                    <w:color w:val="000000"/>
                    <w:szCs w:val="18"/>
                    <w:lang w:eastAsia="en-AU"/>
                  </w:rPr>
                  <w:t>(endangered)</w:t>
                </w:r>
              </w:p>
            </w:tc>
            <w:tc>
              <w:tcPr>
                <w:tcW w:w="3635" w:type="dxa"/>
              </w:tcPr>
              <w:p w14:paraId="575AC92C" w14:textId="7717D49A" w:rsidR="00E02357" w:rsidRDefault="00E02357" w:rsidP="00E02357">
                <w:pPr>
                  <w:pStyle w:val="TableText"/>
                </w:pPr>
                <w:r>
                  <w:rPr>
                    <w:rFonts w:cs="Arial"/>
                  </w:rPr>
                  <w:t xml:space="preserve">Surveys of </w:t>
                </w:r>
                <w:r w:rsidRPr="00F13FBA">
                  <w:rPr>
                    <w:rFonts w:cs="Arial"/>
                  </w:rPr>
                  <w:t>1</w:t>
                </w:r>
                <w:r>
                  <w:rPr>
                    <w:rFonts w:cs="Arial"/>
                  </w:rPr>
                  <w:t>47</w:t>
                </w:r>
                <w:r w:rsidRPr="00F13FBA">
                  <w:rPr>
                    <w:rFonts w:cs="Arial"/>
                  </w:rPr>
                  <w:t xml:space="preserve"> parcels</w:t>
                </w:r>
                <w:r>
                  <w:rPr>
                    <w:rFonts w:cs="Arial"/>
                  </w:rPr>
                  <w:t xml:space="preserve"> (identified with potential habitat) </w:t>
                </w:r>
                <w:r>
                  <w:t>with transects of 5 metres apart</w:t>
                </w:r>
              </w:p>
            </w:tc>
            <w:tc>
              <w:tcPr>
                <w:tcW w:w="1694" w:type="dxa"/>
              </w:tcPr>
              <w:p w14:paraId="738E06B7" w14:textId="77777777" w:rsidR="00D00B5C" w:rsidRDefault="00D00B5C" w:rsidP="00D00B5C">
                <w:pPr>
                  <w:pStyle w:val="TableText"/>
                </w:pPr>
                <w:r>
                  <w:t>Nov 2019 to Feb 2020 (Biosis)</w:t>
                </w:r>
              </w:p>
              <w:p w14:paraId="50E46F1B" w14:textId="05F27111" w:rsidR="00E02357" w:rsidRDefault="00D00B5C" w:rsidP="00E02357">
                <w:pPr>
                  <w:pStyle w:val="TableText"/>
                  <w:rPr>
                    <w:rStyle w:val="Highlight"/>
                  </w:rPr>
                </w:pPr>
                <w:r>
                  <w:t>Apr</w:t>
                </w:r>
                <w:r w:rsidR="00AC4EEF">
                  <w:t xml:space="preserve">, </w:t>
                </w:r>
                <w:r>
                  <w:t>May</w:t>
                </w:r>
                <w:r w:rsidR="00AC4EEF">
                  <w:t xml:space="preserve">, </w:t>
                </w:r>
                <w:r>
                  <w:t>Nov</w:t>
                </w:r>
                <w:r w:rsidR="00AC4EEF">
                  <w:t xml:space="preserve">, </w:t>
                </w:r>
                <w:r>
                  <w:t>Dec 2020 (GHD)</w:t>
                </w:r>
              </w:p>
            </w:tc>
            <w:tc>
              <w:tcPr>
                <w:tcW w:w="1560" w:type="dxa"/>
              </w:tcPr>
              <w:p w14:paraId="55EC7671" w14:textId="14CF5510" w:rsidR="00E02357" w:rsidRDefault="00E02357" w:rsidP="00E02357">
                <w:pPr>
                  <w:pStyle w:val="TableText"/>
                </w:pPr>
                <w:r>
                  <w:t>No – not recorded during survey</w:t>
                </w:r>
              </w:p>
            </w:tc>
          </w:tr>
          <w:tr w:rsidR="00E02357" w14:paraId="206D4F9E" w14:textId="77777777" w:rsidTr="00CA5886">
            <w:trPr>
              <w:trHeight w:val="277"/>
            </w:trPr>
            <w:tc>
              <w:tcPr>
                <w:tcW w:w="2171" w:type="dxa"/>
              </w:tcPr>
              <w:p w14:paraId="126F3501" w14:textId="77777777" w:rsidR="00E02357" w:rsidRDefault="00E02357" w:rsidP="00E02357">
                <w:pPr>
                  <w:pStyle w:val="TableText"/>
                  <w:rPr>
                    <w:rFonts w:cs="Arial"/>
                    <w:color w:val="000000"/>
                    <w:szCs w:val="18"/>
                    <w:lang w:eastAsia="en-AU"/>
                  </w:rPr>
                </w:pPr>
                <w:r w:rsidRPr="005735FC">
                  <w:rPr>
                    <w:rFonts w:cs="Arial"/>
                    <w:color w:val="000000"/>
                    <w:szCs w:val="18"/>
                    <w:lang w:eastAsia="en-AU"/>
                  </w:rPr>
                  <w:t>Basalt Peppercress</w:t>
                </w:r>
              </w:p>
              <w:p w14:paraId="7B422882" w14:textId="77777777" w:rsidR="00E02357" w:rsidRDefault="00E02357" w:rsidP="00E02357">
                <w:pPr>
                  <w:pStyle w:val="TableText"/>
                  <w:rPr>
                    <w:rFonts w:cs="Arial"/>
                    <w:color w:val="000000"/>
                    <w:szCs w:val="18"/>
                    <w:lang w:eastAsia="en-AU"/>
                  </w:rPr>
                </w:pPr>
                <w:r>
                  <w:rPr>
                    <w:rFonts w:cs="Arial"/>
                    <w:color w:val="000000"/>
                    <w:szCs w:val="18"/>
                    <w:lang w:eastAsia="en-AU"/>
                  </w:rPr>
                  <w:t>(</w:t>
                </w:r>
                <w:r w:rsidRPr="00657281">
                  <w:rPr>
                    <w:rFonts w:cs="Arial"/>
                    <w:i/>
                    <w:color w:val="000000"/>
                    <w:szCs w:val="18"/>
                    <w:lang w:eastAsia="en-AU"/>
                  </w:rPr>
                  <w:t xml:space="preserve">Lepidium </w:t>
                </w:r>
                <w:proofErr w:type="spellStart"/>
                <w:r w:rsidRPr="00657281">
                  <w:rPr>
                    <w:rFonts w:cs="Arial"/>
                    <w:i/>
                    <w:color w:val="000000"/>
                    <w:szCs w:val="18"/>
                    <w:lang w:eastAsia="en-AU"/>
                  </w:rPr>
                  <w:t>hyssopifolium</w:t>
                </w:r>
                <w:proofErr w:type="spellEnd"/>
                <w:r w:rsidRPr="00657281">
                  <w:rPr>
                    <w:rFonts w:cs="Arial"/>
                    <w:i/>
                    <w:color w:val="000000"/>
                    <w:szCs w:val="18"/>
                    <w:lang w:eastAsia="en-AU"/>
                  </w:rPr>
                  <w:t xml:space="preserve"> </w:t>
                </w:r>
                <w:proofErr w:type="spellStart"/>
                <w:r w:rsidRPr="00657281">
                  <w:rPr>
                    <w:rFonts w:cs="Arial"/>
                    <w:i/>
                    <w:color w:val="000000"/>
                    <w:szCs w:val="18"/>
                    <w:lang w:eastAsia="en-AU"/>
                  </w:rPr>
                  <w:t>s.s.</w:t>
                </w:r>
                <w:proofErr w:type="spellEnd"/>
                <w:r>
                  <w:rPr>
                    <w:rFonts w:cs="Arial"/>
                    <w:color w:val="000000"/>
                    <w:szCs w:val="18"/>
                    <w:lang w:eastAsia="en-AU"/>
                  </w:rPr>
                  <w:t>)</w:t>
                </w:r>
              </w:p>
              <w:p w14:paraId="08143558" w14:textId="7AFD417A" w:rsidR="00E02357" w:rsidRPr="00A35369" w:rsidRDefault="00E02357" w:rsidP="00E02357">
                <w:pPr>
                  <w:pStyle w:val="TableText"/>
                  <w:rPr>
                    <w:rFonts w:cs="Arial"/>
                    <w:color w:val="000000"/>
                    <w:szCs w:val="18"/>
                    <w:lang w:eastAsia="en-AU"/>
                  </w:rPr>
                </w:pPr>
                <w:r>
                  <w:rPr>
                    <w:rFonts w:cs="Arial"/>
                    <w:color w:val="000000"/>
                    <w:szCs w:val="18"/>
                    <w:lang w:eastAsia="en-AU"/>
                  </w:rPr>
                  <w:t>(endangered)</w:t>
                </w:r>
              </w:p>
            </w:tc>
            <w:tc>
              <w:tcPr>
                <w:tcW w:w="3635" w:type="dxa"/>
              </w:tcPr>
              <w:p w14:paraId="0A4F298B" w14:textId="149725A4" w:rsidR="00E02357" w:rsidRDefault="00E02357" w:rsidP="00E02357">
                <w:pPr>
                  <w:pStyle w:val="TableText"/>
                  <w:rPr>
                    <w:rFonts w:cs="Arial"/>
                  </w:rPr>
                </w:pPr>
                <w:r w:rsidRPr="001A56B4">
                  <w:rPr>
                    <w:rFonts w:cs="Arial"/>
                  </w:rPr>
                  <w:t>Surveys of 147 parcels (identified with potential habitat) with transects of 5 metres apart</w:t>
                </w:r>
              </w:p>
            </w:tc>
            <w:tc>
              <w:tcPr>
                <w:tcW w:w="1694" w:type="dxa"/>
              </w:tcPr>
              <w:p w14:paraId="493A6333" w14:textId="77777777" w:rsidR="00D00B5C" w:rsidRDefault="00D00B5C" w:rsidP="00D00B5C">
                <w:pPr>
                  <w:pStyle w:val="TableText"/>
                </w:pPr>
                <w:r>
                  <w:t>Nov 2019 to Feb 2020 (Biosis)</w:t>
                </w:r>
              </w:p>
              <w:p w14:paraId="19F9724B" w14:textId="2CB45E9D" w:rsidR="00E02357" w:rsidRDefault="00D00B5C" w:rsidP="00E02357">
                <w:pPr>
                  <w:pStyle w:val="TableText"/>
                </w:pPr>
                <w:r>
                  <w:t>Apr</w:t>
                </w:r>
                <w:r w:rsidR="00AC4EEF">
                  <w:t>,</w:t>
                </w:r>
                <w:r>
                  <w:t xml:space="preserve"> May</w:t>
                </w:r>
                <w:r w:rsidR="00AC4EEF">
                  <w:t xml:space="preserve">, </w:t>
                </w:r>
                <w:r>
                  <w:t>Nov</w:t>
                </w:r>
                <w:r w:rsidR="00AC4EEF">
                  <w:t xml:space="preserve">, </w:t>
                </w:r>
                <w:r>
                  <w:t>Dec 2020 (GHD)</w:t>
                </w:r>
              </w:p>
            </w:tc>
            <w:tc>
              <w:tcPr>
                <w:tcW w:w="1560" w:type="dxa"/>
              </w:tcPr>
              <w:p w14:paraId="11A274F3" w14:textId="7D59DDAD" w:rsidR="00E02357" w:rsidRDefault="00E02357" w:rsidP="00E02357">
                <w:pPr>
                  <w:pStyle w:val="TableText"/>
                </w:pPr>
                <w:r>
                  <w:t>No – not recorded during survey</w:t>
                </w:r>
              </w:p>
            </w:tc>
          </w:tr>
          <w:tr w:rsidR="00E02357" w:rsidRPr="00CA5886" w14:paraId="21DDF5EC" w14:textId="77777777" w:rsidTr="00CA5886">
            <w:trPr>
              <w:trHeight w:val="277"/>
            </w:trPr>
            <w:tc>
              <w:tcPr>
                <w:tcW w:w="9060" w:type="dxa"/>
                <w:gridSpan w:val="4"/>
                <w:shd w:val="clear" w:color="auto" w:fill="E7E9EA" w:themeFill="text2" w:themeFillTint="1A"/>
              </w:tcPr>
              <w:p w14:paraId="73ABD381" w14:textId="1C1961F2" w:rsidR="00E02357" w:rsidRPr="00CA5886" w:rsidRDefault="00E02357" w:rsidP="00050A6D">
                <w:pPr>
                  <w:pStyle w:val="TableText"/>
                  <w:keepNext/>
                  <w:keepLines/>
                  <w:rPr>
                    <w:rStyle w:val="TextBlue"/>
                  </w:rPr>
                </w:pPr>
                <w:r w:rsidRPr="00CA5886">
                  <w:rPr>
                    <w:rStyle w:val="TextBlue"/>
                  </w:rPr>
                  <w:lastRenderedPageBreak/>
                  <w:t>Fauna</w:t>
                </w:r>
              </w:p>
            </w:tc>
          </w:tr>
          <w:tr w:rsidR="00E02357" w14:paraId="30D7B0BB" w14:textId="2564D04C" w:rsidTr="00CA5886">
            <w:trPr>
              <w:trHeight w:val="277"/>
            </w:trPr>
            <w:tc>
              <w:tcPr>
                <w:tcW w:w="2171" w:type="dxa"/>
              </w:tcPr>
              <w:p w14:paraId="15A7EB8B" w14:textId="22BADA13" w:rsidR="00E02357" w:rsidRPr="00A35369" w:rsidRDefault="00E02357" w:rsidP="00050A6D">
                <w:pPr>
                  <w:pStyle w:val="TableText"/>
                  <w:keepNext/>
                  <w:keepLines/>
                </w:pPr>
                <w:r w:rsidRPr="00A35369">
                  <w:t xml:space="preserve">Striped Legless Lizard </w:t>
                </w:r>
              </w:p>
              <w:p w14:paraId="468DEF6D" w14:textId="77777777" w:rsidR="00E02357" w:rsidRPr="00657281" w:rsidRDefault="00E02357" w:rsidP="00050A6D">
                <w:pPr>
                  <w:pStyle w:val="TableText"/>
                  <w:keepNext/>
                  <w:keepLines/>
                </w:pPr>
                <w:r>
                  <w:rPr>
                    <w:i/>
                  </w:rPr>
                  <w:t>(</w:t>
                </w:r>
                <w:r w:rsidRPr="00A35369">
                  <w:rPr>
                    <w:i/>
                  </w:rPr>
                  <w:t>Delma impar</w:t>
                </w:r>
                <w:r>
                  <w:rPr>
                    <w:i/>
                  </w:rPr>
                  <w:t>)</w:t>
                </w:r>
              </w:p>
              <w:p w14:paraId="019D2E21" w14:textId="418E56C9" w:rsidR="00E02357" w:rsidRPr="00A35369" w:rsidRDefault="00E02357" w:rsidP="00050A6D">
                <w:pPr>
                  <w:pStyle w:val="TableText"/>
                  <w:keepNext/>
                  <w:keepLines/>
                </w:pPr>
                <w:r>
                  <w:rPr>
                    <w:rFonts w:cs="Arial"/>
                    <w:color w:val="000000"/>
                    <w:szCs w:val="18"/>
                    <w:lang w:eastAsia="en-AU"/>
                  </w:rPr>
                  <w:t>(vulnerable)</w:t>
                </w:r>
              </w:p>
            </w:tc>
            <w:tc>
              <w:tcPr>
                <w:tcW w:w="3635" w:type="dxa"/>
              </w:tcPr>
              <w:p w14:paraId="05FF5E77" w14:textId="4630A48F" w:rsidR="00E02357" w:rsidRPr="00C62A25" w:rsidRDefault="00E02357" w:rsidP="00050A6D">
                <w:pPr>
                  <w:pStyle w:val="TableText"/>
                  <w:keepNext/>
                  <w:keepLines/>
                  <w:numPr>
                    <w:ilvl w:val="0"/>
                    <w:numId w:val="0"/>
                  </w:numPr>
                </w:pPr>
                <w:r w:rsidRPr="00F13FBA">
                  <w:rPr>
                    <w:rFonts w:cs="Arial"/>
                  </w:rPr>
                  <w:t>20 tile arrays of 50 tiles each, over 10 parcels. Each array checked 10-15 times</w:t>
                </w:r>
              </w:p>
            </w:tc>
            <w:tc>
              <w:tcPr>
                <w:tcW w:w="1694" w:type="dxa"/>
              </w:tcPr>
              <w:p w14:paraId="7BB01E5E" w14:textId="10D72023" w:rsidR="00E02357" w:rsidRDefault="00E02357" w:rsidP="00050A6D">
                <w:pPr>
                  <w:pStyle w:val="TableText"/>
                  <w:keepNext/>
                  <w:keepLines/>
                  <w:rPr>
                    <w:lang w:val="en" w:eastAsia="en-AU"/>
                  </w:rPr>
                </w:pPr>
                <w:r>
                  <w:rPr>
                    <w:lang w:val="en" w:eastAsia="en-AU"/>
                  </w:rPr>
                  <w:t>Sept</w:t>
                </w:r>
                <w:r w:rsidR="00FF4C91">
                  <w:rPr>
                    <w:lang w:val="en" w:eastAsia="en-AU"/>
                  </w:rPr>
                  <w:t xml:space="preserve"> </w:t>
                </w:r>
                <w:r>
                  <w:rPr>
                    <w:lang w:val="en" w:eastAsia="en-AU"/>
                  </w:rPr>
                  <w:t>to Dec</w:t>
                </w:r>
                <w:r w:rsidR="00FF4C91">
                  <w:rPr>
                    <w:lang w:val="en" w:eastAsia="en-AU"/>
                  </w:rPr>
                  <w:t xml:space="preserve"> </w:t>
                </w:r>
                <w:r>
                  <w:rPr>
                    <w:lang w:val="en" w:eastAsia="en-AU"/>
                  </w:rPr>
                  <w:t>2019</w:t>
                </w:r>
                <w:r w:rsidR="00FF4C91">
                  <w:rPr>
                    <w:lang w:val="en" w:eastAsia="en-AU"/>
                  </w:rPr>
                  <w:t xml:space="preserve"> (Biosis)</w:t>
                </w:r>
              </w:p>
            </w:tc>
            <w:tc>
              <w:tcPr>
                <w:tcW w:w="1560" w:type="dxa"/>
              </w:tcPr>
              <w:p w14:paraId="2797B9AB" w14:textId="442035C0" w:rsidR="00E02357" w:rsidRPr="008C658A" w:rsidRDefault="00E02357" w:rsidP="00050A6D">
                <w:pPr>
                  <w:pStyle w:val="TableText"/>
                  <w:keepNext/>
                  <w:keepLines/>
                  <w:rPr>
                    <w:rStyle w:val="Highlight"/>
                  </w:rPr>
                </w:pPr>
                <w:r>
                  <w:t>Yes – recorded during survey</w:t>
                </w:r>
              </w:p>
            </w:tc>
          </w:tr>
          <w:tr w:rsidR="00E02357" w14:paraId="17223D6C" w14:textId="07BC6152" w:rsidTr="00CA5886">
            <w:trPr>
              <w:trHeight w:val="277"/>
            </w:trPr>
            <w:tc>
              <w:tcPr>
                <w:tcW w:w="2171" w:type="dxa"/>
              </w:tcPr>
              <w:p w14:paraId="7083D44E" w14:textId="15C7C9AE" w:rsidR="00E02357" w:rsidRPr="00657281" w:rsidRDefault="00E02357" w:rsidP="00E02357">
                <w:pPr>
                  <w:pStyle w:val="TableText"/>
                </w:pPr>
                <w:r w:rsidRPr="00A35369">
                  <w:t xml:space="preserve">Golden Sun Moth </w:t>
                </w:r>
                <w:r>
                  <w:t>(</w:t>
                </w:r>
                <w:proofErr w:type="spellStart"/>
                <w:r w:rsidRPr="00A35369">
                  <w:rPr>
                    <w:i/>
                  </w:rPr>
                  <w:t>Synemon</w:t>
                </w:r>
                <w:proofErr w:type="spellEnd"/>
                <w:r w:rsidRPr="00A35369">
                  <w:rPr>
                    <w:i/>
                  </w:rPr>
                  <w:t xml:space="preserve"> plana</w:t>
                </w:r>
                <w:r>
                  <w:rPr>
                    <w:i/>
                  </w:rPr>
                  <w:t>)</w:t>
                </w:r>
              </w:p>
              <w:p w14:paraId="264DF4B6" w14:textId="1A3D5FBD" w:rsidR="00E02357" w:rsidRPr="00A35369" w:rsidRDefault="00E02357" w:rsidP="00433328">
                <w:pPr>
                  <w:pStyle w:val="TableText"/>
                </w:pPr>
                <w:r>
                  <w:rPr>
                    <w:rFonts w:cs="Arial"/>
                    <w:color w:val="000000"/>
                    <w:szCs w:val="18"/>
                    <w:lang w:eastAsia="en-AU"/>
                  </w:rPr>
                  <w:t>(critically endangered)</w:t>
                </w:r>
              </w:p>
            </w:tc>
            <w:tc>
              <w:tcPr>
                <w:tcW w:w="3635" w:type="dxa"/>
              </w:tcPr>
              <w:p w14:paraId="17B1B2BA" w14:textId="322665F7" w:rsidR="00E02357" w:rsidRPr="00C62A25" w:rsidRDefault="00E02357" w:rsidP="00E02357">
                <w:pPr>
                  <w:pStyle w:val="TableText"/>
                  <w:numPr>
                    <w:ilvl w:val="0"/>
                    <w:numId w:val="0"/>
                  </w:numPr>
                </w:pPr>
                <w:r w:rsidRPr="00BA0E73">
                  <w:t xml:space="preserve">Surveys </w:t>
                </w:r>
                <w:r>
                  <w:t xml:space="preserve">of </w:t>
                </w:r>
                <w:r w:rsidRPr="00BA0E73">
                  <w:t>1</w:t>
                </w:r>
                <w:r w:rsidR="00FF4C91">
                  <w:t xml:space="preserve">11 </w:t>
                </w:r>
                <w:r>
                  <w:t xml:space="preserve">land </w:t>
                </w:r>
                <w:r w:rsidRPr="00BA0E73">
                  <w:t>parcels identified as containing suitable habitat for Golden Sun Moth.</w:t>
                </w:r>
                <w:r>
                  <w:t xml:space="preserve"> </w:t>
                </w:r>
                <w:r w:rsidRPr="00BA0E73">
                  <w:t>Each land parcel surveyed up to four times</w:t>
                </w:r>
                <w:r>
                  <w:t xml:space="preserve">, </w:t>
                </w:r>
                <w:r w:rsidRPr="00BA0E73">
                  <w:t>at approximately weekly intervals during the flight season</w:t>
                </w:r>
              </w:p>
            </w:tc>
            <w:tc>
              <w:tcPr>
                <w:tcW w:w="1694" w:type="dxa"/>
              </w:tcPr>
              <w:p w14:paraId="038DF061" w14:textId="6BC83C0A" w:rsidR="00E02357" w:rsidRPr="00AA5F12" w:rsidRDefault="00E02357" w:rsidP="00E02357">
                <w:pPr>
                  <w:pStyle w:val="TableText"/>
                  <w:rPr>
                    <w:lang w:val="en" w:eastAsia="en-AU"/>
                  </w:rPr>
                </w:pPr>
                <w:r w:rsidRPr="003B0653">
                  <w:t>Nov</w:t>
                </w:r>
                <w:r w:rsidR="00FF4C91">
                  <w:t xml:space="preserve"> </w:t>
                </w:r>
                <w:r>
                  <w:t xml:space="preserve">to </w:t>
                </w:r>
                <w:r w:rsidRPr="003B0653">
                  <w:t>Dec</w:t>
                </w:r>
                <w:r w:rsidR="00FF4C91">
                  <w:t xml:space="preserve"> </w:t>
                </w:r>
                <w:r>
                  <w:t>2019</w:t>
                </w:r>
                <w:r w:rsidR="00FF4C91">
                  <w:t xml:space="preserve"> (Biosis), Nov 2020 to Jan 2021 (GHD)</w:t>
                </w:r>
              </w:p>
            </w:tc>
            <w:tc>
              <w:tcPr>
                <w:tcW w:w="1560" w:type="dxa"/>
              </w:tcPr>
              <w:p w14:paraId="60EE4C2C" w14:textId="7F78F458" w:rsidR="00E02357" w:rsidRDefault="00E02357" w:rsidP="00E02357">
                <w:pPr>
                  <w:pStyle w:val="TableText"/>
                </w:pPr>
                <w:r>
                  <w:t>Yes – recorded during survey</w:t>
                </w:r>
              </w:p>
            </w:tc>
          </w:tr>
          <w:tr w:rsidR="00E02357" w14:paraId="6E687F30" w14:textId="22A45F64" w:rsidTr="00CA5886">
            <w:trPr>
              <w:cantSplit/>
            </w:trPr>
            <w:tc>
              <w:tcPr>
                <w:tcW w:w="2171" w:type="dxa"/>
              </w:tcPr>
              <w:p w14:paraId="19CBC2C0" w14:textId="198A853D" w:rsidR="00E02357" w:rsidRPr="00A35369" w:rsidRDefault="00E02357" w:rsidP="00E02357">
                <w:pPr>
                  <w:pStyle w:val="TableText"/>
                </w:pPr>
                <w:r w:rsidRPr="00A35369">
                  <w:t xml:space="preserve">Growling Grass Frog </w:t>
                </w:r>
                <w:r>
                  <w:t>(</w:t>
                </w:r>
                <w:proofErr w:type="spellStart"/>
                <w:r w:rsidRPr="00A35369">
                  <w:rPr>
                    <w:i/>
                  </w:rPr>
                  <w:t>Litoria</w:t>
                </w:r>
                <w:proofErr w:type="spellEnd"/>
                <w:r w:rsidRPr="00A35369">
                  <w:rPr>
                    <w:i/>
                  </w:rPr>
                  <w:t xml:space="preserve"> </w:t>
                </w:r>
                <w:proofErr w:type="spellStart"/>
                <w:r w:rsidRPr="00A35369">
                  <w:rPr>
                    <w:i/>
                  </w:rPr>
                  <w:t>raniformis</w:t>
                </w:r>
                <w:proofErr w:type="spellEnd"/>
                <w:r>
                  <w:rPr>
                    <w:i/>
                  </w:rPr>
                  <w:t>)</w:t>
                </w:r>
              </w:p>
              <w:p w14:paraId="327C2E57" w14:textId="355ECD74" w:rsidR="00E02357" w:rsidRPr="00A35369" w:rsidRDefault="00E02357" w:rsidP="00E02357">
                <w:pPr>
                  <w:pStyle w:val="TableText"/>
                  <w:rPr>
                    <w:lang w:val="en" w:eastAsia="en-AU"/>
                  </w:rPr>
                </w:pPr>
                <w:r>
                  <w:rPr>
                    <w:rFonts w:cs="Arial"/>
                    <w:color w:val="000000"/>
                    <w:szCs w:val="18"/>
                    <w:lang w:eastAsia="en-AU"/>
                  </w:rPr>
                  <w:t>(vulnerable)</w:t>
                </w:r>
              </w:p>
            </w:tc>
            <w:tc>
              <w:tcPr>
                <w:tcW w:w="3635" w:type="dxa"/>
              </w:tcPr>
              <w:p w14:paraId="260A9272" w14:textId="1B9F0971" w:rsidR="00E02357" w:rsidRPr="00F13FBA" w:rsidRDefault="00E02357" w:rsidP="00883E65">
                <w:pPr>
                  <w:pStyle w:val="TableText"/>
                </w:pPr>
                <w:r w:rsidRPr="00F13FBA">
                  <w:t xml:space="preserve">Habitat assessment at </w:t>
                </w:r>
                <w:r w:rsidR="00FF4C91">
                  <w:t>31</w:t>
                </w:r>
                <w:r w:rsidRPr="00F13FBA">
                  <w:t xml:space="preserve"> waterbodies: 3</w:t>
                </w:r>
                <w:r w:rsidR="00433328">
                  <w:t> </w:t>
                </w:r>
                <w:r w:rsidR="00FF4C91">
                  <w:t>waterways</w:t>
                </w:r>
                <w:r w:rsidRPr="00F13FBA">
                  <w:t>, 2</w:t>
                </w:r>
                <w:r w:rsidR="00FF4C91">
                  <w:t>8</w:t>
                </w:r>
                <w:r w:rsidRPr="00F13FBA">
                  <w:t xml:space="preserve"> dams</w:t>
                </w:r>
              </w:p>
              <w:p w14:paraId="7EA0D3B6" w14:textId="10B6C1EA" w:rsidR="00E02357" w:rsidRPr="00F13FBA" w:rsidRDefault="00E02357" w:rsidP="00883E65">
                <w:pPr>
                  <w:pStyle w:val="TableText"/>
                </w:pPr>
                <w:r w:rsidRPr="00F13FBA">
                  <w:t xml:space="preserve">Nocturnal surveys at </w:t>
                </w:r>
                <w:r w:rsidR="00FF4C91">
                  <w:t>19 waterbodies</w:t>
                </w:r>
                <w:r w:rsidRPr="00F13FBA">
                  <w:t>.</w:t>
                </w:r>
              </w:p>
              <w:p w14:paraId="610A97A5" w14:textId="09C1B175" w:rsidR="00E02357" w:rsidRPr="00C62A25" w:rsidRDefault="00E02357" w:rsidP="00E02357">
                <w:pPr>
                  <w:pStyle w:val="TableText"/>
                  <w:numPr>
                    <w:ilvl w:val="0"/>
                    <w:numId w:val="0"/>
                  </w:numPr>
                </w:pPr>
                <w:r>
                  <w:rPr>
                    <w:rFonts w:cs="Arial"/>
                  </w:rPr>
                  <w:t>Two</w:t>
                </w:r>
                <w:r w:rsidRPr="00F13FBA">
                  <w:rPr>
                    <w:rFonts w:cs="Arial"/>
                  </w:rPr>
                  <w:t xml:space="preserve"> nocturnal surveys</w:t>
                </w:r>
              </w:p>
            </w:tc>
            <w:tc>
              <w:tcPr>
                <w:tcW w:w="1694" w:type="dxa"/>
              </w:tcPr>
              <w:p w14:paraId="79D3AD6F" w14:textId="274C1E8A" w:rsidR="00FF4C91" w:rsidRPr="001E3BF4" w:rsidRDefault="00FF4C91" w:rsidP="00E02357">
                <w:pPr>
                  <w:pStyle w:val="TableText"/>
                  <w:rPr>
                    <w:iCs/>
                  </w:rPr>
                </w:pPr>
                <w:r>
                  <w:rPr>
                    <w:iCs/>
                  </w:rPr>
                  <w:t>D</w:t>
                </w:r>
                <w:r w:rsidRPr="00657281">
                  <w:rPr>
                    <w:iCs/>
                  </w:rPr>
                  <w:t>iurnal</w:t>
                </w:r>
                <w:r>
                  <w:rPr>
                    <w:iCs/>
                  </w:rPr>
                  <w:t xml:space="preserve"> habitat survey: Dec 2019 </w:t>
                </w:r>
                <w:r w:rsidR="00AC4EEF">
                  <w:rPr>
                    <w:rFonts w:cs="Arial"/>
                  </w:rPr>
                  <w:t>and</w:t>
                </w:r>
                <w:r>
                  <w:rPr>
                    <w:iCs/>
                  </w:rPr>
                  <w:t xml:space="preserve"> Feb 2020 (Biosis), Nov </w:t>
                </w:r>
                <w:r w:rsidR="00AC4EEF">
                  <w:rPr>
                    <w:rFonts w:cs="Arial"/>
                  </w:rPr>
                  <w:t>and</w:t>
                </w:r>
                <w:r w:rsidR="00AC4EEF" w:rsidRPr="001E3BF4">
                  <w:rPr>
                    <w:rFonts w:cs="Arial"/>
                  </w:rPr>
                  <w:t xml:space="preserve"> </w:t>
                </w:r>
                <w:r>
                  <w:rPr>
                    <w:iCs/>
                  </w:rPr>
                  <w:t>Dec 2020 (GHD)</w:t>
                </w:r>
              </w:p>
              <w:p w14:paraId="236630A2" w14:textId="77D20D9E" w:rsidR="00E02357" w:rsidRPr="00BA0E73" w:rsidRDefault="00FF4C91" w:rsidP="00E02357">
                <w:pPr>
                  <w:pStyle w:val="TableText"/>
                  <w:rPr>
                    <w:i/>
                  </w:rPr>
                </w:pPr>
                <w:r>
                  <w:t xml:space="preserve">Nocturnal survey: </w:t>
                </w:r>
                <w:r w:rsidR="00E02357" w:rsidRPr="00BA0E73">
                  <w:t xml:space="preserve">Dec 2019 </w:t>
                </w:r>
                <w:r>
                  <w:t>to</w:t>
                </w:r>
                <w:r w:rsidR="00E02357">
                  <w:t xml:space="preserve"> </w:t>
                </w:r>
                <w:r w:rsidR="00E02357" w:rsidRPr="00BA0E73">
                  <w:t>Feb 2020</w:t>
                </w:r>
                <w:r>
                  <w:t xml:space="preserve"> (Biosis), Dec 2020 (GHD)</w:t>
                </w:r>
              </w:p>
            </w:tc>
            <w:tc>
              <w:tcPr>
                <w:tcW w:w="1560" w:type="dxa"/>
              </w:tcPr>
              <w:p w14:paraId="16EC4D68" w14:textId="50616A92" w:rsidR="00E02357" w:rsidRPr="00BA0E73" w:rsidRDefault="00E02357" w:rsidP="00E02357">
                <w:pPr>
                  <w:pStyle w:val="TableText"/>
                </w:pPr>
                <w:r>
                  <w:t xml:space="preserve">Yes – </w:t>
                </w:r>
                <w:r w:rsidR="00AB6CD2">
                  <w:t>assumed present at two creeks</w:t>
                </w:r>
              </w:p>
            </w:tc>
          </w:tr>
          <w:tr w:rsidR="00E02357" w14:paraId="0D5192FA" w14:textId="6B18619B" w:rsidTr="00CA5886">
            <w:trPr>
              <w:trHeight w:val="277"/>
            </w:trPr>
            <w:tc>
              <w:tcPr>
                <w:tcW w:w="2171" w:type="dxa"/>
              </w:tcPr>
              <w:p w14:paraId="0F5A5776" w14:textId="77777777" w:rsidR="00E02357" w:rsidRPr="00657281" w:rsidRDefault="00E02357" w:rsidP="00E02357">
                <w:pPr>
                  <w:pStyle w:val="TableText"/>
                  <w:rPr>
                    <w:lang w:val="en" w:eastAsia="en-AU"/>
                  </w:rPr>
                </w:pPr>
                <w:r w:rsidRPr="00A35369">
                  <w:t xml:space="preserve">Australian Grayling </w:t>
                </w:r>
                <w:r>
                  <w:t>(</w:t>
                </w:r>
                <w:proofErr w:type="spellStart"/>
                <w:r w:rsidRPr="00A35369">
                  <w:rPr>
                    <w:i/>
                  </w:rPr>
                  <w:t>Prototroctes</w:t>
                </w:r>
                <w:proofErr w:type="spellEnd"/>
                <w:r w:rsidRPr="00A35369">
                  <w:rPr>
                    <w:i/>
                  </w:rPr>
                  <w:t xml:space="preserve"> </w:t>
                </w:r>
                <w:proofErr w:type="spellStart"/>
                <w:r w:rsidRPr="00A35369">
                  <w:rPr>
                    <w:i/>
                  </w:rPr>
                  <w:t>maraena</w:t>
                </w:r>
                <w:proofErr w:type="spellEnd"/>
                <w:r>
                  <w:t>)</w:t>
                </w:r>
              </w:p>
              <w:p w14:paraId="5F07DFAE" w14:textId="6648F26C" w:rsidR="00E02357" w:rsidRPr="00A35369" w:rsidRDefault="00E02357" w:rsidP="00E02357">
                <w:pPr>
                  <w:pStyle w:val="TableText"/>
                  <w:rPr>
                    <w:lang w:val="en" w:eastAsia="en-AU"/>
                  </w:rPr>
                </w:pPr>
                <w:r>
                  <w:rPr>
                    <w:rFonts w:cs="Arial"/>
                    <w:color w:val="000000"/>
                    <w:szCs w:val="18"/>
                    <w:lang w:eastAsia="en-AU"/>
                  </w:rPr>
                  <w:t>(vulnerable)</w:t>
                </w:r>
              </w:p>
            </w:tc>
            <w:tc>
              <w:tcPr>
                <w:tcW w:w="3635" w:type="dxa"/>
              </w:tcPr>
              <w:p w14:paraId="1C409F80" w14:textId="13D50D1F" w:rsidR="00E02357" w:rsidRDefault="00E02357" w:rsidP="00E02357">
                <w:pPr>
                  <w:pStyle w:val="TableText"/>
                </w:pPr>
                <w:r>
                  <w:t xml:space="preserve">Electrofishing at three sites on each waterway (Deep Creek, Jacksons Creek and Merri Creek) during </w:t>
                </w:r>
                <w:r w:rsidRPr="005D4327">
                  <w:t>daylight hours</w:t>
                </w:r>
              </w:p>
              <w:p w14:paraId="4C1CF0E0" w14:textId="2CAF1F1C" w:rsidR="00E02357" w:rsidRPr="00C62A25" w:rsidRDefault="00E02357" w:rsidP="00E02357">
                <w:pPr>
                  <w:pStyle w:val="TableText"/>
                  <w:numPr>
                    <w:ilvl w:val="0"/>
                    <w:numId w:val="0"/>
                  </w:numPr>
                </w:pPr>
                <w:r w:rsidRPr="005D4327">
                  <w:t>Double-wing 4 mm mesh fyke nets deployed overnight (</w:t>
                </w:r>
                <w:proofErr w:type="gramStart"/>
                <w:r w:rsidRPr="005D4327">
                  <w:t>12</w:t>
                </w:r>
                <w:r w:rsidR="00977597">
                  <w:t xml:space="preserve"> </w:t>
                </w:r>
                <w:r w:rsidRPr="005D4327">
                  <w:t>hour</w:t>
                </w:r>
                <w:proofErr w:type="gramEnd"/>
                <w:r w:rsidRPr="005D4327">
                  <w:t xml:space="preserve"> soak time</w:t>
                </w:r>
                <w:r>
                  <w:t>)</w:t>
                </w:r>
              </w:p>
            </w:tc>
            <w:tc>
              <w:tcPr>
                <w:tcW w:w="1694" w:type="dxa"/>
              </w:tcPr>
              <w:p w14:paraId="01AD162D" w14:textId="44424CC3" w:rsidR="00E02357" w:rsidRPr="00C62A25" w:rsidRDefault="00FF4C91" w:rsidP="00E02357">
                <w:pPr>
                  <w:pStyle w:val="TableText"/>
                </w:pPr>
                <w:r>
                  <w:t>July</w:t>
                </w:r>
                <w:r w:rsidRPr="00AB01B9">
                  <w:t xml:space="preserve"> </w:t>
                </w:r>
                <w:r w:rsidR="00E02357" w:rsidRPr="00AB01B9">
                  <w:t>2020</w:t>
                </w:r>
                <w:r>
                  <w:t xml:space="preserve"> </w:t>
                </w:r>
                <w:r w:rsidRPr="00B17699">
                  <w:t>(GHD)</w:t>
                </w:r>
              </w:p>
            </w:tc>
            <w:tc>
              <w:tcPr>
                <w:tcW w:w="1560" w:type="dxa"/>
              </w:tcPr>
              <w:p w14:paraId="216569E0" w14:textId="4F05EB5C" w:rsidR="00E02357" w:rsidRDefault="00E02357" w:rsidP="00E02357">
                <w:pPr>
                  <w:pStyle w:val="TableText"/>
                </w:pPr>
                <w:r>
                  <w:t xml:space="preserve">No – however </w:t>
                </w:r>
                <w:r w:rsidRPr="008C658A">
                  <w:t xml:space="preserve">they </w:t>
                </w:r>
                <w:r>
                  <w:t xml:space="preserve">may still </w:t>
                </w:r>
                <w:r w:rsidRPr="008C658A">
                  <w:t xml:space="preserve">migrate through the </w:t>
                </w:r>
                <w:r>
                  <w:t>construction corridor</w:t>
                </w:r>
                <w:r w:rsidRPr="008C658A">
                  <w:t xml:space="preserve"> during spawning periods</w:t>
                </w:r>
              </w:p>
            </w:tc>
          </w:tr>
        </w:tbl>
        <w:p w14:paraId="5203BB98" w14:textId="77777777" w:rsidR="00CA5886" w:rsidRDefault="00CA5886" w:rsidP="00CA5886">
          <w:pPr>
            <w:pStyle w:val="Source"/>
          </w:pPr>
          <w:bookmarkStart w:id="28" w:name="_Toc54891933"/>
          <w:bookmarkStart w:id="29" w:name="_Toc62660044"/>
          <w:bookmarkStart w:id="30" w:name="_Toc62832669"/>
          <w:bookmarkStart w:id="31" w:name="_Toc63093449"/>
          <w:bookmarkStart w:id="32" w:name="_Toc54891934"/>
          <w:bookmarkStart w:id="33" w:name="_Toc62660045"/>
          <w:bookmarkStart w:id="34" w:name="_Toc62832670"/>
          <w:bookmarkStart w:id="35" w:name="_Toc63093450"/>
          <w:bookmarkStart w:id="36" w:name="_Ref51927732"/>
          <w:bookmarkStart w:id="37" w:name="_Ref69095627"/>
          <w:bookmarkStart w:id="38" w:name="_Toc71007628"/>
          <w:bookmarkEnd w:id="28"/>
          <w:bookmarkEnd w:id="29"/>
          <w:bookmarkEnd w:id="30"/>
          <w:bookmarkEnd w:id="31"/>
          <w:bookmarkEnd w:id="32"/>
          <w:bookmarkEnd w:id="33"/>
          <w:bookmarkEnd w:id="34"/>
          <w:bookmarkEnd w:id="35"/>
        </w:p>
        <w:p w14:paraId="6A046A88" w14:textId="4954B72B" w:rsidR="00834ACE" w:rsidRDefault="00834ACE" w:rsidP="00834ACE">
          <w:pPr>
            <w:pStyle w:val="Heading3"/>
          </w:pPr>
          <w:bookmarkStart w:id="39" w:name="_Toc72466482"/>
          <w:r>
            <w:t>Assessment of impacts</w:t>
          </w:r>
          <w:bookmarkEnd w:id="36"/>
          <w:bookmarkEnd w:id="37"/>
          <w:bookmarkEnd w:id="38"/>
          <w:bookmarkEnd w:id="39"/>
          <w:r>
            <w:t xml:space="preserve"> </w:t>
          </w:r>
        </w:p>
        <w:p w14:paraId="14C49C2E" w14:textId="4DD5BAB1" w:rsidR="006C359A" w:rsidRDefault="007E66A8">
          <w:pPr>
            <w:pStyle w:val="BodyText"/>
          </w:pPr>
          <w:r w:rsidRPr="007E66A8">
            <w:t xml:space="preserve">In order to determine whether a project is likely to have a </w:t>
          </w:r>
          <w:r w:rsidRPr="008571A1">
            <w:rPr>
              <w:rStyle w:val="Italics"/>
            </w:rPr>
            <w:t>significant impact</w:t>
          </w:r>
          <w:r w:rsidRPr="007E66A8">
            <w:t xml:space="preserve"> on a MNES</w:t>
          </w:r>
          <w:r>
            <w:t>,</w:t>
          </w:r>
          <w:r w:rsidRPr="007E66A8">
            <w:t xml:space="preserve"> the nature and magnitude of potential impacts</w:t>
          </w:r>
          <w:r>
            <w:t xml:space="preserve"> must be considered</w:t>
          </w:r>
          <w:r w:rsidRPr="007E66A8">
            <w:t xml:space="preserve">. </w:t>
          </w:r>
          <w:r>
            <w:t xml:space="preserve">As outlined in the </w:t>
          </w:r>
          <w:r w:rsidRPr="00081A8E">
            <w:t>Significant Impact Guidelines</w:t>
          </w:r>
          <w:r w:rsidR="00495E7B">
            <w:t>,</w:t>
          </w:r>
          <w:r w:rsidRPr="00081A8E">
            <w:t xml:space="preserve"> </w:t>
          </w:r>
          <w:r>
            <w:t>th</w:t>
          </w:r>
          <w:r w:rsidR="00495E7B">
            <w:t>e</w:t>
          </w:r>
          <w:r>
            <w:t xml:space="preserve"> following </w:t>
          </w:r>
          <w:r w:rsidR="005B2565">
            <w:t xml:space="preserve">variables </w:t>
          </w:r>
          <w:r>
            <w:t>influence the nature and magnitude of an impact</w:t>
          </w:r>
          <w:r w:rsidR="006C359A" w:rsidRPr="007E66A8">
            <w:t xml:space="preserve">: </w:t>
          </w:r>
        </w:p>
        <w:tbl>
          <w:tblPr>
            <w:tblW w:w="9070" w:type="dxa"/>
            <w:tblLayout w:type="fixed"/>
            <w:tblCellMar>
              <w:left w:w="0" w:type="dxa"/>
              <w:right w:w="227" w:type="dxa"/>
            </w:tblCellMar>
            <w:tblLook w:val="04A0" w:firstRow="1" w:lastRow="0" w:firstColumn="1" w:lastColumn="0" w:noHBand="0" w:noVBand="1"/>
          </w:tblPr>
          <w:tblGrid>
            <w:gridCol w:w="5670"/>
            <w:gridCol w:w="3400"/>
          </w:tblGrid>
          <w:tr w:rsidR="00050A6D" w14:paraId="7DD5621C" w14:textId="77777777" w:rsidTr="00050A6D">
            <w:tc>
              <w:tcPr>
                <w:tcW w:w="5670" w:type="dxa"/>
                <w:tcBorders>
                  <w:right w:val="single" w:sz="12" w:space="0" w:color="1C4483" w:themeColor="accent1"/>
                </w:tcBorders>
              </w:tcPr>
              <w:p w14:paraId="534F6684" w14:textId="77777777" w:rsidR="00050A6D" w:rsidRDefault="00050A6D" w:rsidP="00050A6D">
                <w:pPr>
                  <w:pStyle w:val="BodyBullet1"/>
                  <w:spacing w:before="0"/>
                </w:pPr>
                <w:r>
                  <w:t xml:space="preserve">The sensitivity of the environment which will be impacted </w:t>
                </w:r>
              </w:p>
              <w:p w14:paraId="281CBB7C" w14:textId="630F96D8" w:rsidR="00050A6D" w:rsidRDefault="00050A6D" w:rsidP="00050A6D">
                <w:pPr>
                  <w:pStyle w:val="BodyBullet1"/>
                </w:pPr>
                <w:r>
                  <w:t xml:space="preserve">The timing, duration and frequency of the action and its impacts </w:t>
                </w:r>
              </w:p>
              <w:p w14:paraId="71513C3E" w14:textId="77777777" w:rsidR="00050A6D" w:rsidRDefault="00050A6D" w:rsidP="00050A6D">
                <w:pPr>
                  <w:pStyle w:val="BodyBullet1"/>
                </w:pPr>
                <w:r>
                  <w:t xml:space="preserve">All on-site and off-site impacts </w:t>
                </w:r>
              </w:p>
              <w:p w14:paraId="5480F934" w14:textId="77777777" w:rsidR="00050A6D" w:rsidRDefault="00050A6D" w:rsidP="00050A6D">
                <w:pPr>
                  <w:pStyle w:val="BodyBullet1"/>
                </w:pPr>
                <w:r>
                  <w:t xml:space="preserve">All direct and indirect impacts </w:t>
                </w:r>
              </w:p>
              <w:p w14:paraId="72E52245" w14:textId="77777777" w:rsidR="00050A6D" w:rsidRDefault="00050A6D" w:rsidP="00050A6D">
                <w:pPr>
                  <w:pStyle w:val="BodyBullet1"/>
                </w:pPr>
                <w:r>
                  <w:t xml:space="preserve">The total impact which can be attributed to the action over the entire geographic area affected, and over time </w:t>
                </w:r>
              </w:p>
              <w:p w14:paraId="5B609DDC" w14:textId="77777777" w:rsidR="00050A6D" w:rsidRDefault="00050A6D" w:rsidP="00050A6D">
                <w:pPr>
                  <w:pStyle w:val="BodyBullet1"/>
                </w:pPr>
                <w:r>
                  <w:t>Existing levels of impact from other sources</w:t>
                </w:r>
              </w:p>
              <w:p w14:paraId="51CA9D45" w14:textId="1144FD6E" w:rsidR="00050A6D" w:rsidRDefault="00050A6D" w:rsidP="00050A6D">
                <w:pPr>
                  <w:pStyle w:val="BodyBullet1"/>
                  <w:spacing w:after="0"/>
                </w:pPr>
                <w:r>
                  <w:t xml:space="preserve">The degree of confidence with which the impacts of the action are known and understood. </w:t>
                </w:r>
              </w:p>
            </w:tc>
            <w:tc>
              <w:tcPr>
                <w:tcW w:w="340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113" w:type="dxa"/>
                  <w:right w:w="113" w:type="dxa"/>
                </w:tcMar>
              </w:tcPr>
              <w:p w14:paraId="3E166183" w14:textId="77777777" w:rsidR="00050A6D" w:rsidRDefault="00050A6D" w:rsidP="00050A6D">
                <w:pPr>
                  <w:pStyle w:val="CalloutHeader"/>
                </w:pPr>
                <w:r>
                  <w:t>What is a significant impact?</w:t>
                </w:r>
              </w:p>
              <w:p w14:paraId="7BA7A9D1" w14:textId="77777777" w:rsidR="00050A6D" w:rsidRDefault="00050A6D" w:rsidP="00050A6D">
                <w:pPr>
                  <w:pStyle w:val="TableText"/>
                </w:pPr>
                <w:r>
                  <w:t xml:space="preserve">Under the EPBC Act, a significant impact is an impact which is “important, notable or of consequence, having regard to its context or intensity”. </w:t>
                </w:r>
              </w:p>
              <w:p w14:paraId="55F39CDB" w14:textId="62EF87C2" w:rsidR="00050A6D" w:rsidRDefault="00050A6D" w:rsidP="00050A6D">
                <w:pPr>
                  <w:pStyle w:val="TableText"/>
                </w:pPr>
                <w:r>
                  <w:t xml:space="preserve">There are different significant impact criteria depending on the MNES and EPBC status. The Project is then assessed against each criterion considering whether there is a real or possible chance of impact. If the answer is “yes”, the Project is considered to have a significant impact on that MNES. </w:t>
                </w:r>
              </w:p>
            </w:tc>
          </w:tr>
        </w:tbl>
        <w:p w14:paraId="318E556A" w14:textId="77777777" w:rsidR="00050A6D" w:rsidRDefault="005B2565" w:rsidP="007E66A8">
          <w:pPr>
            <w:pStyle w:val="BodyText"/>
          </w:pPr>
          <w:r>
            <w:lastRenderedPageBreak/>
            <w:t xml:space="preserve">Considering </w:t>
          </w:r>
          <w:r w:rsidR="006C359A">
            <w:t xml:space="preserve">the </w:t>
          </w:r>
          <w:r>
            <w:t>variables listed</w:t>
          </w:r>
          <w:r w:rsidR="006C359A">
            <w:t xml:space="preserve">, the </w:t>
          </w:r>
          <w:r w:rsidR="007E66A8">
            <w:t>Significant Impact Guidelines specif</w:t>
          </w:r>
          <w:r>
            <w:t>y</w:t>
          </w:r>
          <w:r w:rsidR="007E66A8">
            <w:t xml:space="preserve"> assessment criteria depending on the MNES (</w:t>
          </w:r>
          <w:r w:rsidR="001365FE">
            <w:t>for example,</w:t>
          </w:r>
          <w:r w:rsidR="007E66A8">
            <w:t xml:space="preserve"> community versus species), and EPBC status (</w:t>
          </w:r>
          <w:r w:rsidR="001365FE">
            <w:t xml:space="preserve">for example, </w:t>
          </w:r>
          <w:r w:rsidR="007E66A8">
            <w:t>endangered versus vulnerable).</w:t>
          </w:r>
        </w:p>
        <w:p w14:paraId="5D50CE5B" w14:textId="4B29E395" w:rsidR="007E66A8" w:rsidRDefault="002F6E17" w:rsidP="007E66A8">
          <w:pPr>
            <w:pStyle w:val="BodyText"/>
          </w:pPr>
          <w:r>
            <w:t>For some species there are additional guidelines that provide quantitative information that supports the assessment of impacts (</w:t>
          </w:r>
          <w:r w:rsidR="001365FE">
            <w:t xml:space="preserve">for example, </w:t>
          </w:r>
          <w:r>
            <w:t xml:space="preserve">the </w:t>
          </w:r>
          <w:r w:rsidRPr="00453179">
            <w:rPr>
              <w:bCs/>
              <w:i/>
            </w:rPr>
            <w:t>Significant impact guidelines for the critically endangered golden sun moth</w:t>
          </w:r>
          <w:r w:rsidRPr="00B56091">
            <w:rPr>
              <w:bCs/>
            </w:rPr>
            <w:t xml:space="preserve"> (</w:t>
          </w:r>
          <w:proofErr w:type="spellStart"/>
          <w:r w:rsidRPr="009318B3">
            <w:rPr>
              <w:bCs/>
              <w:i/>
            </w:rPr>
            <w:t>Synemon</w:t>
          </w:r>
          <w:proofErr w:type="spellEnd"/>
          <w:r w:rsidRPr="009318B3">
            <w:rPr>
              <w:bCs/>
              <w:i/>
            </w:rPr>
            <w:t xml:space="preserve"> plana</w:t>
          </w:r>
          <w:r w:rsidRPr="00B56091">
            <w:rPr>
              <w:bCs/>
            </w:rPr>
            <w:t>)</w:t>
          </w:r>
          <w:r>
            <w:rPr>
              <w:bCs/>
            </w:rPr>
            <w:t xml:space="preserve"> (</w:t>
          </w:r>
          <w:r w:rsidRPr="008571A1">
            <w:t>DEWHA, 2009)</w:t>
          </w:r>
          <w:r>
            <w:rPr>
              <w:rStyle w:val="FootnoteReference"/>
              <w:sz w:val="18"/>
              <w:szCs w:val="18"/>
            </w:rPr>
            <w:footnoteReference w:id="6"/>
          </w:r>
          <w:r>
            <w:t xml:space="preserve">). </w:t>
          </w:r>
          <w:r w:rsidR="007E66A8">
            <w:t>Each</w:t>
          </w:r>
          <w:r w:rsidR="00274DD5">
            <w:t> </w:t>
          </w:r>
          <w:r w:rsidR="007E66A8">
            <w:t xml:space="preserve">criterion asks if the </w:t>
          </w:r>
          <w:r w:rsidR="001365FE">
            <w:t>“</w:t>
          </w:r>
          <w:r w:rsidR="007E66A8">
            <w:t>action</w:t>
          </w:r>
          <w:r w:rsidR="001365FE">
            <w:t>”</w:t>
          </w:r>
          <w:r w:rsidR="007E66A8">
            <w:t>, in this case the Project, has a real chance or possibility of meeting the criterion. If the answer is yes, the project is considered to have a significant impact on that MNES.</w:t>
          </w:r>
          <w:r>
            <w:t xml:space="preserve"> </w:t>
          </w:r>
        </w:p>
        <w:p w14:paraId="14E46800" w14:textId="6F2B2D19" w:rsidR="004A769F" w:rsidRDefault="004A769F" w:rsidP="007E66A8">
          <w:pPr>
            <w:pStyle w:val="BodyText"/>
          </w:pPr>
          <w:bookmarkStart w:id="40" w:name="_Hlk69310061"/>
          <w:r>
            <w:t xml:space="preserve">Many </w:t>
          </w:r>
          <w:r w:rsidR="007726A7">
            <w:t xml:space="preserve">MNES </w:t>
          </w:r>
          <w:r>
            <w:t xml:space="preserve">do not have a clear threshold for significant impact, with DAWE ultimately determining if the </w:t>
          </w:r>
          <w:r w:rsidR="004E257F">
            <w:t>P</w:t>
          </w:r>
          <w:r>
            <w:t xml:space="preserve">roject </w:t>
          </w:r>
          <w:r w:rsidR="007726A7">
            <w:t xml:space="preserve">triggers </w:t>
          </w:r>
          <w:r>
            <w:t xml:space="preserve">a significant </w:t>
          </w:r>
          <w:r w:rsidR="007726A7">
            <w:t xml:space="preserve">residual </w:t>
          </w:r>
          <w:r>
            <w:t>impact. As such, the language used to describe significance of impact often includes terms like 'may be considered' to meet a criterion</w:t>
          </w:r>
          <w:r w:rsidR="00871C13">
            <w:t>,</w:t>
          </w:r>
          <w:r>
            <w:t xml:space="preserve"> as this allows for the possibility of DAWE</w:t>
          </w:r>
          <w:r w:rsidR="00871C13">
            <w:t xml:space="preserve"> making a different determination. However, though this language is not definitive, where significant impacts have been assumed</w:t>
          </w:r>
          <w:r w:rsidR="009A0767">
            <w:t>,</w:t>
          </w:r>
          <w:r w:rsidR="00871C13">
            <w:t xml:space="preserve"> appropriate management measures and offsets have been determined regardless of the uncertainty. This provides for a conservative approach to impacts. </w:t>
          </w:r>
        </w:p>
        <w:bookmarkEnd w:id="40"/>
        <w:p w14:paraId="11ABC201" w14:textId="11712F5F" w:rsidR="001365FE" w:rsidRDefault="007E66A8" w:rsidP="007E66A8">
          <w:pPr>
            <w:pStyle w:val="BodyText"/>
          </w:pPr>
          <w:r>
            <w:t>The above approach has been used for the purposes of assessing the impacts o</w:t>
          </w:r>
          <w:r w:rsidR="0057544C">
            <w:t>n</w:t>
          </w:r>
          <w:r>
            <w:t xml:space="preserve"> MNES </w:t>
          </w:r>
          <w:r w:rsidR="00AD672D">
            <w:t xml:space="preserve">due to </w:t>
          </w:r>
          <w:r w:rsidR="00B606B9">
            <w:t xml:space="preserve">the Project, with the findings presented in </w:t>
          </w:r>
          <w:r>
            <w:t>Appendix S</w:t>
          </w:r>
          <w:r w:rsidR="00B606B9">
            <w:t xml:space="preserve"> to Appendix Z of Technical report A </w:t>
          </w:r>
          <w:r w:rsidR="00B606B9">
            <w:rPr>
              <w:rStyle w:val="Italics"/>
            </w:rPr>
            <w:t>Biodiversity and habitats.</w:t>
          </w:r>
          <w:r w:rsidR="00B606B9">
            <w:t xml:space="preserve"> This assessment was </w:t>
          </w:r>
          <w:r w:rsidR="00DB3B8D">
            <w:t>completed</w:t>
          </w:r>
          <w:r w:rsidR="00B606B9">
            <w:t xml:space="preserve"> for </w:t>
          </w:r>
          <w:r w:rsidR="001150FF">
            <w:t>the two threatened ecological communities and</w:t>
          </w:r>
          <w:r w:rsidR="0002227D">
            <w:t xml:space="preserve"> the</w:t>
          </w:r>
          <w:r w:rsidR="001150FF">
            <w:t xml:space="preserve"> one </w:t>
          </w:r>
          <w:r w:rsidR="0002227D">
            <w:t xml:space="preserve">EPBC-listed </w:t>
          </w:r>
          <w:r w:rsidR="001150FF">
            <w:t>flora species recorded during the targeted surveys</w:t>
          </w:r>
          <w:r w:rsidR="0002227D">
            <w:t xml:space="preserve">. It was also completed for </w:t>
          </w:r>
          <w:r w:rsidR="001150FF">
            <w:t xml:space="preserve">each </w:t>
          </w:r>
          <w:r w:rsidR="0002227D">
            <w:t xml:space="preserve">EPBC-listed </w:t>
          </w:r>
          <w:r w:rsidR="001150FF">
            <w:t>fauna</w:t>
          </w:r>
          <w:r w:rsidR="0002227D">
            <w:t xml:space="preserve"> species that was nominated within DAWE’s</w:t>
          </w:r>
          <w:r w:rsidR="001150FF">
            <w:t xml:space="preserve"> </w:t>
          </w:r>
          <w:r w:rsidR="0002227D">
            <w:t>referral decision</w:t>
          </w:r>
          <w:r w:rsidR="00E0266B">
            <w:t>.</w:t>
          </w:r>
          <w:r w:rsidR="00B606B9">
            <w:t xml:space="preserve"> </w:t>
          </w:r>
        </w:p>
        <w:p w14:paraId="619BC3A7" w14:textId="4DBE06C4" w:rsidR="007E66A8" w:rsidRDefault="0002227D" w:rsidP="007E66A8">
          <w:pPr>
            <w:pStyle w:val="BodyText"/>
          </w:pPr>
          <w:r>
            <w:t>Only the four fauna species recorded during targeted surveys are considered further in this chapter</w:t>
          </w:r>
          <w:r w:rsidR="00D62A84">
            <w:t>,</w:t>
          </w:r>
          <w:r>
            <w:t xml:space="preserve"> as they are known or assumed to occur within the </w:t>
          </w:r>
          <w:r w:rsidR="0040598A">
            <w:t>construction</w:t>
          </w:r>
          <w:r w:rsidR="003D4F19">
            <w:t xml:space="preserve"> corridor</w:t>
          </w:r>
          <w:r>
            <w:t xml:space="preserve">. </w:t>
          </w:r>
          <w:r w:rsidR="00BD7295">
            <w:t>O</w:t>
          </w:r>
          <w:r>
            <w:t xml:space="preserve">ther fauna species are not expected to be impacted as they </w:t>
          </w:r>
          <w:r w:rsidR="00D62A84">
            <w:t>are considered unlikely to occur, or even if they are present, any impacts would be negligible.</w:t>
          </w:r>
          <w:r>
            <w:t xml:space="preserve"> </w:t>
          </w:r>
          <w:r w:rsidR="00B606B9">
            <w:t xml:space="preserve">The criteria used for assessment on each of the MNES </w:t>
          </w:r>
          <w:r w:rsidR="00D62A84">
            <w:t xml:space="preserve">warranting further investigation for the </w:t>
          </w:r>
          <w:r w:rsidR="00B606B9">
            <w:t xml:space="preserve">Project is identified in </w:t>
          </w:r>
          <w:r w:rsidR="001365FE">
            <w:t>s</w:t>
          </w:r>
          <w:r w:rsidR="00B606B9">
            <w:t>ection</w:t>
          </w:r>
          <w:r w:rsidR="001365FE">
            <w:t>s</w:t>
          </w:r>
          <w:r w:rsidR="00B606B9">
            <w:t xml:space="preserve"> </w:t>
          </w:r>
          <w:r w:rsidR="00274DD5">
            <w:fldChar w:fldCharType="begin"/>
          </w:r>
          <w:r w:rsidR="00274DD5">
            <w:instrText xml:space="preserve"> REF _Ref52973185 \r \h </w:instrText>
          </w:r>
          <w:r w:rsidR="00274DD5">
            <w:fldChar w:fldCharType="separate"/>
          </w:r>
          <w:r w:rsidR="003629B6">
            <w:t>18.5</w:t>
          </w:r>
          <w:r w:rsidR="00274DD5">
            <w:fldChar w:fldCharType="end"/>
          </w:r>
          <w:r w:rsidR="00B606B9">
            <w:t xml:space="preserve">, </w:t>
          </w:r>
          <w:r w:rsidR="00274DD5">
            <w:fldChar w:fldCharType="begin"/>
          </w:r>
          <w:r w:rsidR="00274DD5">
            <w:instrText xml:space="preserve"> REF _Ref52973202 \r \h </w:instrText>
          </w:r>
          <w:r w:rsidR="00274DD5">
            <w:fldChar w:fldCharType="separate"/>
          </w:r>
          <w:r w:rsidR="003629B6">
            <w:t>18.6</w:t>
          </w:r>
          <w:r w:rsidR="00274DD5">
            <w:fldChar w:fldCharType="end"/>
          </w:r>
          <w:r w:rsidR="00B606B9">
            <w:t xml:space="preserve"> and </w:t>
          </w:r>
          <w:r w:rsidR="00274DD5">
            <w:fldChar w:fldCharType="begin"/>
          </w:r>
          <w:r w:rsidR="00274DD5">
            <w:instrText xml:space="preserve"> REF _Ref52973225 \r \h </w:instrText>
          </w:r>
          <w:r w:rsidR="00274DD5">
            <w:fldChar w:fldCharType="separate"/>
          </w:r>
          <w:r w:rsidR="003629B6">
            <w:t>18.7</w:t>
          </w:r>
          <w:r w:rsidR="00274DD5">
            <w:fldChar w:fldCharType="end"/>
          </w:r>
          <w:r w:rsidR="00B606B9">
            <w:rPr>
              <w:rStyle w:val="CommentReference"/>
            </w:rPr>
            <w:t xml:space="preserve">. </w:t>
          </w:r>
        </w:p>
        <w:p w14:paraId="66AB6715" w14:textId="1A2DE446" w:rsidR="0016141C" w:rsidRDefault="0016141C" w:rsidP="00075131">
          <w:pPr>
            <w:pStyle w:val="BodyText"/>
          </w:pPr>
          <w:r>
            <w:t xml:space="preserve">Management and mitigation measures </w:t>
          </w:r>
          <w:r w:rsidR="00DB3B8D">
            <w:t>were</w:t>
          </w:r>
          <w:r w:rsidR="00075131">
            <w:t xml:space="preserve"> </w:t>
          </w:r>
          <w:r w:rsidR="002A5A87">
            <w:t>developed</w:t>
          </w:r>
          <w:r w:rsidR="00075131">
            <w:t xml:space="preserve"> in response to the assessment o</w:t>
          </w:r>
          <w:r w:rsidR="0057544C">
            <w:t>f</w:t>
          </w:r>
          <w:r w:rsidR="00075131">
            <w:t xml:space="preserve"> impacts on MNES</w:t>
          </w:r>
          <w:r w:rsidR="00B606B9">
            <w:t>,</w:t>
          </w:r>
          <w:r w:rsidR="00075131">
            <w:t xml:space="preserve"> and residual impacts identified. In determining these residual impacts, the </w:t>
          </w:r>
          <w:r>
            <w:t xml:space="preserve">known effectiveness </w:t>
          </w:r>
          <w:r w:rsidR="00B4522F">
            <w:t>of th</w:t>
          </w:r>
          <w:r w:rsidR="002A5A87">
            <w:t xml:space="preserve">e management and mitigation </w:t>
          </w:r>
          <w:r w:rsidR="00B4522F">
            <w:t>measures</w:t>
          </w:r>
          <w:r w:rsidR="00075131">
            <w:t xml:space="preserve"> </w:t>
          </w:r>
          <w:r w:rsidR="00DB3B8D">
            <w:t>was</w:t>
          </w:r>
          <w:r w:rsidR="00075131">
            <w:t xml:space="preserve"> considered, with measures that are well </w:t>
          </w:r>
          <w:r w:rsidR="00B4522F">
            <w:t>established and understood</w:t>
          </w:r>
          <w:r w:rsidR="00075131">
            <w:t xml:space="preserve"> </w:t>
          </w:r>
          <w:r w:rsidR="002A5A87">
            <w:t xml:space="preserve">providing </w:t>
          </w:r>
          <w:r w:rsidR="00075131">
            <w:t>a</w:t>
          </w:r>
          <w:r w:rsidR="00B4522F">
            <w:t xml:space="preserve"> high</w:t>
          </w:r>
          <w:r w:rsidR="00075131">
            <w:t>er</w:t>
          </w:r>
          <w:r w:rsidR="00B4522F">
            <w:t xml:space="preserve"> level of certainty that they will work</w:t>
          </w:r>
          <w:r w:rsidR="00075131">
            <w:t xml:space="preserve"> to reduce the impact</w:t>
          </w:r>
          <w:r w:rsidR="00B4522F">
            <w:t xml:space="preserve">. </w:t>
          </w:r>
        </w:p>
        <w:p w14:paraId="189C4E93" w14:textId="695F9B75" w:rsidR="0016141C" w:rsidRDefault="005D38EE" w:rsidP="00834ACE">
          <w:pPr>
            <w:pStyle w:val="BodyText"/>
          </w:pPr>
          <w:r>
            <w:t xml:space="preserve">An assessment of the impacts on </w:t>
          </w:r>
          <w:r w:rsidR="00B4522F">
            <w:t xml:space="preserve">each species and community </w:t>
          </w:r>
          <w:r>
            <w:t xml:space="preserve">considering the </w:t>
          </w:r>
          <w:r w:rsidR="00F26454">
            <w:t>significant impact criteria</w:t>
          </w:r>
          <w:r>
            <w:t xml:space="preserve"> is provided in the sections below. </w:t>
          </w:r>
        </w:p>
        <w:p w14:paraId="13DBB94A" w14:textId="3ACF6CAA" w:rsidR="00D71600" w:rsidRDefault="0053717F" w:rsidP="00834ACE">
          <w:pPr>
            <w:pStyle w:val="BodyText"/>
          </w:pPr>
          <w:r>
            <w:t>Note: a</w:t>
          </w:r>
          <w:r w:rsidRPr="0053717F">
            <w:t xml:space="preserve">voidance and minimisation of impacts to these </w:t>
          </w:r>
          <w:r>
            <w:t xml:space="preserve">MNES </w:t>
          </w:r>
          <w:r w:rsidRPr="0053717F">
            <w:t xml:space="preserve">has been undertaken wherever possible during the Project </w:t>
          </w:r>
          <w:r w:rsidR="00ED4CB9">
            <w:t>route selection</w:t>
          </w:r>
          <w:r w:rsidR="00964D00">
            <w:rPr>
              <w:rStyle w:val="FootnoteReference"/>
            </w:rPr>
            <w:footnoteReference w:id="7"/>
          </w:r>
          <w:r w:rsidR="00ED4CB9">
            <w:t xml:space="preserve">, </w:t>
          </w:r>
          <w:r w:rsidRPr="0053717F">
            <w:t>design phase and refinement of the preferred alignment. For</w:t>
          </w:r>
          <w:r w:rsidR="00CA5886">
            <w:t> </w:t>
          </w:r>
          <w:r w:rsidRPr="0053717F">
            <w:t xml:space="preserve">further information on measures to avoid or minimise impact </w:t>
          </w:r>
          <w:r w:rsidR="0099565E">
            <w:t>on</w:t>
          </w:r>
          <w:r w:rsidRPr="0053717F">
            <w:t xml:space="preserve"> these </w:t>
          </w:r>
          <w:r>
            <w:t>matters</w:t>
          </w:r>
          <w:r w:rsidRPr="0053717F">
            <w:t xml:space="preserve">, see Chapter 7 </w:t>
          </w:r>
          <w:r w:rsidRPr="001B06BF">
            <w:rPr>
              <w:i/>
            </w:rPr>
            <w:t>Biodiversity</w:t>
          </w:r>
          <w:r>
            <w:t xml:space="preserve">, and </w:t>
          </w:r>
          <w:r w:rsidRPr="0053717F">
            <w:t xml:space="preserve">Technical report A </w:t>
          </w:r>
          <w:r w:rsidRPr="001B06BF">
            <w:rPr>
              <w:rStyle w:val="Italics"/>
            </w:rPr>
            <w:t>Biodiversity and habitats</w:t>
          </w:r>
          <w:r>
            <w:rPr>
              <w:rStyle w:val="Italics"/>
            </w:rPr>
            <w:t>.</w:t>
          </w:r>
          <w:r w:rsidR="00D71600">
            <w:t xml:space="preserve"> </w:t>
          </w:r>
        </w:p>
        <w:p w14:paraId="6BF6D440" w14:textId="7E29362A" w:rsidR="0064216F" w:rsidRDefault="0064216F" w:rsidP="0064216F">
          <w:pPr>
            <w:pStyle w:val="Heading2"/>
          </w:pPr>
          <w:bookmarkStart w:id="41" w:name="_Ref52973185"/>
          <w:bookmarkStart w:id="42" w:name="_Toc71007629"/>
          <w:bookmarkStart w:id="43" w:name="_Toc72466483"/>
          <w:r>
            <w:lastRenderedPageBreak/>
            <w:t>Threatened ecological communities</w:t>
          </w:r>
          <w:bookmarkEnd w:id="41"/>
          <w:bookmarkEnd w:id="42"/>
          <w:bookmarkEnd w:id="43"/>
        </w:p>
        <w:p w14:paraId="01C2D842" w14:textId="745D9D4A" w:rsidR="005918B9" w:rsidRDefault="00AB122F" w:rsidP="007126E7">
          <w:pPr>
            <w:pStyle w:val="BodyText"/>
          </w:pPr>
          <w:r>
            <w:t>Based on the PMST</w:t>
          </w:r>
          <w:r w:rsidR="00DB3B8D">
            <w:t>,</w:t>
          </w:r>
          <w:r>
            <w:t xml:space="preserve"> </w:t>
          </w:r>
          <w:r w:rsidR="00E02357">
            <w:t xml:space="preserve">five </w:t>
          </w:r>
          <w:r>
            <w:t xml:space="preserve">EPBC listed </w:t>
          </w:r>
          <w:r w:rsidR="006B1DFB">
            <w:t>ecological communities</w:t>
          </w:r>
          <w:r w:rsidR="006B1DFB" w:rsidRPr="001846C1">
            <w:t xml:space="preserve"> </w:t>
          </w:r>
          <w:r w:rsidR="006B1DFB">
            <w:t xml:space="preserve">were predicted to occur or have potential to occur in the </w:t>
          </w:r>
          <w:r w:rsidR="0093192C">
            <w:t>construction corridor (or within 5 km)</w:t>
          </w:r>
          <w:r w:rsidR="006B1DFB">
            <w:t>. Two of these</w:t>
          </w:r>
          <w:r>
            <w:t xml:space="preserve"> Critically Endangered communities, </w:t>
          </w:r>
          <w:r w:rsidR="006B1DFB" w:rsidRPr="008530F1">
            <w:t>Grassy Eucalypt Woodland of the Victorian Volcanic Plain</w:t>
          </w:r>
          <w:r w:rsidR="006B1DFB">
            <w:t xml:space="preserve"> and </w:t>
          </w:r>
          <w:r w:rsidR="006B1DFB" w:rsidRPr="008530F1">
            <w:t xml:space="preserve">Natural Temperate Grassland of the Victorian Volcanic </w:t>
          </w:r>
          <w:r w:rsidR="006B1DFB" w:rsidRPr="003724E0">
            <w:t>Plain</w:t>
          </w:r>
          <w:r w:rsidRPr="003724E0">
            <w:t>,</w:t>
          </w:r>
          <w:r w:rsidR="006B1DFB" w:rsidRPr="003724E0">
            <w:t xml:space="preserve"> were confirmed to be present and were mapped within the</w:t>
          </w:r>
          <w:r w:rsidR="0093192C" w:rsidRPr="0093192C">
            <w:t xml:space="preserve"> </w:t>
          </w:r>
          <w:r w:rsidR="0093192C">
            <w:t>construction corridor</w:t>
          </w:r>
          <w:r w:rsidR="006B1DFB" w:rsidRPr="003724E0">
            <w:t xml:space="preserve"> during field surveys in 2019</w:t>
          </w:r>
          <w:r w:rsidR="000A40EE" w:rsidRPr="003724E0">
            <w:t xml:space="preserve">. </w:t>
          </w:r>
          <w:r w:rsidR="00580712" w:rsidRPr="003724E0">
            <w:t>The distribution of these two</w:t>
          </w:r>
          <w:r w:rsidR="000F170C" w:rsidRPr="003724E0">
            <w:t xml:space="preserve"> </w:t>
          </w:r>
          <w:r w:rsidR="00EF2265" w:rsidRPr="003724E0">
            <w:t>communities</w:t>
          </w:r>
          <w:r w:rsidR="00580712" w:rsidRPr="003724E0">
            <w:t xml:space="preserve"> within the </w:t>
          </w:r>
          <w:r w:rsidR="0093192C">
            <w:t>construction corridor</w:t>
          </w:r>
          <w:r w:rsidR="00580712" w:rsidRPr="003724E0">
            <w:t xml:space="preserve"> is provided in </w:t>
          </w:r>
          <w:r w:rsidR="00F62BE4">
            <w:fldChar w:fldCharType="begin"/>
          </w:r>
          <w:r w:rsidR="00F62BE4">
            <w:instrText xml:space="preserve"> REF _Ref69091213 \h </w:instrText>
          </w:r>
          <w:r w:rsidR="00F62BE4">
            <w:fldChar w:fldCharType="separate"/>
          </w:r>
          <w:r w:rsidR="003629B6">
            <w:t>Figure </w:t>
          </w:r>
          <w:r w:rsidR="003629B6">
            <w:rPr>
              <w:noProof/>
            </w:rPr>
            <w:t>18</w:t>
          </w:r>
          <w:r w:rsidR="003629B6">
            <w:noBreakHyphen/>
          </w:r>
          <w:r w:rsidR="003629B6">
            <w:rPr>
              <w:noProof/>
            </w:rPr>
            <w:t>1</w:t>
          </w:r>
          <w:r w:rsidR="00F62BE4">
            <w:fldChar w:fldCharType="end"/>
          </w:r>
          <w:r w:rsidR="00F62BE4">
            <w:t xml:space="preserve"> </w:t>
          </w:r>
          <w:r w:rsidR="001B1B3F">
            <w:t xml:space="preserve">and </w:t>
          </w:r>
          <w:r w:rsidR="00274DD5">
            <w:fldChar w:fldCharType="begin"/>
          </w:r>
          <w:r w:rsidR="00274DD5">
            <w:instrText xml:space="preserve"> REF _Ref69091225 \h </w:instrText>
          </w:r>
          <w:r w:rsidR="00274DD5">
            <w:fldChar w:fldCharType="separate"/>
          </w:r>
          <w:r w:rsidR="003629B6">
            <w:t>Figure </w:t>
          </w:r>
          <w:r w:rsidR="003629B6">
            <w:rPr>
              <w:noProof/>
            </w:rPr>
            <w:t>18</w:t>
          </w:r>
          <w:r w:rsidR="003629B6">
            <w:noBreakHyphen/>
          </w:r>
          <w:r w:rsidR="003629B6">
            <w:rPr>
              <w:noProof/>
            </w:rPr>
            <w:t>2</w:t>
          </w:r>
          <w:r w:rsidR="00274DD5">
            <w:fldChar w:fldCharType="end"/>
          </w:r>
          <w:r w:rsidRPr="003724E0">
            <w:t>.</w:t>
          </w:r>
          <w:r w:rsidR="00274DD5">
            <w:t xml:space="preserve"> </w:t>
          </w:r>
        </w:p>
        <w:p w14:paraId="279B0AAD" w14:textId="5F90C09A" w:rsidR="008D5F23" w:rsidRDefault="00274DD5" w:rsidP="00274DD5">
          <w:pPr>
            <w:pStyle w:val="Caption"/>
          </w:pPr>
          <w:bookmarkStart w:id="44" w:name="_Ref69091213"/>
          <w:r>
            <w:t>Figure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4E01DB">
            <w:noBreakHyphen/>
          </w:r>
          <w:r w:rsidR="006E3522">
            <w:fldChar w:fldCharType="begin"/>
          </w:r>
          <w:r w:rsidR="006E3522">
            <w:instrText xml:space="preserve"> SEQ Figure \* ARABIC \s 1 </w:instrText>
          </w:r>
          <w:r w:rsidR="006E3522">
            <w:fldChar w:fldCharType="separate"/>
          </w:r>
          <w:r w:rsidR="003629B6">
            <w:rPr>
              <w:noProof/>
            </w:rPr>
            <w:t>1</w:t>
          </w:r>
          <w:r w:rsidR="006E3522">
            <w:rPr>
              <w:noProof/>
            </w:rPr>
            <w:fldChar w:fldCharType="end"/>
          </w:r>
          <w:bookmarkEnd w:id="44"/>
          <w:r>
            <w:tab/>
          </w:r>
          <w:r w:rsidRPr="00274DD5">
            <w:t>MNES within the construction corridor (KP 0–KP 20)</w:t>
          </w:r>
        </w:p>
        <w:p w14:paraId="313BC76E" w14:textId="7039DF7A" w:rsidR="006C5CE8" w:rsidRDefault="008139ED" w:rsidP="00274DD5">
          <w:pPr>
            <w:pStyle w:val="Object"/>
          </w:pPr>
          <w:r w:rsidRPr="008139ED">
            <w:rPr>
              <w:noProof/>
              <w:lang w:eastAsia="en-AU"/>
            </w:rPr>
            <w:drawing>
              <wp:inline distT="0" distB="0" distL="0" distR="0" wp14:anchorId="773F4500" wp14:editId="7CFFFA66">
                <wp:extent cx="5662276" cy="5546784"/>
                <wp:effectExtent l="0" t="0" r="0" b="0"/>
                <wp:docPr id="9" name="Picture 9" descr="A map is presented which shows the MNES within the construciton corridor from KP0-KP20. The presence of Striped Legless Lizard, Golden Sun Moth and Growling Grass Frog is recorded in the map. The striped legless lizard and golden sun moth are recorded around KP10, and the Growling grass frog is recorded at Deep Creek after KP15. The likelihood of occurance of Australian Grayling is identified along Deep Creek after K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is presented which shows the MNES within the construciton corridor from KP0-KP20. The presence of Striped Legless Lizard, Golden Sun Moth and Growling Grass Frog is recorded in the map. The striped legless lizard and golden sun moth are recorded around KP10, and the Growling grass frog is recorded at Deep Creek after KP15. The likelihood of occurance of Australian Grayling is identified along Deep Creek after KP15."/>
                        <pic:cNvPicPr/>
                      </pic:nvPicPr>
                      <pic:blipFill>
                        <a:blip r:embed="rId20"/>
                        <a:stretch>
                          <a:fillRect/>
                        </a:stretch>
                      </pic:blipFill>
                      <pic:spPr>
                        <a:xfrm>
                          <a:off x="0" y="0"/>
                          <a:ext cx="5671962" cy="5556272"/>
                        </a:xfrm>
                        <a:prstGeom prst="rect">
                          <a:avLst/>
                        </a:prstGeom>
                      </pic:spPr>
                    </pic:pic>
                  </a:graphicData>
                </a:graphic>
              </wp:inline>
            </w:drawing>
          </w:r>
        </w:p>
        <w:p w14:paraId="59B04BF7" w14:textId="5B5F2110" w:rsidR="001365FE" w:rsidRDefault="001365FE" w:rsidP="00274DD5">
          <w:pPr>
            <w:pStyle w:val="Source"/>
          </w:pPr>
          <w:r>
            <w:br w:type="page"/>
          </w:r>
        </w:p>
        <w:p w14:paraId="750BF4F5" w14:textId="10C8C70B" w:rsidR="00274DD5" w:rsidRDefault="00274DD5" w:rsidP="00274DD5">
          <w:pPr>
            <w:pStyle w:val="Caption"/>
          </w:pPr>
          <w:bookmarkStart w:id="45" w:name="_Toc62660048"/>
          <w:bookmarkStart w:id="46" w:name="_Toc62832673"/>
          <w:bookmarkStart w:id="47" w:name="_Toc63093453"/>
          <w:bookmarkStart w:id="48" w:name="_Ref69091225"/>
          <w:bookmarkEnd w:id="45"/>
          <w:bookmarkEnd w:id="46"/>
          <w:bookmarkEnd w:id="47"/>
          <w:r>
            <w:lastRenderedPageBreak/>
            <w:t>Figure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4E01DB">
            <w:noBreakHyphen/>
          </w:r>
          <w:r w:rsidR="006E3522">
            <w:fldChar w:fldCharType="begin"/>
          </w:r>
          <w:r w:rsidR="006E3522">
            <w:instrText xml:space="preserve"> SEQ Figure \* ARABIC \s 1 </w:instrText>
          </w:r>
          <w:r w:rsidR="006E3522">
            <w:fldChar w:fldCharType="separate"/>
          </w:r>
          <w:r w:rsidR="003629B6">
            <w:rPr>
              <w:noProof/>
            </w:rPr>
            <w:t>2</w:t>
          </w:r>
          <w:r w:rsidR="006E3522">
            <w:rPr>
              <w:noProof/>
            </w:rPr>
            <w:fldChar w:fldCharType="end"/>
          </w:r>
          <w:bookmarkEnd w:id="48"/>
          <w:r>
            <w:tab/>
            <w:t>MNES within the construction corridor (KP 20–KP 51)</w:t>
          </w:r>
        </w:p>
        <w:p w14:paraId="19B52271" w14:textId="44272E79" w:rsidR="008139ED" w:rsidRDefault="008139ED" w:rsidP="00274DD5">
          <w:pPr>
            <w:pStyle w:val="Object"/>
          </w:pPr>
          <w:r w:rsidRPr="008139ED">
            <w:rPr>
              <w:noProof/>
              <w:lang w:eastAsia="en-AU"/>
            </w:rPr>
            <w:drawing>
              <wp:inline distT="0" distB="0" distL="0" distR="0" wp14:anchorId="082C3860" wp14:editId="0F35E976">
                <wp:extent cx="5759450" cy="5636895"/>
                <wp:effectExtent l="0" t="0" r="0" b="1905"/>
                <wp:docPr id="10" name="Picture 10" descr="A map is presented which shows the MNES within the construciton corridor from KP20-KP51. The presence of Matted Flac-lilly, Golden Sun Moth and Growling Grass Frog is recorded in the map. The Golden Sun Moth and Matted Flax-lilly are recorded around KP20. The Golden Sun Moth is scattered further throghout the alignment from KP25 to KP35 and then KP40 to KP50. The Growling Grass Frog is recorded at KP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is presented which shows the MNES within the construciton corridor from KP20-KP51. The presence of Matted Flac-lilly, Golden Sun Moth and Growling Grass Frog is recorded in the map. The Golden Sun Moth and Matted Flax-lilly are recorded around KP20. The Golden Sun Moth is scattered further throghout the alignment from KP25 to KP35 and then KP40 to KP50. The Growling Grass Frog is recorded at KP40."/>
                        <pic:cNvPicPr/>
                      </pic:nvPicPr>
                      <pic:blipFill>
                        <a:blip r:embed="rId21"/>
                        <a:stretch>
                          <a:fillRect/>
                        </a:stretch>
                      </pic:blipFill>
                      <pic:spPr>
                        <a:xfrm>
                          <a:off x="0" y="0"/>
                          <a:ext cx="5759450" cy="5636895"/>
                        </a:xfrm>
                        <a:prstGeom prst="rect">
                          <a:avLst/>
                        </a:prstGeom>
                      </pic:spPr>
                    </pic:pic>
                  </a:graphicData>
                </a:graphic>
              </wp:inline>
            </w:drawing>
          </w:r>
        </w:p>
        <w:p w14:paraId="2E2EA24A" w14:textId="77777777" w:rsidR="00274DD5" w:rsidRPr="00274DD5" w:rsidRDefault="00274DD5" w:rsidP="00274DD5">
          <w:pPr>
            <w:pStyle w:val="Source"/>
          </w:pPr>
        </w:p>
        <w:p w14:paraId="411E931A" w14:textId="795CD31D" w:rsidR="006C5CE8" w:rsidRDefault="006C5CE8" w:rsidP="006C5CE8">
          <w:pPr>
            <w:pStyle w:val="BodyText"/>
          </w:pPr>
          <w:bookmarkStart w:id="49" w:name="_Ref52120809"/>
          <w:r>
            <w:t>The</w:t>
          </w:r>
          <w:r w:rsidRPr="00DD57BF">
            <w:t xml:space="preserve"> </w:t>
          </w:r>
          <w:r>
            <w:t xml:space="preserve">EPBC listed Critically Endangered communities Seasonal Herbaceous Wetlands (Freshwater) of the Temperate Lowland Plains and the White Box-Yellow Box-Blakely’s Red Gum Grassy Woodland and Derived Native Grassland, along with the Endangered community </w:t>
          </w:r>
          <w:r w:rsidRPr="001E3BF4">
            <w:t xml:space="preserve">Grey Box Grassy Woodlands and Derived Native Grasslands </w:t>
          </w:r>
          <w:r w:rsidR="00393A22" w:rsidRPr="001E3BF4">
            <w:t>o</w:t>
          </w:r>
          <w:r w:rsidR="00393A22">
            <w:t>f</w:t>
          </w:r>
          <w:r w:rsidR="00393A22" w:rsidRPr="001E3BF4">
            <w:t xml:space="preserve"> </w:t>
          </w:r>
          <w:r w:rsidRPr="001E3BF4">
            <w:t>South-Eastern Australia</w:t>
          </w:r>
          <w:r>
            <w:t xml:space="preserve">, were identified in the PMST as being within </w:t>
          </w:r>
          <w:r w:rsidR="00393A22">
            <w:t xml:space="preserve">five </w:t>
          </w:r>
          <w:r>
            <w:t>k</w:t>
          </w:r>
          <w:r w:rsidR="00393A22">
            <w:t>ilo</w:t>
          </w:r>
          <w:r>
            <w:t>m</w:t>
          </w:r>
          <w:r w:rsidR="00393A22">
            <w:t>etres</w:t>
          </w:r>
          <w:r>
            <w:t xml:space="preserve"> of the construction corridor. However, none of these communities were identified during the extensive field surveys of the construction corridor. </w:t>
          </w:r>
        </w:p>
        <w:p w14:paraId="2006046B" w14:textId="791BFEC3" w:rsidR="00316356" w:rsidRDefault="00316356" w:rsidP="00150009">
          <w:pPr>
            <w:pStyle w:val="BodyText"/>
          </w:pPr>
          <w:r>
            <w:lastRenderedPageBreak/>
            <w:t>B</w:t>
          </w:r>
          <w:r w:rsidRPr="001D4B28">
            <w:t>oth direct impacts and impacts on the extent/size of patches</w:t>
          </w:r>
          <w:r>
            <w:t xml:space="preserve"> have been considered for threatened ecological communities</w:t>
          </w:r>
          <w:r w:rsidRPr="001D4B28">
            <w:t xml:space="preserve">. In situations where larger patches have been dissected by the alignment and the remaining non-impacted parts of the patch no longer meet the area criteria to qualify as the listed community (and </w:t>
          </w:r>
          <w:r>
            <w:t xml:space="preserve">so </w:t>
          </w:r>
          <w:r w:rsidRPr="001D4B28">
            <w:t>consequently los</w:t>
          </w:r>
          <w:r>
            <w:t>e</w:t>
          </w:r>
          <w:r w:rsidRPr="001D4B28">
            <w:t xml:space="preserve"> their protection under the EPBC Act), then the whole patch has been considered </w:t>
          </w:r>
          <w:r>
            <w:t>lost</w:t>
          </w:r>
          <w:r w:rsidRPr="001D4B28">
            <w:t>. There are 17 fragmented patches that meet this criterion</w:t>
          </w:r>
          <w:r>
            <w:t>,</w:t>
          </w:r>
          <w:r w:rsidRPr="001D4B28">
            <w:t xml:space="preserve"> resulting in an additional </w:t>
          </w:r>
          <w:r w:rsidRPr="001B06BF">
            <w:rPr>
              <w:rStyle w:val="Highlight"/>
              <w:shd w:val="clear" w:color="auto" w:fill="auto"/>
            </w:rPr>
            <w:t>0.3</w:t>
          </w:r>
          <w:r w:rsidR="00D62D28" w:rsidRPr="001B06BF">
            <w:rPr>
              <w:rStyle w:val="Highlight"/>
              <w:shd w:val="clear" w:color="auto" w:fill="auto"/>
            </w:rPr>
            <w:t>2</w:t>
          </w:r>
          <w:r w:rsidRPr="001B06BF">
            <w:rPr>
              <w:rStyle w:val="Highlight"/>
              <w:shd w:val="clear" w:color="auto" w:fill="auto"/>
            </w:rPr>
            <w:t xml:space="preserve"> ha </w:t>
          </w:r>
          <w:r w:rsidR="00150009" w:rsidRPr="001B06BF">
            <w:rPr>
              <w:rStyle w:val="Highlight"/>
              <w:shd w:val="clear" w:color="auto" w:fill="auto"/>
            </w:rPr>
            <w:t xml:space="preserve">of indirect </w:t>
          </w:r>
          <w:r w:rsidRPr="001B06BF">
            <w:rPr>
              <w:rStyle w:val="Highlight"/>
              <w:shd w:val="clear" w:color="auto" w:fill="auto"/>
            </w:rPr>
            <w:t>loss</w:t>
          </w:r>
          <w:r w:rsidRPr="001D4B28">
            <w:t xml:space="preserve"> of </w:t>
          </w:r>
          <w:r>
            <w:t>threatened ecological communities.</w:t>
          </w:r>
        </w:p>
        <w:p w14:paraId="48669E34" w14:textId="0D9E235B" w:rsidR="00316356" w:rsidRDefault="00316356" w:rsidP="006C5CE8">
          <w:pPr>
            <w:pStyle w:val="Caption"/>
          </w:pPr>
          <w:r w:rsidRPr="00CD7FF4">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3</w:t>
          </w:r>
          <w:r w:rsidR="006E3522">
            <w:rPr>
              <w:noProof/>
            </w:rPr>
            <w:fldChar w:fldCharType="end"/>
          </w:r>
          <w:r w:rsidR="00274DD5">
            <w:tab/>
          </w:r>
          <w:r>
            <w:t>Summary of EPBC communities and impacts for outside the MSA area</w:t>
          </w:r>
        </w:p>
        <w:tbl>
          <w:tblPr>
            <w:tblStyle w:val="MainTableStyle"/>
            <w:tblW w:w="0" w:type="auto"/>
            <w:tblLayout w:type="fixed"/>
            <w:tblLook w:val="0420" w:firstRow="1" w:lastRow="0" w:firstColumn="0" w:lastColumn="0" w:noHBand="0" w:noVBand="1"/>
          </w:tblPr>
          <w:tblGrid>
            <w:gridCol w:w="5133"/>
            <w:gridCol w:w="1707"/>
            <w:gridCol w:w="2220"/>
          </w:tblGrid>
          <w:tr w:rsidR="00316356" w14:paraId="55291306" w14:textId="77777777" w:rsidTr="00CA5886">
            <w:trPr>
              <w:cnfStyle w:val="100000000000" w:firstRow="1" w:lastRow="0" w:firstColumn="0" w:lastColumn="0" w:oddVBand="0" w:evenVBand="0" w:oddHBand="0" w:evenHBand="0" w:firstRowFirstColumn="0" w:firstRowLastColumn="0" w:lastRowFirstColumn="0" w:lastRowLastColumn="0"/>
              <w:trHeight w:val="301"/>
            </w:trPr>
            <w:tc>
              <w:tcPr>
                <w:tcW w:w="5133" w:type="dxa"/>
              </w:tcPr>
              <w:p w14:paraId="23D01A2B" w14:textId="77777777" w:rsidR="00316356" w:rsidRDefault="00316356" w:rsidP="00C53742">
                <w:pPr>
                  <w:pStyle w:val="TableText"/>
                </w:pPr>
                <w:r>
                  <w:t xml:space="preserve">Communities </w:t>
                </w:r>
              </w:p>
            </w:tc>
            <w:tc>
              <w:tcPr>
                <w:tcW w:w="1707" w:type="dxa"/>
              </w:tcPr>
              <w:p w14:paraId="01889EF8" w14:textId="77777777" w:rsidR="00316356" w:rsidRPr="00C62A25" w:rsidRDefault="00316356" w:rsidP="00F62BE4">
                <w:pPr>
                  <w:pStyle w:val="TableText"/>
                  <w:jc w:val="center"/>
                </w:pPr>
                <w:r>
                  <w:t>Amount found</w:t>
                </w:r>
              </w:p>
            </w:tc>
            <w:tc>
              <w:tcPr>
                <w:tcW w:w="2220" w:type="dxa"/>
              </w:tcPr>
              <w:p w14:paraId="71473E2C" w14:textId="77777777" w:rsidR="00316356" w:rsidRPr="00C62A25" w:rsidRDefault="00316356" w:rsidP="00F62BE4">
                <w:pPr>
                  <w:pStyle w:val="TableText"/>
                  <w:jc w:val="center"/>
                </w:pPr>
                <w:r>
                  <w:t>Amount to be impacted (direct and indirect)</w:t>
                </w:r>
              </w:p>
            </w:tc>
          </w:tr>
          <w:tr w:rsidR="00316356" w14:paraId="30562922" w14:textId="77777777" w:rsidTr="00CA5886">
            <w:trPr>
              <w:cantSplit/>
              <w:trHeight w:val="301"/>
            </w:trPr>
            <w:tc>
              <w:tcPr>
                <w:tcW w:w="5133" w:type="dxa"/>
              </w:tcPr>
              <w:p w14:paraId="23CBA7EB" w14:textId="77777777" w:rsidR="00316356" w:rsidRDefault="00316356" w:rsidP="00C53742">
                <w:pPr>
                  <w:pStyle w:val="TableText"/>
                  <w:rPr>
                    <w:lang w:eastAsia="en-AU"/>
                  </w:rPr>
                </w:pPr>
                <w:r w:rsidRPr="00DC666B">
                  <w:rPr>
                    <w:lang w:eastAsia="en-AU"/>
                  </w:rPr>
                  <w:t>Grassy Eucalypt Woodland of the Victorian Volcanic Plain</w:t>
                </w:r>
              </w:p>
            </w:tc>
            <w:tc>
              <w:tcPr>
                <w:tcW w:w="1707" w:type="dxa"/>
                <w:shd w:val="clear" w:color="auto" w:fill="auto"/>
              </w:tcPr>
              <w:p w14:paraId="56F5BAEF" w14:textId="4F67285C" w:rsidR="00316356" w:rsidRDefault="00316356" w:rsidP="00F62BE4">
                <w:pPr>
                  <w:pStyle w:val="TableText"/>
                  <w:jc w:val="center"/>
                  <w:rPr>
                    <w:lang w:eastAsia="en-AU"/>
                  </w:rPr>
                </w:pPr>
                <w:r>
                  <w:rPr>
                    <w:lang w:eastAsia="en-AU"/>
                  </w:rPr>
                  <w:t>2.25</w:t>
                </w:r>
                <w:r w:rsidRPr="00DC666B">
                  <w:rPr>
                    <w:lang w:eastAsia="en-AU"/>
                  </w:rPr>
                  <w:t xml:space="preserve"> ha</w:t>
                </w:r>
              </w:p>
            </w:tc>
            <w:tc>
              <w:tcPr>
                <w:tcW w:w="2220" w:type="dxa"/>
              </w:tcPr>
              <w:p w14:paraId="2C11577D" w14:textId="77777777" w:rsidR="00316356" w:rsidRPr="003D4F19" w:rsidRDefault="00316356" w:rsidP="00F62BE4">
                <w:pPr>
                  <w:pStyle w:val="TableText"/>
                  <w:numPr>
                    <w:ilvl w:val="0"/>
                    <w:numId w:val="0"/>
                  </w:numPr>
                  <w:jc w:val="center"/>
                  <w:rPr>
                    <w:szCs w:val="18"/>
                  </w:rPr>
                </w:pPr>
                <w:r w:rsidRPr="00657281">
                  <w:rPr>
                    <w:lang w:eastAsia="en-AU"/>
                  </w:rPr>
                  <w:t>2.25 ha + 0.04</w:t>
                </w:r>
                <w:r>
                  <w:rPr>
                    <w:lang w:eastAsia="en-AU"/>
                  </w:rPr>
                  <w:t xml:space="preserve"> ha</w:t>
                </w:r>
              </w:p>
            </w:tc>
          </w:tr>
          <w:tr w:rsidR="00316356" w14:paraId="767146A2" w14:textId="77777777" w:rsidTr="00CA5886">
            <w:trPr>
              <w:cantSplit/>
              <w:trHeight w:val="301"/>
            </w:trPr>
            <w:tc>
              <w:tcPr>
                <w:tcW w:w="5133" w:type="dxa"/>
              </w:tcPr>
              <w:p w14:paraId="7474C534" w14:textId="77777777" w:rsidR="00316356" w:rsidRPr="00081A8E" w:rsidRDefault="00316356" w:rsidP="00C53742">
                <w:pPr>
                  <w:pStyle w:val="TableText"/>
                </w:pPr>
                <w:r w:rsidRPr="00DC666B">
                  <w:t>Natural Temperate Grassland of the Victorian Volcanic Plain</w:t>
                </w:r>
              </w:p>
            </w:tc>
            <w:tc>
              <w:tcPr>
                <w:tcW w:w="1707" w:type="dxa"/>
                <w:shd w:val="clear" w:color="auto" w:fill="auto"/>
              </w:tcPr>
              <w:p w14:paraId="3EBE6383" w14:textId="43843C32" w:rsidR="00316356" w:rsidRPr="00081A8E" w:rsidRDefault="00316356" w:rsidP="00F62BE4">
                <w:pPr>
                  <w:pStyle w:val="TableText"/>
                  <w:jc w:val="center"/>
                </w:pPr>
                <w:r>
                  <w:t>3.</w:t>
                </w:r>
                <w:r w:rsidR="00D62D28">
                  <w:t>5</w:t>
                </w:r>
                <w:r>
                  <w:t>3</w:t>
                </w:r>
                <w:r w:rsidRPr="009573F5">
                  <w:t xml:space="preserve"> ha</w:t>
                </w:r>
              </w:p>
            </w:tc>
            <w:tc>
              <w:tcPr>
                <w:tcW w:w="2220" w:type="dxa"/>
              </w:tcPr>
              <w:p w14:paraId="28FC69BD" w14:textId="70E93DA5" w:rsidR="00316356" w:rsidRPr="003D4F19" w:rsidRDefault="00316356" w:rsidP="00F62BE4">
                <w:pPr>
                  <w:pStyle w:val="TableText"/>
                  <w:jc w:val="center"/>
                </w:pPr>
                <w:r w:rsidRPr="00657281">
                  <w:t>3.</w:t>
                </w:r>
                <w:r w:rsidR="00D62D28">
                  <w:t>53</w:t>
                </w:r>
                <w:r w:rsidRPr="00657281">
                  <w:t xml:space="preserve"> ha + 0.28</w:t>
                </w:r>
                <w:r w:rsidRPr="003D4F19">
                  <w:t xml:space="preserve"> </w:t>
                </w:r>
                <w:r>
                  <w:t>ha</w:t>
                </w:r>
              </w:p>
            </w:tc>
          </w:tr>
        </w:tbl>
        <w:p w14:paraId="452ED051" w14:textId="77777777" w:rsidR="00F62BE4" w:rsidRDefault="00F62BE4" w:rsidP="00F62BE4">
          <w:pPr>
            <w:pStyle w:val="Source"/>
          </w:pPr>
        </w:p>
        <w:p w14:paraId="722BD686" w14:textId="14E0DB47" w:rsidR="008D5F23" w:rsidRDefault="008D5F23" w:rsidP="008D5F23">
          <w:pPr>
            <w:pStyle w:val="Heading3"/>
            <w:tabs>
              <w:tab w:val="num" w:pos="1134"/>
            </w:tabs>
            <w:ind w:left="1134" w:hanging="1134"/>
          </w:pPr>
          <w:bookmarkStart w:id="50" w:name="_Ref69094429"/>
          <w:bookmarkStart w:id="51" w:name="_Toc71007630"/>
          <w:bookmarkStart w:id="52" w:name="_Toc72466484"/>
          <w:r w:rsidRPr="00354D62">
            <w:t>Grassy Eucalypt Woodland of the Victorian Volcanic</w:t>
          </w:r>
          <w:r w:rsidR="00F62BE4">
            <w:t> </w:t>
          </w:r>
          <w:r w:rsidRPr="00354D62">
            <w:t>Plain</w:t>
          </w:r>
          <w:bookmarkEnd w:id="49"/>
          <w:bookmarkEnd w:id="50"/>
          <w:bookmarkEnd w:id="51"/>
          <w:bookmarkEnd w:id="52"/>
        </w:p>
        <w:p w14:paraId="16D1B942" w14:textId="6AC6F807" w:rsidR="008D5F23" w:rsidRDefault="008D5F23" w:rsidP="008D5F23">
          <w:pPr>
            <w:pStyle w:val="BodyText"/>
          </w:pPr>
          <w:r w:rsidRPr="007949EA">
            <w:t>In total</w:t>
          </w:r>
          <w:r>
            <w:t>,</w:t>
          </w:r>
          <w:r w:rsidRPr="007949EA">
            <w:t xml:space="preserve"> </w:t>
          </w:r>
          <w:r>
            <w:t>2.31</w:t>
          </w:r>
          <w:r w:rsidRPr="007949EA">
            <w:t xml:space="preserve"> </w:t>
          </w:r>
          <w:r w:rsidR="00393A22" w:rsidRPr="007949EA">
            <w:t>h</w:t>
          </w:r>
          <w:r w:rsidR="00393A22">
            <w:t xml:space="preserve">ectares </w:t>
          </w:r>
          <w:r>
            <w:t xml:space="preserve">of </w:t>
          </w:r>
          <w:r w:rsidRPr="00D06348">
            <w:t xml:space="preserve">Grassy Eucalypt Woodland of the Victorian Volcanic Plain </w:t>
          </w:r>
          <w:r w:rsidRPr="007949EA">
            <w:t xml:space="preserve">was mapped within the </w:t>
          </w:r>
          <w:r>
            <w:t>construction</w:t>
          </w:r>
          <w:r w:rsidRPr="007949EA">
            <w:t xml:space="preserve"> corridor, with </w:t>
          </w:r>
          <w:r>
            <w:t>2.25</w:t>
          </w:r>
          <w:r w:rsidRPr="007949EA">
            <w:t xml:space="preserve"> </w:t>
          </w:r>
          <w:r w:rsidR="00393A22" w:rsidRPr="007949EA">
            <w:t>h</w:t>
          </w:r>
          <w:r w:rsidR="00393A22">
            <w:t xml:space="preserve">ectares </w:t>
          </w:r>
          <w:r w:rsidRPr="007949EA">
            <w:t>of that occurring outside of the MSA area</w:t>
          </w:r>
          <w:r>
            <w:t xml:space="preserve"> (see</w:t>
          </w:r>
          <w:r w:rsidR="00F013F5">
            <w:t> </w:t>
          </w:r>
          <w:r w:rsidR="00F62BE4">
            <w:fldChar w:fldCharType="begin"/>
          </w:r>
          <w:r w:rsidR="00F62BE4">
            <w:instrText xml:space="preserve"> REF _Ref69091225 \h </w:instrText>
          </w:r>
          <w:r w:rsidR="00F62BE4">
            <w:fldChar w:fldCharType="separate"/>
          </w:r>
          <w:r w:rsidR="003629B6">
            <w:t>Figure </w:t>
          </w:r>
          <w:r w:rsidR="003629B6">
            <w:rPr>
              <w:noProof/>
            </w:rPr>
            <w:t>18</w:t>
          </w:r>
          <w:r w:rsidR="003629B6">
            <w:noBreakHyphen/>
          </w:r>
          <w:r w:rsidR="003629B6">
            <w:rPr>
              <w:noProof/>
            </w:rPr>
            <w:t>2</w:t>
          </w:r>
          <w:r w:rsidR="00F62BE4">
            <w:fldChar w:fldCharType="end"/>
          </w:r>
          <w:r>
            <w:t>)</w:t>
          </w:r>
          <w:r w:rsidRPr="007949EA">
            <w:t xml:space="preserve">. </w:t>
          </w:r>
          <w:r>
            <w:t>For the area outside the MSA, t</w:t>
          </w:r>
          <w:r w:rsidRPr="007949EA">
            <w:t xml:space="preserve">he Project would require the </w:t>
          </w:r>
          <w:r>
            <w:t xml:space="preserve">total </w:t>
          </w:r>
          <w:r w:rsidRPr="007949EA">
            <w:t xml:space="preserve">removal of </w:t>
          </w:r>
          <w:r>
            <w:t>2.25</w:t>
          </w:r>
          <w:r w:rsidR="008F1EDE">
            <w:t> </w:t>
          </w:r>
          <w:r w:rsidR="00393A22" w:rsidRPr="007949EA">
            <w:t>h</w:t>
          </w:r>
          <w:r w:rsidR="00393A22">
            <w:t xml:space="preserve">ectares </w:t>
          </w:r>
          <w:r w:rsidRPr="007949EA">
            <w:t xml:space="preserve">of </w:t>
          </w:r>
          <w:r>
            <w:t xml:space="preserve">this </w:t>
          </w:r>
          <w:proofErr w:type="gramStart"/>
          <w:r>
            <w:t>community, and</w:t>
          </w:r>
          <w:proofErr w:type="gramEnd"/>
          <w:r>
            <w:t xml:space="preserve"> would indirectly impact 0.04 </w:t>
          </w:r>
          <w:r w:rsidR="00393A22" w:rsidRPr="007949EA">
            <w:t>h</w:t>
          </w:r>
          <w:r w:rsidR="00393A22">
            <w:t xml:space="preserve">ectares </w:t>
          </w:r>
          <w:r>
            <w:t xml:space="preserve">of fragmented patches. </w:t>
          </w:r>
        </w:p>
        <w:p w14:paraId="06BCE615" w14:textId="7E25CAA9" w:rsidR="008D5F23" w:rsidRDefault="008D5F23" w:rsidP="008D5F23">
          <w:pPr>
            <w:pStyle w:val="BodyText"/>
          </w:pPr>
          <w:r w:rsidRPr="00354D62">
            <w:t>Grassy Eucalypt Woodland of the Victorian Volcanic Plain</w:t>
          </w:r>
          <w:r>
            <w:t xml:space="preserve"> </w:t>
          </w:r>
          <w:r w:rsidRPr="00354D62">
            <w:t>is endemic to western Victoria and is limited</w:t>
          </w:r>
          <w:r w:rsidR="00050A6D">
            <w:t> </w:t>
          </w:r>
          <w:r w:rsidRPr="00354D62">
            <w:t xml:space="preserve">to the Victorian Volcanic Plain bioregion. </w:t>
          </w:r>
          <w:r>
            <w:t xml:space="preserve">It is a listed Critically Endangered community under the EPBC Act. </w:t>
          </w:r>
        </w:p>
        <w:p w14:paraId="17D36396" w14:textId="603CA7BD" w:rsidR="008D5F23" w:rsidRDefault="008D5F23" w:rsidP="008D5F23">
          <w:pPr>
            <w:pStyle w:val="BodyText"/>
          </w:pPr>
          <w:r w:rsidRPr="0068277D">
            <w:t>This community has the potential to occur in areas of woodland including Plains Grassy Woodland (EVC 55) and Stony Knoll Shrubland (EVC 649)</w:t>
          </w:r>
          <w:r>
            <w:t>,</w:t>
          </w:r>
          <w:r w:rsidRPr="0068277D">
            <w:t xml:space="preserve"> or where scattered River Red-gum trees are present or likely to have been formerly present</w:t>
          </w:r>
          <w:r>
            <w:t xml:space="preserve"> (</w:t>
          </w:r>
          <w:r w:rsidRPr="000F170C">
            <w:t>Threatened Species Scientific Committee, 2009)</w:t>
          </w:r>
          <w:r w:rsidRPr="0068277D">
            <w:t>.</w:t>
          </w:r>
          <w:r>
            <w:t xml:space="preserve"> This</w:t>
          </w:r>
          <w:r w:rsidR="00F62BE4">
            <w:t> </w:t>
          </w:r>
          <w:r>
            <w:t xml:space="preserve">community’s </w:t>
          </w:r>
          <w:r w:rsidRPr="00354D62">
            <w:t xml:space="preserve">area of extent is currently </w:t>
          </w:r>
          <w:proofErr w:type="gramStart"/>
          <w:r>
            <w:t>unknown, but</w:t>
          </w:r>
          <w:proofErr w:type="gramEnd"/>
          <w:r>
            <w:t xml:space="preserve"> is </w:t>
          </w:r>
          <w:r w:rsidRPr="00354D62">
            <w:t xml:space="preserve">estimated to occupy between 18,000 and 60,500 </w:t>
          </w:r>
          <w:r w:rsidR="00393A22" w:rsidRPr="007949EA">
            <w:t>h</w:t>
          </w:r>
          <w:r w:rsidR="00393A22">
            <w:t>ectares</w:t>
          </w:r>
          <w:r>
            <w:t>, with only 3 per cent formally reserved in 2007 (</w:t>
          </w:r>
          <w:r w:rsidRPr="00354D62">
            <w:t>Threatened Species Scientific Committee</w:t>
          </w:r>
          <w:r>
            <w:t xml:space="preserve">, </w:t>
          </w:r>
          <w:r w:rsidRPr="00354D62">
            <w:t>2009</w:t>
          </w:r>
          <w:r>
            <w:t>)</w:t>
          </w:r>
          <w:r w:rsidRPr="00354D62">
            <w:t xml:space="preserve">. </w:t>
          </w:r>
          <w:proofErr w:type="gramStart"/>
          <w:r>
            <w:t>The majority of</w:t>
          </w:r>
          <w:proofErr w:type="gramEnd"/>
          <w:r>
            <w:t xml:space="preserve"> this community occurs on private property. </w:t>
          </w:r>
          <w:r w:rsidRPr="00354D62">
            <w:t>With ong</w:t>
          </w:r>
          <w:r>
            <w:t>oing clearing and decline of this</w:t>
          </w:r>
          <w:r w:rsidRPr="00354D62">
            <w:t xml:space="preserve"> </w:t>
          </w:r>
          <w:r>
            <w:t xml:space="preserve">community </w:t>
          </w:r>
          <w:r w:rsidRPr="00354D62">
            <w:t xml:space="preserve">throughout much of its range, </w:t>
          </w:r>
          <w:r>
            <w:t>its</w:t>
          </w:r>
          <w:r w:rsidRPr="00354D62">
            <w:t xml:space="preserve"> area </w:t>
          </w:r>
          <w:r>
            <w:t xml:space="preserve">of occupation </w:t>
          </w:r>
          <w:r w:rsidRPr="00354D62">
            <w:t>has almost undoubtedly declined.</w:t>
          </w:r>
        </w:p>
        <w:p w14:paraId="1DD13624" w14:textId="3FC5CC83" w:rsidR="00D06348" w:rsidRPr="007949EA" w:rsidDel="00D06348" w:rsidRDefault="00E47DF9" w:rsidP="00E744D6">
          <w:pPr>
            <w:pStyle w:val="BodyText"/>
          </w:pPr>
          <w:r>
            <w:t xml:space="preserve">The community’s remnant distribution is geographically </w:t>
          </w:r>
          <w:proofErr w:type="gramStart"/>
          <w:r>
            <w:t>restricted, and</w:t>
          </w:r>
          <w:proofErr w:type="gramEnd"/>
          <w:r>
            <w:t xml:space="preserve"> exists in very small patches. </w:t>
          </w:r>
          <w:r w:rsidR="000F170C">
            <w:t xml:space="preserve">Within the </w:t>
          </w:r>
          <w:r w:rsidR="0093192C">
            <w:t>construction corridor</w:t>
          </w:r>
          <w:r w:rsidR="00AD672D">
            <w:t>,</w:t>
          </w:r>
          <w:r w:rsidR="00354D62">
            <w:t xml:space="preserve"> </w:t>
          </w:r>
          <w:r w:rsidR="00354D62" w:rsidRPr="00354D62">
            <w:t xml:space="preserve">Grassy Eucalypt Woodland of the Victorian Volcanic Plain is confined to a single patch that </w:t>
          </w:r>
          <w:r w:rsidR="00183305">
            <w:t xml:space="preserve">spans </w:t>
          </w:r>
          <w:r w:rsidR="00354D62" w:rsidRPr="00354D62">
            <w:t>two properties separated by a bitumen road</w:t>
          </w:r>
          <w:r w:rsidR="00D06348">
            <w:t xml:space="preserve"> (see </w:t>
          </w:r>
          <w:r w:rsidR="00F62BE4">
            <w:fldChar w:fldCharType="begin"/>
          </w:r>
          <w:r w:rsidR="00F62BE4">
            <w:instrText xml:space="preserve"> REF _Ref69091225 \h </w:instrText>
          </w:r>
          <w:r w:rsidR="00F62BE4">
            <w:fldChar w:fldCharType="separate"/>
          </w:r>
          <w:r w:rsidR="003629B6">
            <w:t>Figure </w:t>
          </w:r>
          <w:r w:rsidR="003629B6">
            <w:rPr>
              <w:noProof/>
            </w:rPr>
            <w:t>18</w:t>
          </w:r>
          <w:r w:rsidR="003629B6">
            <w:noBreakHyphen/>
          </w:r>
          <w:r w:rsidR="003629B6">
            <w:rPr>
              <w:noProof/>
            </w:rPr>
            <w:t>2</w:t>
          </w:r>
          <w:r w:rsidR="00F62BE4">
            <w:fldChar w:fldCharType="end"/>
          </w:r>
          <w:r w:rsidR="00D06348">
            <w:t>)</w:t>
          </w:r>
          <w:r w:rsidR="00354D62" w:rsidRPr="00354D62">
            <w:t xml:space="preserve">. </w:t>
          </w:r>
          <w:r w:rsidR="00455852">
            <w:t xml:space="preserve">At one property the community is in good condition, while at the other it is of poorer quality. </w:t>
          </w:r>
          <w:proofErr w:type="gramStart"/>
          <w:r w:rsidR="00354D62" w:rsidRPr="00354D62">
            <w:t>A number of</w:t>
          </w:r>
          <w:proofErr w:type="gramEnd"/>
          <w:r w:rsidR="00354D62" w:rsidRPr="00354D62">
            <w:t xml:space="preserve"> large trees also occur within the patch</w:t>
          </w:r>
          <w:r w:rsidR="00341F7E">
            <w:t xml:space="preserve">, with the patch in overall </w:t>
          </w:r>
          <w:r w:rsidR="00354D62" w:rsidRPr="00354D62">
            <w:t>good condition</w:t>
          </w:r>
          <w:r w:rsidR="003F5FA4">
            <w:t>, suggesting its position within the larger area of the community, and the current land use is beneficial</w:t>
          </w:r>
          <w:r w:rsidR="00354D62" w:rsidRPr="00354D62">
            <w:t xml:space="preserve">. The larger area of the </w:t>
          </w:r>
          <w:r w:rsidR="00300579">
            <w:t xml:space="preserve">community </w:t>
          </w:r>
          <w:r w:rsidR="00354D62" w:rsidRPr="00354D62">
            <w:t xml:space="preserve">is </w:t>
          </w:r>
          <w:r w:rsidR="00354D62" w:rsidRPr="007949EA">
            <w:t xml:space="preserve">estimated from aerial imagery as around 50 </w:t>
          </w:r>
          <w:r w:rsidR="00393A22" w:rsidRPr="007949EA">
            <w:t>h</w:t>
          </w:r>
          <w:r w:rsidR="00393A22">
            <w:t xml:space="preserve">ectares </w:t>
          </w:r>
          <w:r w:rsidR="00354D62" w:rsidRPr="007949EA">
            <w:t>in extent.</w:t>
          </w:r>
        </w:p>
        <w:p w14:paraId="75E829FF" w14:textId="52D0D4DB" w:rsidR="00024604" w:rsidRPr="00024604" w:rsidRDefault="00B606B9" w:rsidP="003E40E8">
          <w:pPr>
            <w:pStyle w:val="BodyText"/>
          </w:pPr>
          <w:r>
            <w:t>A</w:t>
          </w:r>
          <w:r w:rsidR="00741B78">
            <w:t>n</w:t>
          </w:r>
          <w:r>
            <w:t xml:space="preserve"> assessment of the potential impact</w:t>
          </w:r>
          <w:r w:rsidR="00024604">
            <w:t>s</w:t>
          </w:r>
          <w:r>
            <w:t xml:space="preserve"> on this ecological community was undertaken considering the </w:t>
          </w:r>
          <w:r w:rsidR="00024604">
            <w:t xml:space="preserve">criteria defined in the Significant Impact Guidelines as identified in </w:t>
          </w:r>
          <w:r w:rsidR="00F62BE4">
            <w:fldChar w:fldCharType="begin"/>
          </w:r>
          <w:r w:rsidR="00F62BE4">
            <w:instrText xml:space="preserve"> REF _Ref69091836 \h </w:instrText>
          </w:r>
          <w:r w:rsidR="00F62BE4">
            <w:fldChar w:fldCharType="separate"/>
          </w:r>
          <w:r w:rsidR="003629B6">
            <w:t>Table </w:t>
          </w:r>
          <w:r w:rsidR="003629B6">
            <w:rPr>
              <w:noProof/>
            </w:rPr>
            <w:t>18</w:t>
          </w:r>
          <w:r w:rsidR="003629B6">
            <w:noBreakHyphen/>
          </w:r>
          <w:r w:rsidR="003629B6">
            <w:rPr>
              <w:noProof/>
            </w:rPr>
            <w:t>4</w:t>
          </w:r>
          <w:r w:rsidR="00F62BE4">
            <w:fldChar w:fldCharType="end"/>
          </w:r>
          <w:r w:rsidR="00024604">
            <w:t xml:space="preserve">. Appendix S of Technical report A </w:t>
          </w:r>
          <w:r w:rsidR="00024604">
            <w:rPr>
              <w:rStyle w:val="Italics"/>
            </w:rPr>
            <w:t xml:space="preserve">Biodiversity and habitats </w:t>
          </w:r>
          <w:r w:rsidR="00024604">
            <w:rPr>
              <w:rStyle w:val="Italics"/>
              <w:i w:val="0"/>
            </w:rPr>
            <w:t>provides further information on this assessment</w:t>
          </w:r>
          <w:r w:rsidR="00B7387D">
            <w:rPr>
              <w:rStyle w:val="Italics"/>
              <w:i w:val="0"/>
            </w:rPr>
            <w:t xml:space="preserve">. </w:t>
          </w:r>
        </w:p>
        <w:p w14:paraId="60142116" w14:textId="2CBCC545" w:rsidR="00E24F1D" w:rsidRPr="00F97D1C" w:rsidRDefault="00E24F1D" w:rsidP="001B06BF">
          <w:pPr>
            <w:pStyle w:val="Caption"/>
            <w:rPr>
              <w:rStyle w:val="Highlight"/>
              <w:bCs w:val="0"/>
              <w:i w:val="0"/>
              <w:color w:val="auto"/>
              <w:szCs w:val="22"/>
              <w:shd w:val="clear" w:color="auto" w:fill="auto"/>
            </w:rPr>
          </w:pPr>
          <w:bookmarkStart w:id="53" w:name="_Ref69091836"/>
          <w:r>
            <w:lastRenderedPageBreak/>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4</w:t>
          </w:r>
          <w:r w:rsidR="006E3522">
            <w:rPr>
              <w:noProof/>
            </w:rPr>
            <w:fldChar w:fldCharType="end"/>
          </w:r>
          <w:bookmarkEnd w:id="53"/>
          <w:r w:rsidR="00274DD5">
            <w:tab/>
          </w:r>
          <w:r w:rsidR="00024604" w:rsidRPr="009B2331">
            <w:rPr>
              <w:rStyle w:val="Highlight"/>
              <w:shd w:val="clear" w:color="auto" w:fill="auto"/>
            </w:rPr>
            <w:t>Significant</w:t>
          </w:r>
          <w:r w:rsidR="00024604">
            <w:rPr>
              <w:rStyle w:val="Highlight"/>
              <w:shd w:val="clear" w:color="auto" w:fill="auto"/>
            </w:rPr>
            <w:t xml:space="preserve"> impact criteria and assessment </w:t>
          </w:r>
          <w:r w:rsidR="005D00BE">
            <w:rPr>
              <w:rStyle w:val="Highlight"/>
              <w:shd w:val="clear" w:color="auto" w:fill="auto"/>
            </w:rPr>
            <w:t>f</w:t>
          </w:r>
          <w:r w:rsidR="009C3F19">
            <w:rPr>
              <w:rStyle w:val="Highlight"/>
              <w:shd w:val="clear" w:color="auto" w:fill="auto"/>
            </w:rPr>
            <w:t>or</w:t>
          </w:r>
          <w:r w:rsidR="00024604">
            <w:rPr>
              <w:rStyle w:val="Highlight"/>
              <w:shd w:val="clear" w:color="auto" w:fill="auto"/>
            </w:rPr>
            <w:t xml:space="preserve"> </w:t>
          </w:r>
          <w:r w:rsidR="00B7387D" w:rsidRPr="00354D62">
            <w:t>Grassy Eucalypt Woodland of the Victorian Volcanic Plain</w:t>
          </w:r>
        </w:p>
        <w:tbl>
          <w:tblPr>
            <w:tblStyle w:val="MainTableStyle"/>
            <w:tblW w:w="0" w:type="auto"/>
            <w:tblLayout w:type="fixed"/>
            <w:tblLook w:val="04A0" w:firstRow="1" w:lastRow="0" w:firstColumn="1" w:lastColumn="0" w:noHBand="0" w:noVBand="1"/>
          </w:tblPr>
          <w:tblGrid>
            <w:gridCol w:w="3600"/>
            <w:gridCol w:w="5460"/>
          </w:tblGrid>
          <w:tr w:rsidR="00E24F1D" w14:paraId="5A47455F" w14:textId="77777777" w:rsidTr="00CA5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F4622D4" w14:textId="22431896" w:rsidR="00E24F1D" w:rsidRPr="00C62A25" w:rsidRDefault="00024604" w:rsidP="004F0F16">
                <w:pPr>
                  <w:pStyle w:val="TableText"/>
                </w:pPr>
                <w:r>
                  <w:t xml:space="preserve">Significant impact criteria </w:t>
                </w:r>
              </w:p>
            </w:tc>
            <w:tc>
              <w:tcPr>
                <w:tcW w:w="5460" w:type="dxa"/>
              </w:tcPr>
              <w:p w14:paraId="40B3170D" w14:textId="3C698F30" w:rsidR="00E24F1D" w:rsidRPr="00C62A25" w:rsidRDefault="00024604" w:rsidP="004F0F16">
                <w:pPr>
                  <w:pStyle w:val="TableText"/>
                  <w:cnfStyle w:val="100000000000" w:firstRow="1" w:lastRow="0" w:firstColumn="0" w:lastColumn="0" w:oddVBand="0" w:evenVBand="0" w:oddHBand="0" w:evenHBand="0" w:firstRowFirstColumn="0" w:firstRowLastColumn="0" w:lastRowFirstColumn="0" w:lastRowLastColumn="0"/>
                </w:pPr>
                <w:r>
                  <w:t xml:space="preserve">Assessment of the Project </w:t>
                </w:r>
              </w:p>
            </w:tc>
          </w:tr>
          <w:tr w:rsidR="00E24F1D" w14:paraId="0AC2EB27"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600" w:type="dxa"/>
              </w:tcPr>
              <w:p w14:paraId="07BD49C5" w14:textId="451EE592" w:rsidR="00E24F1D" w:rsidRDefault="00024604" w:rsidP="00024604">
                <w:pPr>
                  <w:pStyle w:val="TableText"/>
                  <w:rPr>
                    <w:lang w:eastAsia="en-AU"/>
                  </w:rPr>
                </w:pPr>
                <w:r>
                  <w:rPr>
                    <w:szCs w:val="18"/>
                  </w:rPr>
                  <w:t>R</w:t>
                </w:r>
                <w:r w:rsidRPr="00AC3FD4">
                  <w:rPr>
                    <w:szCs w:val="18"/>
                  </w:rPr>
                  <w:t>educe the extent of an ecological</w:t>
                </w:r>
                <w:r w:rsidR="00050A6D">
                  <w:rPr>
                    <w:szCs w:val="18"/>
                  </w:rPr>
                  <w:t> </w:t>
                </w:r>
                <w:r w:rsidRPr="00AC3FD4">
                  <w:rPr>
                    <w:szCs w:val="18"/>
                  </w:rPr>
                  <w:t>community</w:t>
                </w:r>
              </w:p>
            </w:tc>
            <w:tc>
              <w:tcPr>
                <w:tcW w:w="5460" w:type="dxa"/>
              </w:tcPr>
              <w:p w14:paraId="10CC7A5C" w14:textId="67AD3D1B" w:rsidR="00E24F1D" w:rsidRPr="00397558" w:rsidRDefault="00B7387D" w:rsidP="007C63A6">
                <w:pPr>
                  <w:pStyle w:val="TableText"/>
                  <w:cnfStyle w:val="000000000000" w:firstRow="0" w:lastRow="0" w:firstColumn="0" w:lastColumn="0" w:oddVBand="0" w:evenVBand="0" w:oddHBand="0" w:evenHBand="0" w:firstRowFirstColumn="0" w:firstRowLastColumn="0" w:lastRowFirstColumn="0" w:lastRowLastColumn="0"/>
                  <w:rPr>
                    <w:szCs w:val="18"/>
                  </w:rPr>
                </w:pPr>
                <w:r w:rsidRPr="00397558">
                  <w:t xml:space="preserve">The distribution of Grassy Eucalypt Woodland of the Victorian Volcanic Plain </w:t>
                </w:r>
                <w:proofErr w:type="gramStart"/>
                <w:r w:rsidRPr="00397558">
                  <w:t>is considered to be</w:t>
                </w:r>
                <w:proofErr w:type="gramEnd"/>
                <w:r w:rsidRPr="00397558">
                  <w:t xml:space="preserve"> geographically restricted, based on the fragmentation of remnants into very small patch sizes</w:t>
                </w:r>
                <w:r w:rsidR="00BD5578">
                  <w:t xml:space="preserve">. These patches </w:t>
                </w:r>
                <w:r w:rsidRPr="00397558">
                  <w:t>are subject to ongoing</w:t>
                </w:r>
                <w:r w:rsidRPr="00455852">
                  <w:t xml:space="preserve"> threats</w:t>
                </w:r>
                <w:r w:rsidR="00BD5578">
                  <w:t xml:space="preserve"> such as </w:t>
                </w:r>
                <w:r w:rsidR="00BD5578" w:rsidRPr="00BD5578">
                  <w:t>ongoing clearing as a result of urbanisation</w:t>
                </w:r>
                <w:r w:rsidR="00BD5578">
                  <w:t xml:space="preserve">, weed invasion leading to a </w:t>
                </w:r>
                <w:r w:rsidR="00BD5578" w:rsidRPr="00BD5578">
                  <w:t>worsening in condition</w:t>
                </w:r>
                <w:r w:rsidR="00BD5578">
                  <w:t>,</w:t>
                </w:r>
                <w:r w:rsidR="00BD5578" w:rsidRPr="00BD5578">
                  <w:t xml:space="preserve"> and lack of appropriate management of the </w:t>
                </w:r>
                <w:r w:rsidR="00BD5578">
                  <w:t xml:space="preserve">community </w:t>
                </w:r>
                <w:r w:rsidR="00BD5578" w:rsidRPr="00BD5578">
                  <w:t>throughout much of its range</w:t>
                </w:r>
                <w:r w:rsidR="00BD5578">
                  <w:t>. As</w:t>
                </w:r>
                <w:r w:rsidR="00F013F5">
                  <w:t> </w:t>
                </w:r>
                <w:r w:rsidR="00BD5578">
                  <w:t xml:space="preserve">such, the extent of the community </w:t>
                </w:r>
                <w:r w:rsidR="00BD5578" w:rsidRPr="00BD5578">
                  <w:t>has almost undoubtedly and measurably declined.</w:t>
                </w:r>
                <w:r w:rsidRPr="00455852">
                  <w:t xml:space="preserve"> </w:t>
                </w:r>
                <w:r w:rsidRPr="00455852">
                  <w:rPr>
                    <w:szCs w:val="18"/>
                  </w:rPr>
                  <w:t xml:space="preserve">In this context, the </w:t>
                </w:r>
                <w:r w:rsidRPr="00BF23BE">
                  <w:rPr>
                    <w:szCs w:val="18"/>
                  </w:rPr>
                  <w:t xml:space="preserve">proposed removal </w:t>
                </w:r>
                <w:r w:rsidR="000F24AE" w:rsidRPr="00397558">
                  <w:rPr>
                    <w:szCs w:val="18"/>
                  </w:rPr>
                  <w:t xml:space="preserve">would </w:t>
                </w:r>
                <w:r w:rsidR="00397558">
                  <w:rPr>
                    <w:szCs w:val="18"/>
                  </w:rPr>
                  <w:t xml:space="preserve">not </w:t>
                </w:r>
                <w:r w:rsidRPr="00397558">
                  <w:rPr>
                    <w:szCs w:val="18"/>
                  </w:rPr>
                  <w:t xml:space="preserve">reduce the geographic area of extent of the </w:t>
                </w:r>
                <w:proofErr w:type="gramStart"/>
                <w:r w:rsidRPr="00397558">
                  <w:rPr>
                    <w:szCs w:val="18"/>
                  </w:rPr>
                  <w:t>community</w:t>
                </w:r>
                <w:r w:rsidR="00397558">
                  <w:rPr>
                    <w:szCs w:val="18"/>
                  </w:rPr>
                  <w:t>, but</w:t>
                </w:r>
                <w:proofErr w:type="gramEnd"/>
                <w:r w:rsidR="00397558">
                  <w:rPr>
                    <w:szCs w:val="18"/>
                  </w:rPr>
                  <w:t xml:space="preserve"> will reduce its area of occupancy</w:t>
                </w:r>
                <w:r w:rsidRPr="00397558">
                  <w:rPr>
                    <w:szCs w:val="18"/>
                  </w:rPr>
                  <w:t>.</w:t>
                </w:r>
              </w:p>
              <w:p w14:paraId="03C3C4A4" w14:textId="5E46D07F" w:rsidR="003E40E8" w:rsidRPr="00E87A36" w:rsidRDefault="003E40E8" w:rsidP="007C63A6">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657281">
                  <w:t xml:space="preserve"> </w:t>
                </w:r>
                <w:r w:rsidR="00397558" w:rsidRPr="00397558">
                  <w:t xml:space="preserve">Unlikely to reduce the overall geographic extent of </w:t>
                </w:r>
                <w:r w:rsidR="00397558">
                  <w:t xml:space="preserve">community </w:t>
                </w:r>
                <w:r w:rsidR="00397558" w:rsidRPr="00397558">
                  <w:t xml:space="preserve">but likely to significantly impact the </w:t>
                </w:r>
                <w:r w:rsidR="00397558">
                  <w:t xml:space="preserve">community </w:t>
                </w:r>
                <w:r w:rsidR="00397558" w:rsidRPr="00397558">
                  <w:t>through a reduction in the area of occupancy.</w:t>
                </w:r>
              </w:p>
            </w:tc>
          </w:tr>
          <w:tr w:rsidR="00E24F1D" w14:paraId="58FC3B22"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600" w:type="dxa"/>
              </w:tcPr>
              <w:p w14:paraId="65A73040" w14:textId="0D1AEE22" w:rsidR="00E24F1D" w:rsidRPr="00081A8E" w:rsidRDefault="00024604" w:rsidP="00E24F1D">
                <w:pPr>
                  <w:pStyle w:val="TableText"/>
                </w:pPr>
                <w:r>
                  <w:rPr>
                    <w:szCs w:val="18"/>
                  </w:rPr>
                  <w:t>F</w:t>
                </w:r>
                <w:r w:rsidRPr="00AC3FD4">
                  <w:rPr>
                    <w:szCs w:val="18"/>
                  </w:rPr>
                  <w:t>ragment or increase fragmentation of an ecological community, for example by clearing vegetation for roads</w:t>
                </w:r>
                <w:r>
                  <w:rPr>
                    <w:szCs w:val="18"/>
                  </w:rPr>
                  <w:t xml:space="preserve"> </w:t>
                </w:r>
                <w:r w:rsidRPr="00AC3FD4">
                  <w:rPr>
                    <w:szCs w:val="18"/>
                  </w:rPr>
                  <w:t>or transmission lines</w:t>
                </w:r>
                <w:r w:rsidRPr="00081A8E">
                  <w:t xml:space="preserve"> </w:t>
                </w:r>
              </w:p>
            </w:tc>
            <w:tc>
              <w:tcPr>
                <w:tcW w:w="5460" w:type="dxa"/>
              </w:tcPr>
              <w:p w14:paraId="15035632" w14:textId="749BF2E9" w:rsidR="00E24F1D" w:rsidRDefault="00621D3A" w:rsidP="007C63A6">
                <w:pPr>
                  <w:pStyle w:val="TableText"/>
                  <w:cnfStyle w:val="000000000000" w:firstRow="0" w:lastRow="0" w:firstColumn="0" w:lastColumn="0" w:oddVBand="0" w:evenVBand="0" w:oddHBand="0" w:evenHBand="0" w:firstRowFirstColumn="0" w:firstRowLastColumn="0" w:lastRowFirstColumn="0" w:lastRowLastColumn="0"/>
                </w:pPr>
                <w:r>
                  <w:t xml:space="preserve">The community is confined to a single patch that that </w:t>
                </w:r>
                <w:r w:rsidR="00397558">
                  <w:t xml:space="preserve">spans </w:t>
                </w:r>
                <w:r w:rsidRPr="00621D3A">
                  <w:t>two properties separated by a bitumen road</w:t>
                </w:r>
                <w:r>
                  <w:t>.</w:t>
                </w:r>
                <w:r w:rsidR="00397558">
                  <w:t xml:space="preserve"> The patch was assessed as in good condition at one property, and in poorer quality at the other. </w:t>
                </w:r>
                <w:r w:rsidR="00B7387D">
                  <w:t xml:space="preserve">The Project </w:t>
                </w:r>
                <w:r w:rsidR="000F24AE">
                  <w:t xml:space="preserve">would </w:t>
                </w:r>
                <w:r w:rsidR="00B7387D">
                  <w:t xml:space="preserve">result in further fragmentation of this community. </w:t>
                </w:r>
                <w:r w:rsidR="00183305" w:rsidRPr="00183305">
                  <w:t xml:space="preserve">Four areas of the </w:t>
                </w:r>
                <w:r w:rsidR="00183305">
                  <w:t xml:space="preserve">community </w:t>
                </w:r>
                <w:r w:rsidR="00183305" w:rsidRPr="00183305">
                  <w:t xml:space="preserve">within the </w:t>
                </w:r>
                <w:r w:rsidR="0040598A">
                  <w:t>construction</w:t>
                </w:r>
                <w:r w:rsidR="00183305" w:rsidRPr="00183305">
                  <w:t xml:space="preserve"> corridor will be reduced to an area smaller than 0.05 ha and </w:t>
                </w:r>
                <w:proofErr w:type="gramStart"/>
                <w:r w:rsidR="00183305" w:rsidRPr="00183305">
                  <w:t>as a consequence</w:t>
                </w:r>
                <w:proofErr w:type="gramEnd"/>
                <w:r w:rsidR="00183305" w:rsidRPr="00183305">
                  <w:t xml:space="preserve">, will no longer meet the patch size threshold for the </w:t>
                </w:r>
                <w:r w:rsidR="00183305">
                  <w:t xml:space="preserve">community. </w:t>
                </w:r>
                <w:r w:rsidR="00B7387D">
                  <w:t>The fragmented distribution of the community and its generally small patch size</w:t>
                </w:r>
                <w:r w:rsidR="00050A6D">
                  <w:t> </w:t>
                </w:r>
                <w:r w:rsidR="00B7387D">
                  <w:t>increase the vulnerability of this community to threatening</w:t>
                </w:r>
                <w:r w:rsidR="00050A6D">
                  <w:t> </w:t>
                </w:r>
                <w:r w:rsidR="00B7387D">
                  <w:t xml:space="preserve">processes. </w:t>
                </w:r>
              </w:p>
              <w:p w14:paraId="59F2F70B" w14:textId="15AFB99C" w:rsidR="003E40E8" w:rsidRDefault="003E40E8" w:rsidP="007C63A6">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657281">
                  <w:t xml:space="preserve"> Likely to be a significant impact</w:t>
                </w:r>
                <w:r>
                  <w:t>.</w:t>
                </w:r>
              </w:p>
            </w:tc>
          </w:tr>
          <w:tr w:rsidR="00E24F1D" w14:paraId="760935FB"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600" w:type="dxa"/>
              </w:tcPr>
              <w:p w14:paraId="3ADAF56E" w14:textId="3A93CCCB" w:rsidR="00E24F1D" w:rsidRPr="00081A8E" w:rsidRDefault="00024604" w:rsidP="00024604">
                <w:pPr>
                  <w:pStyle w:val="TableText"/>
                </w:pPr>
                <w:r>
                  <w:rPr>
                    <w:szCs w:val="18"/>
                  </w:rPr>
                  <w:t>A</w:t>
                </w:r>
                <w:r w:rsidRPr="00AC3FD4">
                  <w:rPr>
                    <w:szCs w:val="18"/>
                  </w:rPr>
                  <w:t>dversely affect habitat critical to the survival of an ecological community</w:t>
                </w:r>
              </w:p>
            </w:tc>
            <w:tc>
              <w:tcPr>
                <w:tcW w:w="5460" w:type="dxa"/>
              </w:tcPr>
              <w:p w14:paraId="46F0734B" w14:textId="52606879" w:rsidR="000F24AE" w:rsidRDefault="00B7387D" w:rsidP="007C63A6">
                <w:pPr>
                  <w:pStyle w:val="TableText"/>
                  <w:cnfStyle w:val="000000000000" w:firstRow="0" w:lastRow="0" w:firstColumn="0" w:lastColumn="0" w:oddVBand="0" w:evenVBand="0" w:oddHBand="0" w:evenHBand="0" w:firstRowFirstColumn="0" w:firstRowLastColumn="0" w:lastRowFirstColumn="0" w:lastRowLastColumn="0"/>
                </w:pPr>
                <w:r w:rsidRPr="00E17345">
                  <w:t>There is no current list o</w:t>
                </w:r>
                <w:r w:rsidRPr="00E17345">
                  <w:rPr>
                    <w:szCs w:val="18"/>
                  </w:rPr>
                  <w:t>f sites critical for the survival of the ecological community</w:t>
                </w:r>
                <w:r>
                  <w:rPr>
                    <w:szCs w:val="18"/>
                  </w:rPr>
                  <w:t xml:space="preserve"> and no critical habitat described for this</w:t>
                </w:r>
                <w:r w:rsidR="00050A6D">
                  <w:rPr>
                    <w:szCs w:val="18"/>
                  </w:rPr>
                  <w:t> </w:t>
                </w:r>
                <w:r>
                  <w:rPr>
                    <w:szCs w:val="18"/>
                  </w:rPr>
                  <w:t xml:space="preserve">community. </w:t>
                </w:r>
              </w:p>
              <w:p w14:paraId="0F32C704" w14:textId="77777777" w:rsidR="00B7387D" w:rsidRDefault="00B7387D" w:rsidP="007C63A6">
                <w:pPr>
                  <w:pStyle w:val="TableText"/>
                  <w:cnfStyle w:val="000000000000" w:firstRow="0" w:lastRow="0" w:firstColumn="0" w:lastColumn="0" w:oddVBand="0" w:evenVBand="0" w:oddHBand="0" w:evenHBand="0" w:firstRowFirstColumn="0" w:firstRowLastColumn="0" w:lastRowFirstColumn="0" w:lastRowLastColumn="0"/>
                </w:pPr>
                <w:r>
                  <w:t>However, c</w:t>
                </w:r>
                <w:r w:rsidRPr="002C251A">
                  <w:t>learing for urban development in the Hume, Melton and</w:t>
                </w:r>
                <w:r>
                  <w:t xml:space="preserve"> Whittlesea urban growth zones </w:t>
                </w:r>
                <w:r w:rsidR="00F6251B">
                  <w:t xml:space="preserve">has been </w:t>
                </w:r>
                <w:r>
                  <w:t xml:space="preserve">identified by the </w:t>
                </w:r>
                <w:r w:rsidRPr="009A484D">
                  <w:t>Threatene</w:t>
                </w:r>
                <w:r>
                  <w:t>d Species Scientific Committee (</w:t>
                </w:r>
                <w:r w:rsidRPr="009A484D">
                  <w:t>2009</w:t>
                </w:r>
                <w:r>
                  <w:t>)</w:t>
                </w:r>
                <w:r w:rsidR="00F6251B">
                  <w:rPr>
                    <w:rStyle w:val="FootnoteReference"/>
                  </w:rPr>
                  <w:footnoteReference w:id="8"/>
                </w:r>
                <w:r>
                  <w:t xml:space="preserve"> as a serious threat and likely to lead to further loss of this community. </w:t>
                </w:r>
              </w:p>
              <w:p w14:paraId="7D064EC7" w14:textId="3DA2C1D7" w:rsidR="00E744D6" w:rsidRPr="00E87A36" w:rsidRDefault="00E744D6" w:rsidP="007C63A6">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657281">
                  <w:t xml:space="preserve"> Likely to adversely affect habitat critical to the survival of an ecological community</w:t>
                </w:r>
                <w:r w:rsidR="003E40E8">
                  <w:t>.</w:t>
                </w:r>
              </w:p>
            </w:tc>
          </w:tr>
          <w:tr w:rsidR="00E24F1D" w14:paraId="05FD2CB4"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600" w:type="dxa"/>
              </w:tcPr>
              <w:p w14:paraId="6577C374" w14:textId="424EC2AF" w:rsidR="00E24F1D" w:rsidRPr="00081A8E" w:rsidRDefault="00024604" w:rsidP="00024604">
                <w:pPr>
                  <w:pStyle w:val="TableText"/>
                </w:pPr>
                <w:r>
                  <w:rPr>
                    <w:szCs w:val="18"/>
                  </w:rPr>
                  <w:t>M</w:t>
                </w:r>
                <w:r w:rsidRPr="00AC3FD4">
                  <w:rPr>
                    <w:szCs w:val="18"/>
                  </w:rPr>
                  <w:t>odify or destroy abiotic (non-living) factors (such as water, nutrients, or soil) necessary for an ecologica</w:t>
                </w:r>
                <w:r>
                  <w:rPr>
                    <w:szCs w:val="18"/>
                  </w:rPr>
                  <w:t xml:space="preserve">l </w:t>
                </w:r>
                <w:r w:rsidRPr="00AC3FD4">
                  <w:rPr>
                    <w:szCs w:val="18"/>
                  </w:rPr>
                  <w:t>community’s survival, including reduction of groundwater levels, or substantial alteration of surface water</w:t>
                </w:r>
                <w:r>
                  <w:rPr>
                    <w:szCs w:val="18"/>
                  </w:rPr>
                  <w:t xml:space="preserve"> </w:t>
                </w:r>
                <w:r w:rsidRPr="00AC3FD4">
                  <w:rPr>
                    <w:szCs w:val="18"/>
                  </w:rPr>
                  <w:t>drainage</w:t>
                </w:r>
                <w:r w:rsidR="00050A6D">
                  <w:rPr>
                    <w:szCs w:val="18"/>
                  </w:rPr>
                  <w:t> </w:t>
                </w:r>
                <w:r w:rsidRPr="00AC3FD4">
                  <w:rPr>
                    <w:szCs w:val="18"/>
                  </w:rPr>
                  <w:t>patterns</w:t>
                </w:r>
              </w:p>
            </w:tc>
            <w:tc>
              <w:tcPr>
                <w:tcW w:w="5460" w:type="dxa"/>
              </w:tcPr>
              <w:p w14:paraId="1D3B6462" w14:textId="24FABA02" w:rsidR="00E24F1D" w:rsidRDefault="00B7387D" w:rsidP="007C63A6">
                <w:pPr>
                  <w:pStyle w:val="TableText"/>
                  <w:cnfStyle w:val="000000000000" w:firstRow="0" w:lastRow="0" w:firstColumn="0" w:lastColumn="0" w:oddVBand="0" w:evenVBand="0" w:oddHBand="0" w:evenHBand="0" w:firstRowFirstColumn="0" w:firstRowLastColumn="0" w:lastRowFirstColumn="0" w:lastRowLastColumn="0"/>
                </w:pPr>
                <w:r>
                  <w:t>Construction of the Project involves removal of topsoil within a 30 m wide corridor and construction techniques include open trenching</w:t>
                </w:r>
                <w:r w:rsidR="00135891">
                  <w:rPr>
                    <w:szCs w:val="18"/>
                  </w:rPr>
                  <w:t xml:space="preserve"> (2 m deep and 1 m wide)</w:t>
                </w:r>
                <w:r>
                  <w:rPr>
                    <w:szCs w:val="18"/>
                  </w:rPr>
                  <w:t xml:space="preserve">. </w:t>
                </w:r>
              </w:p>
              <w:p w14:paraId="3E921A06" w14:textId="009ED401" w:rsidR="00B7387D" w:rsidRPr="00E87A36" w:rsidRDefault="00E744D6" w:rsidP="007C63A6">
                <w:pPr>
                  <w:pStyle w:val="TableText"/>
                  <w:cnfStyle w:val="000000000000" w:firstRow="0" w:lastRow="0" w:firstColumn="0" w:lastColumn="0" w:oddVBand="0" w:evenVBand="0" w:oddHBand="0" w:evenHBand="0" w:firstRowFirstColumn="0" w:firstRowLastColumn="0" w:lastRowFirstColumn="0" w:lastRowLastColumn="0"/>
                </w:pPr>
                <w:r w:rsidRPr="00E17345">
                  <w:rPr>
                    <w:b/>
                  </w:rPr>
                  <w:t xml:space="preserve">Conclusion: </w:t>
                </w:r>
                <w:r w:rsidR="00B7387D">
                  <w:t>These works are likely to m</w:t>
                </w:r>
                <w:r w:rsidR="00B7387D" w:rsidRPr="00AC3FD4">
                  <w:t>odify or destroy abiotic (non-living) factors</w:t>
                </w:r>
                <w:r w:rsidR="00B7387D">
                  <w:t xml:space="preserve">. </w:t>
                </w:r>
              </w:p>
            </w:tc>
          </w:tr>
          <w:tr w:rsidR="00E24F1D" w14:paraId="6B35CABD"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600" w:type="dxa"/>
              </w:tcPr>
              <w:p w14:paraId="63B58E50" w14:textId="02EF4854" w:rsidR="00E24F1D" w:rsidRPr="00081A8E" w:rsidRDefault="00024604" w:rsidP="00024604">
                <w:pPr>
                  <w:pStyle w:val="TableText"/>
                </w:pPr>
                <w:r>
                  <w:rPr>
                    <w:szCs w:val="18"/>
                  </w:rPr>
                  <w:lastRenderedPageBreak/>
                  <w:t>C</w:t>
                </w:r>
                <w:r w:rsidRPr="00AC3FD4">
                  <w:rPr>
                    <w:szCs w:val="18"/>
                  </w:rPr>
                  <w:t>ause a substantial change in the species composition of an occurrence of an ecological community, including</w:t>
                </w:r>
                <w:r>
                  <w:rPr>
                    <w:szCs w:val="18"/>
                  </w:rPr>
                  <w:t xml:space="preserve"> </w:t>
                </w:r>
                <w:r w:rsidRPr="00AC3FD4">
                  <w:rPr>
                    <w:szCs w:val="18"/>
                  </w:rPr>
                  <w:t>causing a decline or loss of functionally important species, for example through</w:t>
                </w:r>
                <w:r w:rsidR="00050A6D">
                  <w:rPr>
                    <w:szCs w:val="18"/>
                  </w:rPr>
                  <w:t> </w:t>
                </w:r>
                <w:r w:rsidRPr="00AC3FD4">
                  <w:rPr>
                    <w:szCs w:val="18"/>
                  </w:rPr>
                  <w:t>regular burning</w:t>
                </w:r>
                <w:r w:rsidR="00DD04CD">
                  <w:rPr>
                    <w:szCs w:val="18"/>
                  </w:rPr>
                  <w:t>,</w:t>
                </w:r>
                <w:r w:rsidRPr="00AC3FD4">
                  <w:rPr>
                    <w:szCs w:val="18"/>
                  </w:rPr>
                  <w:t xml:space="preserve"> or flora or</w:t>
                </w:r>
                <w:r>
                  <w:rPr>
                    <w:szCs w:val="18"/>
                  </w:rPr>
                  <w:t xml:space="preserve"> </w:t>
                </w:r>
                <w:r w:rsidRPr="00AC3FD4">
                  <w:rPr>
                    <w:szCs w:val="18"/>
                  </w:rPr>
                  <w:t>fauna</w:t>
                </w:r>
                <w:r w:rsidR="00050A6D">
                  <w:rPr>
                    <w:szCs w:val="18"/>
                  </w:rPr>
                  <w:t> </w:t>
                </w:r>
                <w:r w:rsidRPr="00AC3FD4">
                  <w:rPr>
                    <w:szCs w:val="18"/>
                  </w:rPr>
                  <w:t>harvesting</w:t>
                </w:r>
              </w:p>
            </w:tc>
            <w:tc>
              <w:tcPr>
                <w:tcW w:w="5460" w:type="dxa"/>
              </w:tcPr>
              <w:p w14:paraId="08489DAE" w14:textId="7D8AD4B5" w:rsidR="00B17699" w:rsidRDefault="00B54A6B" w:rsidP="00860581">
                <w:pPr>
                  <w:pStyle w:val="TableText"/>
                  <w:cnfStyle w:val="000000000000" w:firstRow="0" w:lastRow="0" w:firstColumn="0" w:lastColumn="0" w:oddVBand="0" w:evenVBand="0" w:oddHBand="0" w:evenHBand="0" w:firstRowFirstColumn="0" w:firstRowLastColumn="0" w:lastRowFirstColumn="0" w:lastRowLastColumn="0"/>
                </w:pPr>
                <w:r w:rsidRPr="00621D3A">
                  <w:t>The current land use regime and location of the patch is beneficial to the community’s health</w:t>
                </w:r>
                <w:r w:rsidRPr="00135891">
                  <w:t xml:space="preserve">. </w:t>
                </w:r>
                <w:r w:rsidR="00B7387D" w:rsidRPr="00135891">
                  <w:t>Reduction in patch size through fragmentation of this community is likely to lead to a loss of floristic diversity and structural intactness</w:t>
                </w:r>
                <w:r w:rsidR="00621D3A" w:rsidRPr="004A6CBF">
                  <w:t xml:space="preserve">, </w:t>
                </w:r>
                <w:proofErr w:type="gramStart"/>
                <w:r w:rsidR="00621D3A" w:rsidRPr="003D4BF3">
                  <w:t>in particular large</w:t>
                </w:r>
                <w:proofErr w:type="gramEnd"/>
                <w:r w:rsidR="00621D3A" w:rsidRPr="003D4BF3">
                  <w:t xml:space="preserve"> old</w:t>
                </w:r>
                <w:r w:rsidR="00F013F5">
                  <w:t> </w:t>
                </w:r>
                <w:r w:rsidR="00621D3A" w:rsidRPr="003D4BF3">
                  <w:t>trees that are keystone functional components of the vegetation and are hollow bearing</w:t>
                </w:r>
                <w:r w:rsidR="00DD04CD">
                  <w:t>,</w:t>
                </w:r>
                <w:r w:rsidRPr="00B24BBA">
                  <w:t xml:space="preserve"> leaving it vulnerable to threatening processes</w:t>
                </w:r>
                <w:r w:rsidR="00B7387D" w:rsidRPr="00B24BBA">
                  <w:t>.</w:t>
                </w:r>
                <w:r w:rsidR="00762FC6" w:rsidRPr="0008062C">
                  <w:t xml:space="preserve"> </w:t>
                </w:r>
              </w:p>
              <w:p w14:paraId="47217FEF" w14:textId="2A261C8B" w:rsidR="00B7387D" w:rsidRDefault="00E744D6" w:rsidP="00E744D6">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E744D6">
                  <w:t xml:space="preserve"> Likely to cause a substantial change in the species composition of an occurrence of an ecological community</w:t>
                </w:r>
                <w:r w:rsidR="003E40E8">
                  <w:t>.</w:t>
                </w:r>
              </w:p>
            </w:tc>
          </w:tr>
          <w:tr w:rsidR="00E24F1D" w14:paraId="3FE4898F"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600" w:type="dxa"/>
              </w:tcPr>
              <w:p w14:paraId="263E5BB3" w14:textId="77777777" w:rsidR="00024604" w:rsidRPr="00AC3FD4" w:rsidRDefault="00024604" w:rsidP="00883E65">
                <w:pPr>
                  <w:pStyle w:val="TableText"/>
                  <w:rPr>
                    <w:szCs w:val="18"/>
                  </w:rPr>
                </w:pPr>
                <w:r>
                  <w:t>C</w:t>
                </w:r>
                <w:r w:rsidRPr="00AC3FD4">
                  <w:rPr>
                    <w:szCs w:val="18"/>
                  </w:rPr>
                  <w:t>ause a substantial reduction in the quality or integrity of an occurrence of an ecological community,</w:t>
                </w:r>
                <w:r>
                  <w:rPr>
                    <w:szCs w:val="18"/>
                  </w:rPr>
                  <w:t xml:space="preserve"> </w:t>
                </w:r>
                <w:r w:rsidRPr="00AC3FD4">
                  <w:rPr>
                    <w:szCs w:val="18"/>
                  </w:rPr>
                  <w:t>including, but not limited to:</w:t>
                </w:r>
              </w:p>
              <w:p w14:paraId="4150AE9B" w14:textId="73BFE568" w:rsidR="00024604" w:rsidRPr="00AC3FD4" w:rsidRDefault="00CA5886" w:rsidP="00463A69">
                <w:pPr>
                  <w:pStyle w:val="TableBullet1"/>
                  <w:rPr>
                    <w:szCs w:val="18"/>
                  </w:rPr>
                </w:pPr>
                <w:r w:rsidRPr="00AC3FD4">
                  <w:t xml:space="preserve">Assisting </w:t>
                </w:r>
                <w:r w:rsidR="00024604" w:rsidRPr="00AC3FD4">
                  <w:t>invasive species</w:t>
                </w:r>
                <w:r w:rsidR="00DD04CD">
                  <w:t xml:space="preserve"> </w:t>
                </w:r>
                <w:r w:rsidR="00024604" w:rsidRPr="00AC3FD4">
                  <w:t xml:space="preserve">that are harmful to the listed ecological </w:t>
                </w:r>
                <w:r w:rsidRPr="00AC3FD4">
                  <w:t>Community</w:t>
                </w:r>
                <w:r w:rsidR="00024604" w:rsidRPr="00AC3FD4">
                  <w:t>, to become established</w:t>
                </w:r>
              </w:p>
              <w:p w14:paraId="69612A5D" w14:textId="1ED939AA" w:rsidR="00E24F1D" w:rsidRPr="00081A8E" w:rsidRDefault="00024604" w:rsidP="00463A69">
                <w:pPr>
                  <w:pStyle w:val="TableBullet1"/>
                </w:pPr>
                <w:r w:rsidRPr="00AC3FD4">
                  <w:rPr>
                    <w:szCs w:val="18"/>
                  </w:rPr>
                  <w:t>causing regular mobilisation of fertilisers, herbicides or other chemicals or pollutants into the ecological</w:t>
                </w:r>
                <w:r>
                  <w:rPr>
                    <w:szCs w:val="18"/>
                  </w:rPr>
                  <w:t xml:space="preserve"> </w:t>
                </w:r>
                <w:r w:rsidRPr="00AC3FD4">
                  <w:rPr>
                    <w:szCs w:val="18"/>
                  </w:rPr>
                  <w:t>community which kill or inhibit the growth of species in the ecological community</w:t>
                </w:r>
              </w:p>
            </w:tc>
            <w:tc>
              <w:tcPr>
                <w:tcW w:w="5460" w:type="dxa"/>
              </w:tcPr>
              <w:p w14:paraId="28BB2382" w14:textId="77777777" w:rsidR="00183305" w:rsidRPr="00657281" w:rsidRDefault="004269D9" w:rsidP="00F6251B">
                <w:pPr>
                  <w:pStyle w:val="TableText"/>
                  <w:cnfStyle w:val="000000000000" w:firstRow="0" w:lastRow="0" w:firstColumn="0" w:lastColumn="0" w:oddVBand="0" w:evenVBand="0" w:oddHBand="0" w:evenHBand="0" w:firstRowFirstColumn="0" w:firstRowLastColumn="0" w:lastRowFirstColumn="0" w:lastRowLastColumn="0"/>
                </w:pPr>
                <w:r w:rsidRPr="00183305">
                  <w:t xml:space="preserve">There is </w:t>
                </w:r>
                <w:r w:rsidR="00183305">
                  <w:t xml:space="preserve">little </w:t>
                </w:r>
                <w:r w:rsidRPr="00183305">
                  <w:t xml:space="preserve">potential for introduction of new weeds and spread of established weeds during construction of the Project since the surrounding vegetation is already heavily invaded by weeds. </w:t>
                </w:r>
              </w:p>
              <w:p w14:paraId="03FA2313" w14:textId="6DD9CA3C" w:rsidR="00E24F1D" w:rsidRPr="00657281" w:rsidRDefault="00183305" w:rsidP="00183305">
                <w:pPr>
                  <w:pStyle w:val="TableText"/>
                  <w:cnfStyle w:val="000000000000" w:firstRow="0" w:lastRow="0" w:firstColumn="0" w:lastColumn="0" w:oddVBand="0" w:evenVBand="0" w:oddHBand="0" w:evenHBand="0" w:firstRowFirstColumn="0" w:firstRowLastColumn="0" w:lastRowFirstColumn="0" w:lastRowLastColumn="0"/>
                </w:pPr>
                <w:r>
                  <w:t xml:space="preserve">However, as the community was assessed as being in good condition, it may be vulnerable if disturbed. </w:t>
                </w:r>
                <w:r w:rsidRPr="00183305">
                  <w:t>EMM B2 and EMM B13 include measures to manage potential weed invasion, contaminated soil and erosion</w:t>
                </w:r>
                <w:r w:rsidR="00DD04CD">
                  <w:t>. M</w:t>
                </w:r>
                <w:r w:rsidRPr="00183305">
                  <w:t xml:space="preserve">easures will be incorporated into a CEMP to protect surrounding areas of </w:t>
                </w:r>
                <w:r>
                  <w:t>this community</w:t>
                </w:r>
                <w:r w:rsidRPr="00183305">
                  <w:t>. Consequently,</w:t>
                </w:r>
                <w:r>
                  <w:t xml:space="preserve"> </w:t>
                </w:r>
                <w:r w:rsidR="004269D9" w:rsidRPr="00183305">
                  <w:t xml:space="preserve">weed management during construction and operation </w:t>
                </w:r>
                <w:r w:rsidR="00F6251B" w:rsidRPr="00455852">
                  <w:t xml:space="preserve">would </w:t>
                </w:r>
                <w:r w:rsidR="004269D9" w:rsidRPr="00455852">
                  <w:t xml:space="preserve">be more substantial than occurs at present. </w:t>
                </w:r>
              </w:p>
              <w:p w14:paraId="4FA31EE1" w14:textId="48E6DA3D" w:rsidR="00E744D6" w:rsidRPr="00455852" w:rsidRDefault="00E744D6" w:rsidP="00E744D6">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183305">
                  <w:t xml:space="preserve"> </w:t>
                </w:r>
                <w:r w:rsidR="00183305">
                  <w:t>Unl</w:t>
                </w:r>
                <w:r w:rsidRPr="00183305">
                  <w:t>ikely to cause a substantial reduction in the quality or integrity of an occurrence of an ecological community</w:t>
                </w:r>
                <w:r w:rsidR="003E40E8" w:rsidRPr="00455852">
                  <w:t>.</w:t>
                </w:r>
              </w:p>
            </w:tc>
          </w:tr>
          <w:tr w:rsidR="00024604" w14:paraId="2E8608CB"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600" w:type="dxa"/>
              </w:tcPr>
              <w:p w14:paraId="5F28EC25" w14:textId="4B9262C6" w:rsidR="00024604" w:rsidRDefault="00024604" w:rsidP="00883E65">
                <w:pPr>
                  <w:pStyle w:val="TableText"/>
                </w:pPr>
                <w:r>
                  <w:t>I</w:t>
                </w:r>
                <w:r w:rsidRPr="00AC3FD4">
                  <w:t>nterfere with the recovery of an ecological</w:t>
                </w:r>
                <w:r w:rsidR="00F013F5">
                  <w:t> </w:t>
                </w:r>
                <w:r w:rsidRPr="00AC3FD4">
                  <w:t>community</w:t>
                </w:r>
              </w:p>
            </w:tc>
            <w:tc>
              <w:tcPr>
                <w:tcW w:w="5460" w:type="dxa"/>
              </w:tcPr>
              <w:p w14:paraId="1682D666" w14:textId="57304B51" w:rsidR="004269D9" w:rsidRDefault="004269D9" w:rsidP="007C63A6">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There is no recovery plan for this community. </w:t>
                </w:r>
                <w:r w:rsidR="003F5FA4" w:rsidRPr="003F5FA4">
                  <w:rPr>
                    <w:szCs w:val="18"/>
                  </w:rPr>
                  <w:t xml:space="preserve">The </w:t>
                </w:r>
                <w:r w:rsidR="003F5FA4">
                  <w:rPr>
                    <w:szCs w:val="18"/>
                  </w:rPr>
                  <w:t xml:space="preserve">patch within the </w:t>
                </w:r>
                <w:r w:rsidR="0040598A">
                  <w:rPr>
                    <w:szCs w:val="18"/>
                  </w:rPr>
                  <w:t>construction</w:t>
                </w:r>
                <w:r w:rsidR="003D4F19">
                  <w:rPr>
                    <w:szCs w:val="18"/>
                  </w:rPr>
                  <w:t xml:space="preserve"> corridor</w:t>
                </w:r>
                <w:r w:rsidR="003F5FA4">
                  <w:rPr>
                    <w:szCs w:val="18"/>
                  </w:rPr>
                  <w:t xml:space="preserve"> </w:t>
                </w:r>
                <w:r w:rsidR="003F5FA4" w:rsidRPr="003F5FA4">
                  <w:rPr>
                    <w:szCs w:val="18"/>
                  </w:rPr>
                  <w:t xml:space="preserve">is of good quality and would make a substantial contribution to the recovery of the </w:t>
                </w:r>
                <w:r w:rsidR="003F5FA4">
                  <w:rPr>
                    <w:szCs w:val="18"/>
                  </w:rPr>
                  <w:t xml:space="preserve">broader </w:t>
                </w:r>
                <w:r w:rsidR="003F5FA4" w:rsidRPr="003F5FA4">
                  <w:rPr>
                    <w:szCs w:val="18"/>
                  </w:rPr>
                  <w:t>community</w:t>
                </w:r>
                <w:r w:rsidR="003F5FA4">
                  <w:rPr>
                    <w:szCs w:val="18"/>
                  </w:rPr>
                  <w:t xml:space="preserve">. </w:t>
                </w:r>
                <w:r w:rsidR="00E47DF9">
                  <w:rPr>
                    <w:szCs w:val="18"/>
                  </w:rPr>
                  <w:t>A</w:t>
                </w:r>
                <w:r w:rsidR="00161F61" w:rsidRPr="00161F61">
                  <w:rPr>
                    <w:szCs w:val="18"/>
                  </w:rPr>
                  <w:t xml:space="preserve">ny loss </w:t>
                </w:r>
                <w:r w:rsidR="00E47DF9">
                  <w:rPr>
                    <w:szCs w:val="18"/>
                  </w:rPr>
                  <w:t xml:space="preserve">of the community </w:t>
                </w:r>
                <w:r w:rsidR="00161F61" w:rsidRPr="00161F61">
                  <w:rPr>
                    <w:szCs w:val="18"/>
                  </w:rPr>
                  <w:t>would contribute to cumulative losses within the remaining community’s extent</w:t>
                </w:r>
                <w:r w:rsidR="00AE492F">
                  <w:rPr>
                    <w:szCs w:val="18"/>
                  </w:rPr>
                  <w:t>.</w:t>
                </w:r>
                <w:r w:rsidR="003F5FA4">
                  <w:t xml:space="preserve"> </w:t>
                </w:r>
              </w:p>
              <w:p w14:paraId="2A42AEC5" w14:textId="3E185B75" w:rsidR="004269D9" w:rsidRDefault="004269D9" w:rsidP="001B06BF">
                <w:pPr>
                  <w:pStyle w:val="TableText"/>
                  <w:cnfStyle w:val="000000000000" w:firstRow="0" w:lastRow="0" w:firstColumn="0" w:lastColumn="0" w:oddVBand="0" w:evenVBand="0" w:oddHBand="0" w:evenHBand="0" w:firstRowFirstColumn="0" w:firstRowLastColumn="0" w:lastRowFirstColumn="0" w:lastRowLastColumn="0"/>
                </w:pPr>
                <w:r>
                  <w:t xml:space="preserve">To date, establishment of a Grassy Woodland Reserve, planned under the MSA program, </w:t>
                </w:r>
                <w:r w:rsidR="00274194">
                  <w:t xml:space="preserve">is underway but </w:t>
                </w:r>
                <w:r>
                  <w:t>has not been implemented by DELWP.</w:t>
                </w:r>
                <w:r w:rsidR="00581EFC">
                  <w:t xml:space="preserve"> The reserve is planned to protect 1,200</w:t>
                </w:r>
                <w:r w:rsidR="00F013F5">
                  <w:t> </w:t>
                </w:r>
                <w:r w:rsidR="00581EFC">
                  <w:t xml:space="preserve">ha of this ecological community and restore its former biodiversity value. </w:t>
                </w:r>
              </w:p>
              <w:p w14:paraId="45712C6A" w14:textId="67D3C627" w:rsidR="00E744D6" w:rsidRDefault="004269D9" w:rsidP="007C63A6">
                <w:pPr>
                  <w:pStyle w:val="TableText"/>
                  <w:cnfStyle w:val="000000000000" w:firstRow="0" w:lastRow="0" w:firstColumn="0" w:lastColumn="0" w:oddVBand="0" w:evenVBand="0" w:oddHBand="0" w:evenHBand="0" w:firstRowFirstColumn="0" w:firstRowLastColumn="0" w:lastRowFirstColumn="0" w:lastRowLastColumn="0"/>
                  <w:rPr>
                    <w:szCs w:val="18"/>
                  </w:rPr>
                </w:pPr>
                <w:r>
                  <w:t>De</w:t>
                </w:r>
                <w:r>
                  <w:rPr>
                    <w:szCs w:val="18"/>
                  </w:rPr>
                  <w:t>lays in acquiring land for the Grassy Eucalypt Woodland Reserve and continuing threats of degradation are considered to pose significant risks to this community. Therefore, removal of the community is likely to further exacerbate recovery efforts.</w:t>
                </w:r>
              </w:p>
              <w:p w14:paraId="3FF82A92" w14:textId="39ECA2BB" w:rsidR="00024604" w:rsidRPr="00E87A36" w:rsidRDefault="00E744D6" w:rsidP="007C63A6">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E744D6">
                  <w:t xml:space="preserve"> Likely to interfere with the recovery of an ecological</w:t>
                </w:r>
                <w:r w:rsidR="00F013F5">
                  <w:t> </w:t>
                </w:r>
                <w:r w:rsidRPr="00E744D6">
                  <w:t>community</w:t>
                </w:r>
                <w:r w:rsidR="003E40E8">
                  <w:t>.</w:t>
                </w:r>
              </w:p>
            </w:tc>
          </w:tr>
        </w:tbl>
        <w:p w14:paraId="260ED254" w14:textId="77777777" w:rsidR="004E01DB" w:rsidRDefault="004E01DB" w:rsidP="004E01DB">
          <w:pPr>
            <w:pStyle w:val="Source"/>
          </w:pPr>
        </w:p>
        <w:p w14:paraId="61473C19" w14:textId="02377EF9" w:rsidR="00D313F9" w:rsidRDefault="004269D9" w:rsidP="001B06BF">
          <w:pPr>
            <w:pStyle w:val="BodyText"/>
          </w:pPr>
          <w:r>
            <w:t xml:space="preserve">Overall, the assessment found that </w:t>
          </w:r>
          <w:r w:rsidR="00156876">
            <w:t>according to the relevant significance criteria</w:t>
          </w:r>
          <w:r>
            <w:t xml:space="preserve"> the </w:t>
          </w:r>
          <w:r w:rsidR="00444616">
            <w:t xml:space="preserve">Project is likely to have a significant impact on the </w:t>
          </w:r>
          <w:r w:rsidR="00444616" w:rsidRPr="00354D62">
            <w:t>Grassy Eucalypt Woodland of the Victorian Volcanic Plain</w:t>
          </w:r>
          <w:r w:rsidR="00444616">
            <w:t xml:space="preserve">. This is due to the </w:t>
          </w:r>
          <w:r w:rsidR="007A651F">
            <w:t xml:space="preserve">clearing </w:t>
          </w:r>
          <w:r w:rsidR="00444616" w:rsidRPr="00354D62">
            <w:t xml:space="preserve">of </w:t>
          </w:r>
          <w:r w:rsidR="00356C43">
            <w:t>2.25</w:t>
          </w:r>
          <w:r w:rsidR="00444616" w:rsidRPr="00354D62">
            <w:t xml:space="preserve"> </w:t>
          </w:r>
          <w:r w:rsidR="00AE492F" w:rsidRPr="007949EA">
            <w:t>h</w:t>
          </w:r>
          <w:r w:rsidR="00AE492F">
            <w:t xml:space="preserve">ectares </w:t>
          </w:r>
          <w:r w:rsidR="00356C43">
            <w:t xml:space="preserve">(and the indirect impact </w:t>
          </w:r>
          <w:r w:rsidR="0099565E">
            <w:t xml:space="preserve">on </w:t>
          </w:r>
          <w:r w:rsidR="00356C43">
            <w:t xml:space="preserve">0.04 </w:t>
          </w:r>
          <w:r w:rsidR="00AE492F" w:rsidRPr="007949EA">
            <w:t>h</w:t>
          </w:r>
          <w:r w:rsidR="00AE492F">
            <w:t xml:space="preserve">ectares </w:t>
          </w:r>
          <w:r w:rsidR="00356C43">
            <w:t xml:space="preserve">of fragmented patches) </w:t>
          </w:r>
          <w:r w:rsidR="00444616">
            <w:t>which has the potential to</w:t>
          </w:r>
          <w:r w:rsidR="00C329EF">
            <w:t xml:space="preserve"> result in a further fragmentation of the community, </w:t>
          </w:r>
          <w:r w:rsidR="00455852">
            <w:t xml:space="preserve">and cause substantial change to the species composition, </w:t>
          </w:r>
          <w:r w:rsidR="00C329EF">
            <w:t>increas</w:t>
          </w:r>
          <w:r w:rsidR="00455852">
            <w:t>ing</w:t>
          </w:r>
          <w:r w:rsidR="00C329EF">
            <w:t xml:space="preserve"> its </w:t>
          </w:r>
          <w:r w:rsidR="00C329EF" w:rsidRPr="00FC2580">
            <w:t>vulnerability to threatening processes</w:t>
          </w:r>
          <w:r w:rsidR="00C329EF">
            <w:t xml:space="preserve">. </w:t>
          </w:r>
          <w:r w:rsidR="007A651F">
            <w:t xml:space="preserve">Combined with the clearing being associated with urban development in zones that include critical habitat for the community, the removal and modification of soils, and </w:t>
          </w:r>
          <w:r w:rsidR="00C329EF">
            <w:t>the loss of large trees due to vegetation clearance,</w:t>
          </w:r>
          <w:r w:rsidR="005D5246">
            <w:t xml:space="preserve"> the Project would</w:t>
          </w:r>
          <w:r w:rsidR="00C329EF">
            <w:t xml:space="preserve"> </w:t>
          </w:r>
          <w:r w:rsidR="00C329EF" w:rsidRPr="00FC2580">
            <w:t xml:space="preserve">also contribute to cumulative losses of </w:t>
          </w:r>
          <w:r w:rsidR="00C329EF">
            <w:t xml:space="preserve">this community </w:t>
          </w:r>
          <w:r w:rsidR="00C329EF" w:rsidRPr="00FC2580">
            <w:t>across the Victorian Volcanic Plain Bioregion</w:t>
          </w:r>
          <w:r w:rsidR="00C329EF">
            <w:t>.</w:t>
          </w:r>
          <w:r w:rsidR="00802F6C">
            <w:t xml:space="preserve"> No operational impacts are expected for this community. </w:t>
          </w:r>
        </w:p>
        <w:p w14:paraId="30A539C4" w14:textId="78EAC2FC" w:rsidR="00EA61B4" w:rsidRDefault="00EA61B4" w:rsidP="008D5F23">
          <w:pPr>
            <w:pStyle w:val="Heading4"/>
          </w:pPr>
          <w:r>
            <w:lastRenderedPageBreak/>
            <w:t xml:space="preserve">Management measures </w:t>
          </w:r>
        </w:p>
        <w:p w14:paraId="44A42042" w14:textId="2094CE9A" w:rsidR="00EA61B4" w:rsidRDefault="00EA61B4" w:rsidP="00EA61B4">
          <w:pPr>
            <w:pStyle w:val="BodyBullet1"/>
            <w:numPr>
              <w:ilvl w:val="0"/>
              <w:numId w:val="0"/>
            </w:numPr>
          </w:pPr>
          <w:r w:rsidRPr="00F147EB">
            <w:t xml:space="preserve">Avoidance and minimisation of impacts </w:t>
          </w:r>
          <w:r w:rsidR="00AE492F">
            <w:t>on</w:t>
          </w:r>
          <w:r w:rsidR="00AE492F" w:rsidRPr="00F147EB">
            <w:t xml:space="preserve"> </w:t>
          </w:r>
          <w:r w:rsidR="00156876">
            <w:t xml:space="preserve">EPBC </w:t>
          </w:r>
          <w:r>
            <w:t xml:space="preserve">ecological </w:t>
          </w:r>
          <w:r w:rsidRPr="00F147EB">
            <w:t xml:space="preserve">communities </w:t>
          </w:r>
          <w:r>
            <w:t xml:space="preserve">and </w:t>
          </w:r>
          <w:r w:rsidR="00156876">
            <w:t xml:space="preserve">State </w:t>
          </w:r>
          <w:r w:rsidRPr="00F147EB">
            <w:t xml:space="preserve">significant native vegetation was a key </w:t>
          </w:r>
          <w:r>
            <w:t xml:space="preserve">consideration </w:t>
          </w:r>
          <w:r w:rsidRPr="00F147EB">
            <w:t xml:space="preserve">in selecting the proposed alignment for the Project. However, given the size and linear nature of the Project, some impacts </w:t>
          </w:r>
          <w:r w:rsidR="0099565E">
            <w:t>on</w:t>
          </w:r>
          <w:r w:rsidR="0099565E" w:rsidRPr="00F147EB">
            <w:t xml:space="preserve"> </w:t>
          </w:r>
          <w:r w:rsidRPr="00F147EB">
            <w:t xml:space="preserve">native vegetation are unavoidable. </w:t>
          </w:r>
        </w:p>
        <w:p w14:paraId="48C13615" w14:textId="3CB8DA85" w:rsidR="003F75CB" w:rsidRDefault="00EA61B4" w:rsidP="00EA61B4">
          <w:pPr>
            <w:pStyle w:val="BodyBullet1"/>
            <w:numPr>
              <w:ilvl w:val="0"/>
              <w:numId w:val="0"/>
            </w:numPr>
          </w:pPr>
          <w:r>
            <w:t xml:space="preserve">Measures to avoid and minimise impacts </w:t>
          </w:r>
          <w:r w:rsidR="003F75CB">
            <w:t xml:space="preserve">on </w:t>
          </w:r>
          <w:r w:rsidRPr="00354D62">
            <w:t>Grassy Eucalypt Woodland of the Victorian Volcanic Plain</w:t>
          </w:r>
          <w:r w:rsidR="004E01DB">
            <w:t> </w:t>
          </w:r>
          <w:r>
            <w:t>include</w:t>
          </w:r>
          <w:r w:rsidR="00F248F3">
            <w:t>:</w:t>
          </w:r>
          <w:r>
            <w:t xml:space="preserve"> </w:t>
          </w:r>
        </w:p>
        <w:p w14:paraId="5EDE1051" w14:textId="180D363D" w:rsidR="003F75CB" w:rsidRPr="003F75CB" w:rsidRDefault="007126E7" w:rsidP="001B06BF">
          <w:pPr>
            <w:pStyle w:val="BodyBullet1"/>
          </w:pPr>
          <w:r w:rsidRPr="003F75CB">
            <w:t xml:space="preserve">Realignment </w:t>
          </w:r>
          <w:r w:rsidR="00455852" w:rsidRPr="003F75CB">
            <w:t xml:space="preserve">at </w:t>
          </w:r>
          <w:r w:rsidR="00997D20">
            <w:t xml:space="preserve">five locations </w:t>
          </w:r>
          <w:r w:rsidR="00455852" w:rsidRPr="003F75CB">
            <w:t xml:space="preserve">to avoid 10 large trees and </w:t>
          </w:r>
          <w:r w:rsidR="0053717F" w:rsidRPr="003F75CB">
            <w:t>2.8</w:t>
          </w:r>
          <w:r w:rsidR="00455852" w:rsidRPr="003F75CB">
            <w:t xml:space="preserve"> h</w:t>
          </w:r>
          <w:r w:rsidR="00F248F3" w:rsidRPr="003F75CB">
            <w:t>ect</w:t>
          </w:r>
          <w:r w:rsidR="00455852" w:rsidRPr="003F75CB">
            <w:t>a</w:t>
          </w:r>
          <w:r w:rsidR="00F248F3" w:rsidRPr="003F75CB">
            <w:t>re</w:t>
          </w:r>
          <w:r w:rsidR="00455852" w:rsidRPr="003F75CB">
            <w:t xml:space="preserve"> of the community</w:t>
          </w:r>
          <w:r w:rsidR="00997D20">
            <w:t xml:space="preserve">, with other </w:t>
          </w:r>
          <w:r>
            <w:t xml:space="preserve">areas </w:t>
          </w:r>
          <w:r w:rsidR="00997D20">
            <w:t xml:space="preserve">of narrowing and alignment changes as noted in </w:t>
          </w:r>
          <w:r w:rsidR="00997D20" w:rsidRPr="0053717F">
            <w:t xml:space="preserve">Technical report A </w:t>
          </w:r>
          <w:r w:rsidR="00997D20" w:rsidRPr="00997D20">
            <w:rPr>
              <w:rStyle w:val="Italics"/>
            </w:rPr>
            <w:t>Biodiversity and habitats</w:t>
          </w:r>
        </w:p>
        <w:p w14:paraId="07287846" w14:textId="0EC1BB72" w:rsidR="003F75CB" w:rsidRPr="003F75CB" w:rsidRDefault="007126E7" w:rsidP="001B06BF">
          <w:pPr>
            <w:pStyle w:val="BodyBullet1"/>
          </w:pPr>
          <w:r w:rsidRPr="003F75CB">
            <w:t xml:space="preserve">Clearly </w:t>
          </w:r>
          <w:r w:rsidR="00EA61B4" w:rsidRPr="003F75CB">
            <w:t>marking out the construction area boundary</w:t>
          </w:r>
          <w:r w:rsidR="00F248F3" w:rsidRPr="003F75CB">
            <w:t xml:space="preserve"> including installing and maintaining </w:t>
          </w:r>
          <w:r w:rsidR="00021393">
            <w:t xml:space="preserve">temporary </w:t>
          </w:r>
          <w:r w:rsidR="00F248F3" w:rsidRPr="003F75CB">
            <w:t>fencing (</w:t>
          </w:r>
          <w:r w:rsidR="00021393">
            <w:t>star pickets and bunting</w:t>
          </w:r>
          <w:r w:rsidR="00F248F3" w:rsidRPr="003F75CB">
            <w:t>)</w:t>
          </w:r>
          <w:r w:rsidR="00AA34B5" w:rsidRPr="003F75CB">
            <w:t xml:space="preserve"> </w:t>
          </w:r>
          <w:r w:rsidR="00F248F3" w:rsidRPr="003F75CB">
            <w:t xml:space="preserve">adjacent to sensitive environmental values </w:t>
          </w:r>
          <w:r w:rsidR="00AA34B5" w:rsidRPr="003F75CB">
            <w:t>(EMM B1</w:t>
          </w:r>
          <w:r w:rsidR="00F248F3" w:rsidRPr="003F75CB">
            <w:t>/B18</w:t>
          </w:r>
          <w:r w:rsidR="00AA34B5" w:rsidRPr="003F75CB">
            <w:t>)</w:t>
          </w:r>
        </w:p>
        <w:p w14:paraId="6D75E2CB" w14:textId="30E92712" w:rsidR="003F75CB" w:rsidRPr="003F75CB" w:rsidRDefault="007126E7" w:rsidP="001B06BF">
          <w:pPr>
            <w:pStyle w:val="BodyBullet1"/>
          </w:pPr>
          <w:r w:rsidRPr="003F75CB">
            <w:t xml:space="preserve">Weed </w:t>
          </w:r>
          <w:r w:rsidR="000E161C" w:rsidRPr="003F75CB">
            <w:t>management includ</w:t>
          </w:r>
          <w:r w:rsidR="0037619C">
            <w:t>ing</w:t>
          </w:r>
          <w:r w:rsidR="000E161C" w:rsidRPr="003F75CB">
            <w:t xml:space="preserve"> topsoil management (EMM B2 and B8)</w:t>
          </w:r>
        </w:p>
        <w:p w14:paraId="3C7B3777" w14:textId="797C0765" w:rsidR="003F75CB" w:rsidRPr="003F75CB" w:rsidRDefault="007126E7" w:rsidP="001B06BF">
          <w:pPr>
            <w:pStyle w:val="BodyBullet1"/>
          </w:pPr>
          <w:r w:rsidRPr="003F75CB">
            <w:t xml:space="preserve">Training </w:t>
          </w:r>
          <w:r w:rsidR="00EA61B4" w:rsidRPr="003F75CB">
            <w:t>for on-site contractors</w:t>
          </w:r>
          <w:r w:rsidR="00AA34B5" w:rsidRPr="003F75CB">
            <w:t xml:space="preserve"> (EMM B3)</w:t>
          </w:r>
          <w:r w:rsidR="00EA61B4" w:rsidRPr="003F75CB">
            <w:t xml:space="preserve"> </w:t>
          </w:r>
        </w:p>
        <w:p w14:paraId="76221114" w14:textId="067B4B71" w:rsidR="000E161C" w:rsidRPr="003F75CB" w:rsidRDefault="007126E7" w:rsidP="001B06BF">
          <w:pPr>
            <w:pStyle w:val="BodyBullet1"/>
          </w:pPr>
          <w:r w:rsidRPr="003F75CB">
            <w:t xml:space="preserve">Site </w:t>
          </w:r>
          <w:r w:rsidR="00EA61B4" w:rsidRPr="003F75CB">
            <w:t>rehabilitation</w:t>
          </w:r>
          <w:r w:rsidR="005D5246" w:rsidRPr="003F75CB">
            <w:t xml:space="preserve"> once works are </w:t>
          </w:r>
          <w:r w:rsidR="003724E0" w:rsidRPr="003F75CB">
            <w:t>complete</w:t>
          </w:r>
          <w:r w:rsidR="00AA34B5" w:rsidRPr="003F75CB">
            <w:t xml:space="preserve"> (EMM B7)</w:t>
          </w:r>
          <w:r w:rsidR="00EA61B4" w:rsidRPr="003F75CB">
            <w:t xml:space="preserve">. </w:t>
          </w:r>
        </w:p>
        <w:p w14:paraId="36C9FAFE" w14:textId="5E5D67DC" w:rsidR="00D313F9" w:rsidRDefault="00D313F9" w:rsidP="001B06BF">
          <w:pPr>
            <w:pStyle w:val="Heading4"/>
          </w:pPr>
          <w:r>
            <w:t>Residual impacts</w:t>
          </w:r>
        </w:p>
        <w:p w14:paraId="4D33BA27" w14:textId="4532FE20" w:rsidR="00D313F9" w:rsidRPr="005924EF" w:rsidRDefault="00D313F9" w:rsidP="00D313F9">
          <w:pPr>
            <w:pStyle w:val="BodyText"/>
          </w:pPr>
          <w:r>
            <w:t>Despite management measures to avoid, minimise and manage impacts</w:t>
          </w:r>
          <w:r w:rsidR="00802F6C">
            <w:t xml:space="preserve"> during construction</w:t>
          </w:r>
          <w:r>
            <w:t xml:space="preserve">, the </w:t>
          </w:r>
          <w:r w:rsidR="00782FB3">
            <w:t xml:space="preserve">residual </w:t>
          </w:r>
          <w:r>
            <w:t xml:space="preserve">impact </w:t>
          </w:r>
          <w:r w:rsidR="0099565E">
            <w:t>on</w:t>
          </w:r>
          <w:r>
            <w:t xml:space="preserve"> </w:t>
          </w:r>
          <w:r w:rsidRPr="00354D62">
            <w:t>Grassy Eucalypt Woodland of the Victorian Volcanic Plain</w:t>
          </w:r>
          <w:r>
            <w:t xml:space="preserve"> due to the Project may still be considered significant</w:t>
          </w:r>
          <w:r w:rsidR="00156876">
            <w:t xml:space="preserve"> under the Significant Impact Guidelines</w:t>
          </w:r>
          <w:r>
            <w:t>.</w:t>
          </w:r>
          <w:r w:rsidR="00802F6C">
            <w:t xml:space="preserve"> </w:t>
          </w:r>
          <w:r w:rsidR="00D67AE5">
            <w:t xml:space="preserve">The community </w:t>
          </w:r>
          <w:r w:rsidR="00D67AE5" w:rsidRPr="00D67AE5">
            <w:t xml:space="preserve">represents some of the highest quality vegetation in the Project </w:t>
          </w:r>
          <w:r w:rsidR="007A651F">
            <w:t>a</w:t>
          </w:r>
          <w:r w:rsidR="00D67AE5" w:rsidRPr="00D67AE5">
            <w:t>rea</w:t>
          </w:r>
          <w:r w:rsidR="007A651F">
            <w:t xml:space="preserve">, </w:t>
          </w:r>
          <w:r w:rsidR="00D67AE5" w:rsidRPr="00D67AE5">
            <w:t xml:space="preserve">and further disturbance and fragmentation </w:t>
          </w:r>
          <w:r w:rsidR="007A651F">
            <w:t xml:space="preserve">due to the Project </w:t>
          </w:r>
          <w:r w:rsidR="00D67AE5" w:rsidRPr="00D67AE5">
            <w:t xml:space="preserve">are likely to lead to a loss of floristic diversity, a loss of structural intactness and through </w:t>
          </w:r>
          <w:r w:rsidR="007A651F">
            <w:t xml:space="preserve">this </w:t>
          </w:r>
          <w:r w:rsidR="00D67AE5" w:rsidRPr="00D67AE5">
            <w:t>fragmentation, loss of EPBC Act conservation status</w:t>
          </w:r>
          <w:r w:rsidR="007A651F">
            <w:t xml:space="preserve">. </w:t>
          </w:r>
          <w:r w:rsidR="007A651F" w:rsidRPr="007A651F">
            <w:t>In addition, impacts are still expected to large</w:t>
          </w:r>
          <w:r w:rsidR="004E01DB">
            <w:t> </w:t>
          </w:r>
          <w:r w:rsidR="007A651F" w:rsidRPr="007A651F">
            <w:t xml:space="preserve">trees that are important functional components of the </w:t>
          </w:r>
          <w:r w:rsidR="007A651F">
            <w:t xml:space="preserve">community </w:t>
          </w:r>
          <w:r w:rsidR="007A651F" w:rsidRPr="007A651F">
            <w:t>and cannot be replaced through reinstatement.</w:t>
          </w:r>
        </w:p>
        <w:p w14:paraId="5119FC7C" w14:textId="33EED0BA" w:rsidR="00EA61B4" w:rsidRDefault="00301DCF" w:rsidP="007126E7">
          <w:pPr>
            <w:pStyle w:val="BodyText"/>
          </w:pPr>
          <w:r>
            <w:t>These significant r</w:t>
          </w:r>
          <w:r w:rsidR="00EA61B4">
            <w:t>esidual impacts will be address</w:t>
          </w:r>
          <w:r w:rsidR="004638BD">
            <w:t>ed</w:t>
          </w:r>
          <w:r w:rsidR="00EA61B4">
            <w:t xml:space="preserve"> through offsetting in accordance with the </w:t>
          </w:r>
          <w:r w:rsidR="00444616" w:rsidRPr="00463A69">
            <w:rPr>
              <w:i/>
            </w:rPr>
            <w:t xml:space="preserve">EPBC Act </w:t>
          </w:r>
          <w:r w:rsidR="004638BD" w:rsidRPr="00463A69">
            <w:rPr>
              <w:i/>
            </w:rPr>
            <w:t>Environmental Offsets Policy</w:t>
          </w:r>
          <w:r w:rsidR="004638BD">
            <w:t xml:space="preserve"> </w:t>
          </w:r>
          <w:r w:rsidR="00343B95">
            <w:t xml:space="preserve">(DSEWPC, 2012) </w:t>
          </w:r>
          <w:r w:rsidR="00444616">
            <w:t xml:space="preserve">and the </w:t>
          </w:r>
          <w:r w:rsidR="00EA61B4" w:rsidRPr="005924EF">
            <w:rPr>
              <w:i/>
            </w:rPr>
            <w:t>Guidelines for the removal, destruction or lopping of native vegetation</w:t>
          </w:r>
          <w:r w:rsidR="00EA61B4" w:rsidRPr="005924EF">
            <w:t xml:space="preserve"> </w:t>
          </w:r>
          <w:r w:rsidR="00EA61B4">
            <w:t>(DELWP, 2017</w:t>
          </w:r>
          <w:r w:rsidR="00EA61B4" w:rsidRPr="005924EF">
            <w:t>)</w:t>
          </w:r>
          <w:r w:rsidRPr="00301DCF">
            <w:t>.</w:t>
          </w:r>
          <w:r>
            <w:t xml:space="preserve"> </w:t>
          </w:r>
          <w:r w:rsidR="00884282">
            <w:t xml:space="preserve">An Ecological Offsets Strategy </w:t>
          </w:r>
          <w:r w:rsidR="000261B9" w:rsidRPr="000261B9">
            <w:t xml:space="preserve">(refer EES Attachment II) </w:t>
          </w:r>
          <w:r w:rsidR="00884282" w:rsidRPr="00884282">
            <w:t xml:space="preserve">has been prepared </w:t>
          </w:r>
          <w:r w:rsidR="00884282">
            <w:t>for the Project, addressing both State and Commonwealth requirements</w:t>
          </w:r>
          <w:r w:rsidR="00884282" w:rsidRPr="00884282">
            <w:t>.</w:t>
          </w:r>
          <w:r w:rsidR="00884282">
            <w:t xml:space="preserve"> This</w:t>
          </w:r>
          <w:r w:rsidR="00646AFE">
            <w:t> </w:t>
          </w:r>
          <w:r w:rsidR="00884282">
            <w:t xml:space="preserve">offset strategy also outlines the approach to preparing Offset Management Plans which in turn describe </w:t>
          </w:r>
          <w:r w:rsidR="00884282" w:rsidRPr="00884282">
            <w:t>how the offsets will be secured, managed and monitored, including management actions, responsibility, timing, performance measures and the specific environmental outcomes to be achieved.</w:t>
          </w:r>
          <w:r w:rsidR="00802F6C">
            <w:t xml:space="preserve"> </w:t>
          </w:r>
        </w:p>
        <w:p w14:paraId="2D16BC14" w14:textId="23726C7E" w:rsidR="0016533F" w:rsidRDefault="0016533F" w:rsidP="007126E7">
          <w:pPr>
            <w:pStyle w:val="BodyText"/>
          </w:pPr>
          <w:r>
            <w:t xml:space="preserve">Calculated offsets for this community have been provided in Section </w:t>
          </w:r>
          <w:r w:rsidR="004E01DB">
            <w:fldChar w:fldCharType="begin"/>
          </w:r>
          <w:r w:rsidR="004E01DB">
            <w:instrText xml:space="preserve"> REF _Ref69091901 \r \h </w:instrText>
          </w:r>
          <w:r w:rsidR="007126E7">
            <w:instrText xml:space="preserve"> \* MERGEFORMAT </w:instrText>
          </w:r>
          <w:r w:rsidR="004E01DB">
            <w:fldChar w:fldCharType="separate"/>
          </w:r>
          <w:r w:rsidR="003629B6">
            <w:t>18.9</w:t>
          </w:r>
          <w:r w:rsidR="004E01DB">
            <w:fldChar w:fldCharType="end"/>
          </w:r>
          <w:r>
            <w:t>.</w:t>
          </w:r>
        </w:p>
        <w:p w14:paraId="5E2C968B" w14:textId="188E3FF3" w:rsidR="00F62AFE" w:rsidRPr="000461BE" w:rsidRDefault="00F62AFE" w:rsidP="00A511C5">
          <w:pPr>
            <w:pStyle w:val="Heading3"/>
            <w:tabs>
              <w:tab w:val="num" w:pos="1418"/>
            </w:tabs>
            <w:ind w:left="1418" w:hanging="1418"/>
          </w:pPr>
          <w:bookmarkStart w:id="54" w:name="_Toc71007631"/>
          <w:bookmarkStart w:id="55" w:name="_Toc72466485"/>
          <w:r w:rsidRPr="000461BE">
            <w:t>Natural Temperate Grassland of the Victorian Volcanic Plain</w:t>
          </w:r>
          <w:bookmarkEnd w:id="54"/>
          <w:bookmarkEnd w:id="55"/>
        </w:p>
        <w:p w14:paraId="4C22E225" w14:textId="46862D09" w:rsidR="00D06348" w:rsidRDefault="00D06348" w:rsidP="004E01DB">
          <w:pPr>
            <w:pStyle w:val="BodyText"/>
            <w:rPr>
              <w:rFonts w:cstheme="minorHAnsi"/>
            </w:rPr>
          </w:pPr>
          <w:r w:rsidRPr="002169D3">
            <w:t xml:space="preserve">In total, </w:t>
          </w:r>
          <w:r w:rsidR="00621334">
            <w:t>4.</w:t>
          </w:r>
          <w:r w:rsidR="00D62D28">
            <w:t>2</w:t>
          </w:r>
          <w:r w:rsidR="00621334">
            <w:t>6</w:t>
          </w:r>
          <w:r w:rsidRPr="002169D3">
            <w:t xml:space="preserve"> </w:t>
          </w:r>
          <w:r w:rsidR="0037619C">
            <w:t xml:space="preserve">hectares </w:t>
          </w:r>
          <w:r w:rsidRPr="002169D3">
            <w:t xml:space="preserve">of </w:t>
          </w:r>
          <w:r w:rsidRPr="00D06348">
            <w:t xml:space="preserve">Natural Temperate Grassland of the Victorian Volcanic Plain </w:t>
          </w:r>
          <w:r w:rsidRPr="002169D3">
            <w:t xml:space="preserve">was mapped within the </w:t>
          </w:r>
          <w:r w:rsidR="0040598A">
            <w:t>construction</w:t>
          </w:r>
          <w:r w:rsidRPr="002169D3">
            <w:t xml:space="preserve"> corridor, with </w:t>
          </w:r>
          <w:r w:rsidR="00621334">
            <w:t>3.</w:t>
          </w:r>
          <w:r w:rsidR="00D62D28">
            <w:t>5</w:t>
          </w:r>
          <w:r w:rsidR="00621334">
            <w:t>3</w:t>
          </w:r>
          <w:r w:rsidRPr="002169D3">
            <w:t xml:space="preserve"> </w:t>
          </w:r>
          <w:r w:rsidR="0037619C">
            <w:t>hectares</w:t>
          </w:r>
          <w:r w:rsidRPr="002169D3">
            <w:t xml:space="preserve"> occurring outside the MSA area</w:t>
          </w:r>
          <w:r>
            <w:t xml:space="preserve"> (see </w:t>
          </w:r>
          <w:r w:rsidR="004E01DB">
            <w:fldChar w:fldCharType="begin"/>
          </w:r>
          <w:r w:rsidR="004E01DB">
            <w:instrText xml:space="preserve"> REF _Ref69091213 \h </w:instrText>
          </w:r>
          <w:r w:rsidR="004E01DB">
            <w:fldChar w:fldCharType="separate"/>
          </w:r>
          <w:r w:rsidR="003629B6">
            <w:t>Figure </w:t>
          </w:r>
          <w:r w:rsidR="003629B6">
            <w:rPr>
              <w:noProof/>
            </w:rPr>
            <w:t>18</w:t>
          </w:r>
          <w:r w:rsidR="003629B6">
            <w:noBreakHyphen/>
          </w:r>
          <w:r w:rsidR="003629B6">
            <w:rPr>
              <w:noProof/>
            </w:rPr>
            <w:t>1</w:t>
          </w:r>
          <w:r w:rsidR="004E01DB">
            <w:fldChar w:fldCharType="end"/>
          </w:r>
          <w:r w:rsidR="00D72635">
            <w:t xml:space="preserve"> and </w:t>
          </w:r>
          <w:r w:rsidR="004E01DB">
            <w:fldChar w:fldCharType="begin"/>
          </w:r>
          <w:r w:rsidR="004E01DB">
            <w:instrText xml:space="preserve"> REF _Ref69091225 \h </w:instrText>
          </w:r>
          <w:r w:rsidR="004E01DB">
            <w:fldChar w:fldCharType="separate"/>
          </w:r>
          <w:r w:rsidR="003629B6">
            <w:t>Figure </w:t>
          </w:r>
          <w:r w:rsidR="003629B6">
            <w:rPr>
              <w:noProof/>
            </w:rPr>
            <w:t>18</w:t>
          </w:r>
          <w:r w:rsidR="003629B6">
            <w:noBreakHyphen/>
          </w:r>
          <w:r w:rsidR="003629B6">
            <w:rPr>
              <w:noProof/>
            </w:rPr>
            <w:t>2</w:t>
          </w:r>
          <w:r w:rsidR="004E01DB">
            <w:fldChar w:fldCharType="end"/>
          </w:r>
          <w:r>
            <w:t>)</w:t>
          </w:r>
          <w:r w:rsidRPr="002169D3">
            <w:t>.</w:t>
          </w:r>
          <w:r w:rsidRPr="00D06348">
            <w:t xml:space="preserve"> </w:t>
          </w:r>
          <w:r>
            <w:t xml:space="preserve">The Project would require the </w:t>
          </w:r>
          <w:r w:rsidR="001B1B3F">
            <w:t xml:space="preserve">total </w:t>
          </w:r>
          <w:r>
            <w:t xml:space="preserve">removal of </w:t>
          </w:r>
          <w:r w:rsidR="001B1B3F">
            <w:t xml:space="preserve">the </w:t>
          </w:r>
          <w:r w:rsidR="00356C43">
            <w:t>3.</w:t>
          </w:r>
          <w:r w:rsidR="00D62D28">
            <w:t>5</w:t>
          </w:r>
          <w:r w:rsidR="00356C43">
            <w:t>3</w:t>
          </w:r>
          <w:r w:rsidR="000576FF" w:rsidRPr="001B1B3F">
            <w:t xml:space="preserve"> </w:t>
          </w:r>
          <w:r w:rsidR="0037619C">
            <w:rPr>
              <w:rFonts w:cstheme="minorHAnsi"/>
            </w:rPr>
            <w:t>hectares</w:t>
          </w:r>
          <w:r w:rsidR="0037619C">
            <w:t xml:space="preserve"> </w:t>
          </w:r>
          <w:r w:rsidR="001B1B3F" w:rsidRPr="001B1B3F">
            <w:t xml:space="preserve">outside the </w:t>
          </w:r>
          <w:r w:rsidR="000576FF" w:rsidRPr="001B1B3F">
            <w:t>MSA</w:t>
          </w:r>
          <w:r w:rsidR="001B1B3F">
            <w:t xml:space="preserve"> </w:t>
          </w:r>
          <w:proofErr w:type="gramStart"/>
          <w:r w:rsidR="001B1B3F">
            <w:t>area</w:t>
          </w:r>
          <w:r w:rsidR="00356C43">
            <w:t>, and</w:t>
          </w:r>
          <w:proofErr w:type="gramEnd"/>
          <w:r w:rsidR="00356C43">
            <w:t xml:space="preserve"> </w:t>
          </w:r>
          <w:r w:rsidR="00356C43" w:rsidRPr="00356C43">
            <w:t>would indirectly impact 0.</w:t>
          </w:r>
          <w:r w:rsidR="00356C43">
            <w:t>28</w:t>
          </w:r>
          <w:r w:rsidR="00356C43" w:rsidRPr="00356C43">
            <w:t xml:space="preserve"> </w:t>
          </w:r>
          <w:r w:rsidR="0037619C">
            <w:rPr>
              <w:rFonts w:cstheme="minorHAnsi"/>
            </w:rPr>
            <w:t>hectares</w:t>
          </w:r>
          <w:r w:rsidR="0037619C">
            <w:t xml:space="preserve"> </w:t>
          </w:r>
          <w:r w:rsidR="00356C43" w:rsidRPr="00356C43">
            <w:t>of fragmented patches</w:t>
          </w:r>
          <w:r w:rsidR="00150009">
            <w:t>.</w:t>
          </w:r>
          <w:r w:rsidR="00D62D28">
            <w:t xml:space="preserve"> </w:t>
          </w:r>
        </w:p>
        <w:p w14:paraId="78975571" w14:textId="37786A61" w:rsidR="00CB4D09" w:rsidRDefault="00F62AFE" w:rsidP="004E01DB">
          <w:pPr>
            <w:pStyle w:val="BodyText"/>
            <w:rPr>
              <w:rFonts w:cstheme="minorHAnsi"/>
            </w:rPr>
          </w:pPr>
          <w:r w:rsidRPr="002169D3">
            <w:lastRenderedPageBreak/>
            <w:t xml:space="preserve">The </w:t>
          </w:r>
          <w:r w:rsidR="000F170C" w:rsidRPr="002169D3">
            <w:t>Natural Temperate Grassland of the Victorian Volcanic Plain h</w:t>
          </w:r>
          <w:r w:rsidRPr="002169D3">
            <w:t>as a disjunct distribution from Melbourne to the South Australian border on the Victorian Volcanic Plain. It is a listed Critically Endangered community under the EPBC Act.</w:t>
          </w:r>
          <w:r w:rsidR="00CB4D09" w:rsidRPr="002169D3">
            <w:t xml:space="preserve"> </w:t>
          </w:r>
          <w:r w:rsidR="000F170C" w:rsidRPr="002169D3">
            <w:t xml:space="preserve">This community has the potential to occur in areas of grassland and may correlate with areas of Plains Grassland (EVC 132) and </w:t>
          </w:r>
          <w:proofErr w:type="spellStart"/>
          <w:r w:rsidR="000F170C" w:rsidRPr="002169D3">
            <w:t>Creekline</w:t>
          </w:r>
          <w:proofErr w:type="spellEnd"/>
          <w:r w:rsidR="000F170C" w:rsidRPr="002169D3">
            <w:t xml:space="preserve"> Tussock Grassland (EVC 654).</w:t>
          </w:r>
          <w:r w:rsidR="00CB4D09" w:rsidRPr="002169D3">
            <w:t xml:space="preserve"> </w:t>
          </w:r>
          <w:r w:rsidR="009B1B72">
            <w:t xml:space="preserve">Better quality remnants of the community were previously found in the outer western and northern suburbs of </w:t>
          </w:r>
          <w:proofErr w:type="gramStart"/>
          <w:r w:rsidR="009B1B72">
            <w:t>Melbourne,</w:t>
          </w:r>
          <w:proofErr w:type="gramEnd"/>
          <w:r w:rsidR="009B1B72">
            <w:t xml:space="preserve"> however</w:t>
          </w:r>
          <w:r w:rsidR="0037619C">
            <w:t>,</w:t>
          </w:r>
          <w:r w:rsidR="009B1B72">
            <w:t xml:space="preserve"> t</w:t>
          </w:r>
          <w:r w:rsidR="00CB4D09" w:rsidRPr="002169D3">
            <w:t>he community was estimated to have declined</w:t>
          </w:r>
          <w:r w:rsidR="007C63A6">
            <w:t> </w:t>
          </w:r>
          <w:r w:rsidR="00CB4D09" w:rsidRPr="002169D3">
            <w:t>by at least 98</w:t>
          </w:r>
          <w:r w:rsidR="0037619C">
            <w:t xml:space="preserve"> per cent</w:t>
          </w:r>
          <w:r w:rsidR="00BD5578">
            <w:t xml:space="preserve">, with 5,240 </w:t>
          </w:r>
          <w:r w:rsidR="0037619C">
            <w:t xml:space="preserve">hectares </w:t>
          </w:r>
          <w:r w:rsidR="00BD5578">
            <w:t>remaining in 2004</w:t>
          </w:r>
          <w:r w:rsidR="00CB4D09" w:rsidRPr="002169D3">
            <w:t xml:space="preserve"> (Threatened Species Scientific</w:t>
          </w:r>
          <w:r w:rsidR="007C63A6">
            <w:t> </w:t>
          </w:r>
          <w:r w:rsidR="00CB4D09" w:rsidRPr="002169D3">
            <w:t xml:space="preserve">Committee, 2008). </w:t>
          </w:r>
          <w:r w:rsidR="00BD5578">
            <w:rPr>
              <w:rFonts w:cstheme="minorHAnsi"/>
            </w:rPr>
            <w:t>Sixteen</w:t>
          </w:r>
          <w:r w:rsidR="00BD5578" w:rsidRPr="002169D3">
            <w:rPr>
              <w:rFonts w:cstheme="minorHAnsi"/>
            </w:rPr>
            <w:t xml:space="preserve"> </w:t>
          </w:r>
          <w:r w:rsidR="00CB4D09" w:rsidRPr="002169D3">
            <w:rPr>
              <w:rFonts w:cstheme="minorHAnsi"/>
            </w:rPr>
            <w:t xml:space="preserve">years later, this </w:t>
          </w:r>
          <w:r w:rsidR="00BD5578">
            <w:rPr>
              <w:rFonts w:cstheme="minorHAnsi"/>
            </w:rPr>
            <w:t xml:space="preserve">percentage </w:t>
          </w:r>
          <w:r w:rsidR="00CB4D09" w:rsidRPr="002169D3">
            <w:rPr>
              <w:rFonts w:cstheme="minorHAnsi"/>
            </w:rPr>
            <w:t>is likely to be substantially higher owing to ongoing clearing, weed invasion and a lack of ecological management throughout the communities’ range.</w:t>
          </w:r>
        </w:p>
        <w:p w14:paraId="6E9AA2A2" w14:textId="77BAA5FB" w:rsidR="007A7A4A" w:rsidRPr="002169D3" w:rsidRDefault="007A7A4A" w:rsidP="004E01DB">
          <w:pPr>
            <w:pStyle w:val="BodyText"/>
          </w:pPr>
          <w:r>
            <w:t xml:space="preserve">In general, the community is of poor quality, with its species composition lacking in diversity across the </w:t>
          </w:r>
          <w:r w:rsidR="0040598A">
            <w:t>construction</w:t>
          </w:r>
          <w:r w:rsidR="003D4F19">
            <w:t xml:space="preserve"> corridor</w:t>
          </w:r>
          <w:r>
            <w:t xml:space="preserve">. It is mainly comprised of the </w:t>
          </w:r>
          <w:r w:rsidR="009B1B72">
            <w:t xml:space="preserve">more </w:t>
          </w:r>
          <w:r>
            <w:t>resilient species (</w:t>
          </w:r>
          <w:r w:rsidR="0037619C">
            <w:t xml:space="preserve">for example, </w:t>
          </w:r>
          <w:r>
            <w:t>Wallaby and Spear grasses)</w:t>
          </w:r>
          <w:r w:rsidR="009B1B72">
            <w:t>, with other species that</w:t>
          </w:r>
          <w:r w:rsidR="009B1B72" w:rsidRPr="009B1B72">
            <w:t xml:space="preserve"> previously characterised the </w:t>
          </w:r>
          <w:r w:rsidR="009B1B72">
            <w:t>community</w:t>
          </w:r>
          <w:r w:rsidR="009B1B72" w:rsidRPr="009B1B72">
            <w:t xml:space="preserve">, </w:t>
          </w:r>
          <w:r w:rsidR="009B1B72">
            <w:t xml:space="preserve">such as </w:t>
          </w:r>
          <w:r w:rsidR="009B1B72" w:rsidRPr="009B1B72">
            <w:t>native daisies</w:t>
          </w:r>
          <w:r w:rsidR="009B1B72">
            <w:t xml:space="preserve">, </w:t>
          </w:r>
          <w:r w:rsidR="009B1B72" w:rsidRPr="009B1B72">
            <w:t xml:space="preserve">peas </w:t>
          </w:r>
          <w:r w:rsidR="009B1B72">
            <w:t xml:space="preserve">and </w:t>
          </w:r>
          <w:r w:rsidR="0037619C">
            <w:t>k</w:t>
          </w:r>
          <w:r w:rsidR="009B1B72">
            <w:t>angaroo grass, appearing to be absent</w:t>
          </w:r>
          <w:r w:rsidR="009B1B72" w:rsidRPr="009B1B72">
            <w:t>.</w:t>
          </w:r>
          <w:r w:rsidR="0013139E">
            <w:t xml:space="preserve"> The community is considered highly fragmented across both the </w:t>
          </w:r>
          <w:r w:rsidR="0040598A">
            <w:t>construction</w:t>
          </w:r>
          <w:r w:rsidR="003D4F19">
            <w:t xml:space="preserve"> corridor</w:t>
          </w:r>
          <w:r w:rsidR="0013139E">
            <w:t xml:space="preserve"> and across its entire range, with little to no continuity. </w:t>
          </w:r>
        </w:p>
        <w:p w14:paraId="0FB79946" w14:textId="71004936" w:rsidR="00CB4D09" w:rsidRPr="00CB4D09" w:rsidRDefault="00CB4D09" w:rsidP="00CB4D09">
          <w:pPr>
            <w:pStyle w:val="BodyText"/>
          </w:pPr>
          <w:r w:rsidRPr="00CB4D09">
            <w:t>There are no published thresholds for determining a significant impact based on extent of removal</w:t>
          </w:r>
          <w:r>
            <w:t xml:space="preserve"> of this community</w:t>
          </w:r>
          <w:r w:rsidRPr="00CB4D09">
            <w:t xml:space="preserve">. However, the patch size threshold for the </w:t>
          </w:r>
          <w:r>
            <w:t xml:space="preserve">community is small (0.05 </w:t>
          </w:r>
          <w:r w:rsidR="0037619C">
            <w:rPr>
              <w:rFonts w:cstheme="minorHAnsi"/>
            </w:rPr>
            <w:t>hectares</w:t>
          </w:r>
          <w:r>
            <w:t xml:space="preserve">) and </w:t>
          </w:r>
          <w:r w:rsidRPr="00CB4D09">
            <w:t>even small areas are considered worthy of protection (Threatened Species Scientific Committee, 2008). Furthermore, areas that have been disturbed and are regenerating are also considered important for the recovery of the ecological community.</w:t>
          </w:r>
        </w:p>
        <w:p w14:paraId="6EE32228" w14:textId="7C1898A1" w:rsidR="004269D9" w:rsidRPr="00024604" w:rsidRDefault="00BF4C35" w:rsidP="004269D9">
          <w:pPr>
            <w:pStyle w:val="BodyText"/>
          </w:pPr>
          <w:r>
            <w:t xml:space="preserve">An </w:t>
          </w:r>
          <w:r w:rsidR="004269D9">
            <w:t>assessment of the potential impacts on this ecological community was undertaken</w:t>
          </w:r>
          <w:r w:rsidR="00AD672D">
            <w:t>,</w:t>
          </w:r>
          <w:r w:rsidR="004269D9">
            <w:t xml:space="preserve"> considering the criteria defined in the Significant Impact Guidelines as identified in Table </w:t>
          </w:r>
          <w:r w:rsidR="002B501A">
            <w:t>1</w:t>
          </w:r>
          <w:r w:rsidR="00E876C4">
            <w:t>8</w:t>
          </w:r>
          <w:r w:rsidR="002B501A">
            <w:t>-</w:t>
          </w:r>
          <w:r w:rsidR="0059545C">
            <w:t>5</w:t>
          </w:r>
          <w:r w:rsidR="004269D9">
            <w:t xml:space="preserve">. Appendix S of Technical report A </w:t>
          </w:r>
          <w:r w:rsidR="004269D9">
            <w:rPr>
              <w:rStyle w:val="Italics"/>
            </w:rPr>
            <w:t xml:space="preserve">Biodiversity and habitats </w:t>
          </w:r>
          <w:r w:rsidR="004269D9">
            <w:rPr>
              <w:rStyle w:val="Italics"/>
              <w:i w:val="0"/>
            </w:rPr>
            <w:t xml:space="preserve">provides further information on this assessment. </w:t>
          </w:r>
        </w:p>
        <w:p w14:paraId="1AA23AB1" w14:textId="41969E18" w:rsidR="004269D9" w:rsidRPr="001247B2" w:rsidRDefault="004269D9" w:rsidP="001B06BF">
          <w:pPr>
            <w:pStyle w:val="Caption"/>
          </w:pPr>
          <w:r>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5</w:t>
          </w:r>
          <w:r w:rsidR="006E3522">
            <w:rPr>
              <w:noProof/>
            </w:rPr>
            <w:fldChar w:fldCharType="end"/>
          </w:r>
          <w:r w:rsidR="00274DD5">
            <w:tab/>
          </w:r>
          <w:r w:rsidRPr="001247B2">
            <w:t xml:space="preserve">Significant impact criteria and assessment </w:t>
          </w:r>
          <w:r w:rsidR="005D00BE" w:rsidRPr="001247B2">
            <w:t>f</w:t>
          </w:r>
          <w:r w:rsidR="009C3F19" w:rsidRPr="001247B2">
            <w:t>or</w:t>
          </w:r>
          <w:r w:rsidRPr="001247B2">
            <w:t xml:space="preserve"> </w:t>
          </w:r>
          <w:r>
            <w:t>Natural Temperate Grassland of the Victorian Volcanic Plain</w:t>
          </w:r>
        </w:p>
        <w:tbl>
          <w:tblPr>
            <w:tblStyle w:val="MainTableStyle"/>
            <w:tblW w:w="0" w:type="auto"/>
            <w:tblLayout w:type="fixed"/>
            <w:tblLook w:val="04A0" w:firstRow="1" w:lastRow="0" w:firstColumn="1" w:lastColumn="0" w:noHBand="0" w:noVBand="1"/>
          </w:tblPr>
          <w:tblGrid>
            <w:gridCol w:w="3155"/>
            <w:gridCol w:w="5905"/>
          </w:tblGrid>
          <w:tr w:rsidR="004269D9" w14:paraId="55A309BE" w14:textId="77777777" w:rsidTr="00CA5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5" w:type="dxa"/>
              </w:tcPr>
              <w:p w14:paraId="5CB249FA" w14:textId="77777777" w:rsidR="004269D9" w:rsidRPr="00C62A25" w:rsidRDefault="004269D9" w:rsidP="004F0F16">
                <w:pPr>
                  <w:pStyle w:val="TableText"/>
                </w:pPr>
                <w:r>
                  <w:t xml:space="preserve">Significant impact criteria </w:t>
                </w:r>
              </w:p>
            </w:tc>
            <w:tc>
              <w:tcPr>
                <w:tcW w:w="5905" w:type="dxa"/>
              </w:tcPr>
              <w:p w14:paraId="3ECCE612" w14:textId="77777777" w:rsidR="004269D9" w:rsidRPr="00C62A25" w:rsidRDefault="004269D9" w:rsidP="004F0F16">
                <w:pPr>
                  <w:pStyle w:val="TableText"/>
                  <w:cnfStyle w:val="100000000000" w:firstRow="1" w:lastRow="0" w:firstColumn="0" w:lastColumn="0" w:oddVBand="0" w:evenVBand="0" w:oddHBand="0" w:evenHBand="0" w:firstRowFirstColumn="0" w:firstRowLastColumn="0" w:lastRowFirstColumn="0" w:lastRowLastColumn="0"/>
                </w:pPr>
                <w:r>
                  <w:t xml:space="preserve">Assessment of the Project </w:t>
                </w:r>
              </w:p>
            </w:tc>
          </w:tr>
          <w:tr w:rsidR="004269D9" w14:paraId="5CBDFA7B"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155" w:type="dxa"/>
              </w:tcPr>
              <w:p w14:paraId="6AB9A99E" w14:textId="0947C87B" w:rsidR="004269D9" w:rsidRDefault="004269D9" w:rsidP="004F0F16">
                <w:pPr>
                  <w:pStyle w:val="TableText"/>
                  <w:rPr>
                    <w:lang w:eastAsia="en-AU"/>
                  </w:rPr>
                </w:pPr>
                <w:r>
                  <w:rPr>
                    <w:szCs w:val="18"/>
                  </w:rPr>
                  <w:t>R</w:t>
                </w:r>
                <w:r w:rsidRPr="00AC3FD4">
                  <w:rPr>
                    <w:szCs w:val="18"/>
                  </w:rPr>
                  <w:t>educe the extent of an ecological</w:t>
                </w:r>
                <w:r w:rsidR="00F013F5">
                  <w:rPr>
                    <w:szCs w:val="18"/>
                  </w:rPr>
                  <w:t> </w:t>
                </w:r>
                <w:r w:rsidRPr="00AC3FD4">
                  <w:rPr>
                    <w:szCs w:val="18"/>
                  </w:rPr>
                  <w:t>community</w:t>
                </w:r>
              </w:p>
            </w:tc>
            <w:tc>
              <w:tcPr>
                <w:tcW w:w="5905" w:type="dxa"/>
              </w:tcPr>
              <w:p w14:paraId="02CFAD52" w14:textId="686B9957" w:rsidR="00BD5578" w:rsidRDefault="00BD5578" w:rsidP="001B06BF">
                <w:pPr>
                  <w:pStyle w:val="TableText"/>
                  <w:cnfStyle w:val="000000000000" w:firstRow="0" w:lastRow="0" w:firstColumn="0" w:lastColumn="0" w:oddVBand="0" w:evenVBand="0" w:oddHBand="0" w:evenHBand="0" w:firstRowFirstColumn="0" w:firstRowLastColumn="0" w:lastRowFirstColumn="0" w:lastRowLastColumn="0"/>
                </w:pPr>
                <w:r w:rsidRPr="00BD5578">
                  <w:t>Based on the 2004</w:t>
                </w:r>
                <w:r w:rsidR="00B8373F">
                  <w:t xml:space="preserve"> </w:t>
                </w:r>
                <w:r w:rsidRPr="00BD5578">
                  <w:t>area of occupancy data</w:t>
                </w:r>
                <w:r w:rsidR="00B8373F">
                  <w:t xml:space="preserve"> (5</w:t>
                </w:r>
                <w:r w:rsidR="00010F50">
                  <w:t>,</w:t>
                </w:r>
                <w:r w:rsidR="00B8373F">
                  <w:t>240 ha)</w:t>
                </w:r>
                <w:r w:rsidRPr="00BD5578">
                  <w:t>, the removal of 4.</w:t>
                </w:r>
                <w:r w:rsidR="00D62D28">
                  <w:t>2</w:t>
                </w:r>
                <w:r w:rsidRPr="00BD5578">
                  <w:t>6 ha of the community would constitute an impact of at least 0.13% of the listed community.</w:t>
                </w:r>
              </w:p>
              <w:p w14:paraId="6B16E6BC" w14:textId="62BF9528" w:rsidR="004269D9" w:rsidRPr="0015398A" w:rsidRDefault="00D71E66" w:rsidP="007C63A6">
                <w:pPr>
                  <w:pStyle w:val="TableText"/>
                  <w:cnfStyle w:val="000000000000" w:firstRow="0" w:lastRow="0" w:firstColumn="0" w:lastColumn="0" w:oddVBand="0" w:evenVBand="0" w:oddHBand="0" w:evenHBand="0" w:firstRowFirstColumn="0" w:firstRowLastColumn="0" w:lastRowFirstColumn="0" w:lastRowLastColumn="0"/>
                  <w:rPr>
                    <w:szCs w:val="18"/>
                  </w:rPr>
                </w:pPr>
                <w:r w:rsidRPr="0015398A">
                  <w:rPr>
                    <w:szCs w:val="18"/>
                  </w:rPr>
                  <w:t xml:space="preserve">Given the ongoing decline in extent and condition of Natural Temperate Grassland of the Victorian Volcanic Plain and its already fragmented distribution, the proposed removal is </w:t>
                </w:r>
                <w:r w:rsidR="0015398A" w:rsidRPr="00657281">
                  <w:rPr>
                    <w:szCs w:val="18"/>
                  </w:rPr>
                  <w:t>un</w:t>
                </w:r>
                <w:r w:rsidRPr="0015398A">
                  <w:rPr>
                    <w:szCs w:val="18"/>
                  </w:rPr>
                  <w:t>likely to reduce the geographical extent of the community</w:t>
                </w:r>
                <w:r w:rsidR="0015398A" w:rsidRPr="00657281">
                  <w:rPr>
                    <w:szCs w:val="18"/>
                  </w:rPr>
                  <w:t>, however</w:t>
                </w:r>
                <w:r w:rsidR="00BF4C35">
                  <w:rPr>
                    <w:szCs w:val="18"/>
                  </w:rPr>
                  <w:t>, it</w:t>
                </w:r>
                <w:r w:rsidR="0015398A" w:rsidRPr="00657281">
                  <w:rPr>
                    <w:szCs w:val="18"/>
                  </w:rPr>
                  <w:t xml:space="preserve"> is likely to significantly reduce its area of occupancy</w:t>
                </w:r>
                <w:r w:rsidRPr="0015398A">
                  <w:rPr>
                    <w:szCs w:val="18"/>
                  </w:rPr>
                  <w:t>.</w:t>
                </w:r>
              </w:p>
              <w:p w14:paraId="6FAD0C4E" w14:textId="2CDD6B85" w:rsidR="003E40E8" w:rsidRPr="00081A8E" w:rsidRDefault="003E40E8" w:rsidP="007C63A6">
                <w:pPr>
                  <w:pStyle w:val="TableText"/>
                  <w:cnfStyle w:val="000000000000" w:firstRow="0" w:lastRow="0" w:firstColumn="0" w:lastColumn="0" w:oddVBand="0" w:evenVBand="0" w:oddHBand="0" w:evenHBand="0" w:firstRowFirstColumn="0" w:firstRowLastColumn="0" w:lastRowFirstColumn="0" w:lastRowLastColumn="0"/>
                  <w:rPr>
                    <w:szCs w:val="18"/>
                  </w:rPr>
                </w:pPr>
                <w:r w:rsidRPr="00657281">
                  <w:rPr>
                    <w:b/>
                    <w:szCs w:val="18"/>
                  </w:rPr>
                  <w:t>Conclusion:</w:t>
                </w:r>
                <w:r w:rsidRPr="0015398A">
                  <w:rPr>
                    <w:szCs w:val="18"/>
                  </w:rPr>
                  <w:t xml:space="preserve"> </w:t>
                </w:r>
                <w:r w:rsidR="0015398A" w:rsidRPr="0015398A">
                  <w:rPr>
                    <w:szCs w:val="18"/>
                  </w:rPr>
                  <w:t>Unlikely to reduce the overall geographic extent of an ecological community but likely to significantly impact an ecological community through a reduction in the area of occupancy.</w:t>
                </w:r>
              </w:p>
            </w:tc>
          </w:tr>
          <w:tr w:rsidR="004269D9" w14:paraId="5DFBB194"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155" w:type="dxa"/>
              </w:tcPr>
              <w:p w14:paraId="7F3F1B1E" w14:textId="77777777" w:rsidR="004269D9" w:rsidRPr="00081A8E" w:rsidRDefault="004269D9" w:rsidP="004F0F16">
                <w:pPr>
                  <w:pStyle w:val="TableText"/>
                </w:pPr>
                <w:r>
                  <w:rPr>
                    <w:szCs w:val="18"/>
                  </w:rPr>
                  <w:lastRenderedPageBreak/>
                  <w:t>F</w:t>
                </w:r>
                <w:r w:rsidRPr="00AC3FD4">
                  <w:rPr>
                    <w:szCs w:val="18"/>
                  </w:rPr>
                  <w:t>ragment or increase fragmentation of an ecological community, for example by clearing vegetation for roads</w:t>
                </w:r>
                <w:r>
                  <w:rPr>
                    <w:szCs w:val="18"/>
                  </w:rPr>
                  <w:t xml:space="preserve"> </w:t>
                </w:r>
                <w:r w:rsidRPr="00AC3FD4">
                  <w:rPr>
                    <w:szCs w:val="18"/>
                  </w:rPr>
                  <w:t>or transmission lines</w:t>
                </w:r>
                <w:r w:rsidRPr="00081A8E">
                  <w:t xml:space="preserve"> </w:t>
                </w:r>
              </w:p>
            </w:tc>
            <w:tc>
              <w:tcPr>
                <w:tcW w:w="5905" w:type="dxa"/>
              </w:tcPr>
              <w:p w14:paraId="049DADE7" w14:textId="78DD1C33" w:rsidR="004269D9" w:rsidRDefault="00D71E66" w:rsidP="008571A1">
                <w:pPr>
                  <w:pStyle w:val="TableText"/>
                  <w:cnfStyle w:val="000000000000" w:firstRow="0" w:lastRow="0" w:firstColumn="0" w:lastColumn="0" w:oddVBand="0" w:evenVBand="0" w:oddHBand="0" w:evenHBand="0" w:firstRowFirstColumn="0" w:firstRowLastColumn="0" w:lastRowFirstColumn="0" w:lastRowLastColumn="0"/>
                  <w:rPr>
                    <w:szCs w:val="18"/>
                  </w:rPr>
                </w:pPr>
                <w:r>
                  <w:t>Removal of existing patches</w:t>
                </w:r>
                <w:r w:rsidR="0015398A">
                  <w:t>, or portions of patches,</w:t>
                </w:r>
                <w:r>
                  <w:t xml:space="preserve"> </w:t>
                </w:r>
                <w:r w:rsidR="00F6251B">
                  <w:t xml:space="preserve">is likely to </w:t>
                </w:r>
                <w:r>
                  <w:t xml:space="preserve">cause further fragmentation of this </w:t>
                </w:r>
                <w:r w:rsidR="00A718A9">
                  <w:t xml:space="preserve">already fragmented </w:t>
                </w:r>
                <w:proofErr w:type="gramStart"/>
                <w:r>
                  <w:t>community</w:t>
                </w:r>
                <w:r w:rsidR="00A718A9">
                  <w:t>,</w:t>
                </w:r>
                <w:r>
                  <w:t xml:space="preserve"> and</w:t>
                </w:r>
                <w:proofErr w:type="gramEnd"/>
                <w:r>
                  <w:t xml:space="preserve"> </w:t>
                </w:r>
                <w:r w:rsidR="00F6251B">
                  <w:t xml:space="preserve">could </w:t>
                </w:r>
                <w:r>
                  <w:t>contribute to a decline in the overall area of occupancy of the community.</w:t>
                </w:r>
                <w:r w:rsidR="00135891">
                  <w:t xml:space="preserve"> </w:t>
                </w:r>
                <w:r w:rsidR="0070083B">
                  <w:t>T</w:t>
                </w:r>
                <w:r w:rsidR="00135891">
                  <w:t xml:space="preserve">he Project is also creating additional breaks within the patches along the </w:t>
                </w:r>
                <w:r w:rsidR="0040598A">
                  <w:t>construction</w:t>
                </w:r>
                <w:r w:rsidR="00135891">
                  <w:t xml:space="preserve"> corridor</w:t>
                </w:r>
                <w:r w:rsidR="0070083B">
                  <w:t xml:space="preserve"> (see Figure 1</w:t>
                </w:r>
                <w:r w:rsidR="00E876C4">
                  <w:t>8</w:t>
                </w:r>
                <w:r w:rsidR="0070083B">
                  <w:t>-1 and 1</w:t>
                </w:r>
                <w:r w:rsidR="00E876C4">
                  <w:t>8</w:t>
                </w:r>
                <w:r w:rsidR="0070083B">
                  <w:t>-2).</w:t>
                </w:r>
              </w:p>
              <w:p w14:paraId="01122614" w14:textId="3C3232C3" w:rsidR="00D71E66" w:rsidRDefault="00D71E66"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The patch size </w:t>
                </w:r>
                <w:r>
                  <w:rPr>
                    <w:szCs w:val="18"/>
                  </w:rPr>
                  <w:t>threshold for this community is small (0.05 ha) and even small areas of are considered worthy of protection (</w:t>
                </w:r>
                <w:r w:rsidRPr="00F31918">
                  <w:rPr>
                    <w:szCs w:val="18"/>
                  </w:rPr>
                  <w:t>Threatene</w:t>
                </w:r>
                <w:r>
                  <w:rPr>
                    <w:szCs w:val="18"/>
                  </w:rPr>
                  <w:t xml:space="preserve">d Species Scientific Committee, </w:t>
                </w:r>
                <w:r w:rsidRPr="00F31918">
                  <w:rPr>
                    <w:szCs w:val="18"/>
                  </w:rPr>
                  <w:t>2008</w:t>
                </w:r>
                <w:r>
                  <w:rPr>
                    <w:szCs w:val="18"/>
                  </w:rPr>
                  <w:t>).</w:t>
                </w:r>
                <w:r w:rsidR="00DB0BE4">
                  <w:rPr>
                    <w:rStyle w:val="FootnoteReference"/>
                    <w:szCs w:val="18"/>
                  </w:rPr>
                  <w:footnoteReference w:id="9"/>
                </w:r>
                <w:r>
                  <w:rPr>
                    <w:szCs w:val="18"/>
                  </w:rPr>
                  <w:t xml:space="preserve"> </w:t>
                </w:r>
              </w:p>
              <w:p w14:paraId="6CD22693" w14:textId="41C6C096" w:rsidR="0015398A" w:rsidRDefault="0015398A"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15398A">
                  <w:t xml:space="preserve">Fifteen patches </w:t>
                </w:r>
                <w:r>
                  <w:rPr>
                    <w:szCs w:val="18"/>
                  </w:rPr>
                  <w:t xml:space="preserve">would </w:t>
                </w:r>
                <w:r w:rsidRPr="0015398A">
                  <w:rPr>
                    <w:szCs w:val="18"/>
                  </w:rPr>
                  <w:t xml:space="preserve">be reduced to an area smaller than 0.05 ha and </w:t>
                </w:r>
                <w:proofErr w:type="gramStart"/>
                <w:r w:rsidRPr="0015398A">
                  <w:rPr>
                    <w:szCs w:val="18"/>
                  </w:rPr>
                  <w:t>as a consequence</w:t>
                </w:r>
                <w:proofErr w:type="gramEnd"/>
                <w:r w:rsidRPr="0015398A">
                  <w:rPr>
                    <w:szCs w:val="18"/>
                  </w:rPr>
                  <w:t xml:space="preserve">, </w:t>
                </w:r>
                <w:r w:rsidR="0070083B">
                  <w:rPr>
                    <w:szCs w:val="18"/>
                  </w:rPr>
                  <w:t xml:space="preserve">would </w:t>
                </w:r>
                <w:r w:rsidRPr="0015398A">
                  <w:rPr>
                    <w:szCs w:val="18"/>
                  </w:rPr>
                  <w:t xml:space="preserve">no longer meet the patch size threshold for the </w:t>
                </w:r>
                <w:r>
                  <w:rPr>
                    <w:szCs w:val="18"/>
                  </w:rPr>
                  <w:t>community</w:t>
                </w:r>
                <w:r w:rsidRPr="0015398A">
                  <w:rPr>
                    <w:szCs w:val="18"/>
                  </w:rPr>
                  <w:t>.</w:t>
                </w:r>
              </w:p>
              <w:p w14:paraId="2F229D5C" w14:textId="071D4F12" w:rsidR="003E40E8" w:rsidRPr="00E87A36" w:rsidRDefault="003E40E8"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657281">
                  <w:t xml:space="preserve"> Likely to fragment or increase fragmentation of an ecological community</w:t>
                </w:r>
                <w:r w:rsidR="0015398A">
                  <w:t xml:space="preserve"> </w:t>
                </w:r>
                <w:r w:rsidR="0015398A" w:rsidRPr="0015398A">
                  <w:t>leading to a significant impact</w:t>
                </w:r>
                <w:r>
                  <w:t>.</w:t>
                </w:r>
              </w:p>
            </w:tc>
          </w:tr>
          <w:tr w:rsidR="004269D9" w14:paraId="540F2F4E"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155" w:type="dxa"/>
              </w:tcPr>
              <w:p w14:paraId="1BD86ED5" w14:textId="77777777" w:rsidR="004269D9" w:rsidRPr="00081A8E" w:rsidRDefault="004269D9" w:rsidP="004F0F16">
                <w:pPr>
                  <w:pStyle w:val="TableText"/>
                </w:pPr>
                <w:r>
                  <w:rPr>
                    <w:szCs w:val="18"/>
                  </w:rPr>
                  <w:t>A</w:t>
                </w:r>
                <w:r w:rsidRPr="00AC3FD4">
                  <w:rPr>
                    <w:szCs w:val="18"/>
                  </w:rPr>
                  <w:t>dversely affect habitat critical to the survival of an ecological community</w:t>
                </w:r>
              </w:p>
            </w:tc>
            <w:tc>
              <w:tcPr>
                <w:tcW w:w="5905" w:type="dxa"/>
              </w:tcPr>
              <w:p w14:paraId="3141CF22" w14:textId="21961396" w:rsidR="00D71E66" w:rsidRPr="00397558" w:rsidRDefault="0015398A" w:rsidP="007C63A6">
                <w:pPr>
                  <w:pStyle w:val="TableText"/>
                  <w:cnfStyle w:val="000000000000" w:firstRow="0" w:lastRow="0" w:firstColumn="0" w:lastColumn="0" w:oddVBand="0" w:evenVBand="0" w:oddHBand="0" w:evenHBand="0" w:firstRowFirstColumn="0" w:firstRowLastColumn="0" w:lastRowFirstColumn="0" w:lastRowLastColumn="0"/>
                  <w:rPr>
                    <w:szCs w:val="18"/>
                  </w:rPr>
                </w:pPr>
                <w:proofErr w:type="gramStart"/>
                <w:r w:rsidRPr="00397558">
                  <w:t xml:space="preserve">A </w:t>
                </w:r>
                <w:r w:rsidRPr="00397558">
                  <w:rPr>
                    <w:szCs w:val="18"/>
                  </w:rPr>
                  <w:t>number of</w:t>
                </w:r>
                <w:proofErr w:type="gramEnd"/>
                <w:r w:rsidRPr="00397558">
                  <w:rPr>
                    <w:szCs w:val="18"/>
                  </w:rPr>
                  <w:t xml:space="preserve"> sites h</w:t>
                </w:r>
                <w:r w:rsidRPr="00183305">
                  <w:rPr>
                    <w:szCs w:val="18"/>
                  </w:rPr>
                  <w:t xml:space="preserve">ave been </w:t>
                </w:r>
                <w:r w:rsidRPr="00455852">
                  <w:rPr>
                    <w:szCs w:val="18"/>
                  </w:rPr>
                  <w:t>nominated as key remnants of the listed community, including road and rail reserves, cemeteries and some reserves within the Greater Melbourne area. However, none of these remnants are proposed to be impacted.</w:t>
                </w:r>
                <w:r w:rsidRPr="00657281">
                  <w:rPr>
                    <w:szCs w:val="18"/>
                  </w:rPr>
                  <w:t xml:space="preserve"> </w:t>
                </w:r>
              </w:p>
              <w:p w14:paraId="5920A2B7" w14:textId="715CC1DC" w:rsidR="003E40E8" w:rsidRPr="00657281" w:rsidRDefault="003E40E8" w:rsidP="007C63A6">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657281">
                  <w:rPr>
                    <w:b/>
                  </w:rPr>
                  <w:t>Conclusion:</w:t>
                </w:r>
                <w:r w:rsidRPr="0015398A">
                  <w:t xml:space="preserve"> </w:t>
                </w:r>
                <w:r w:rsidR="0015398A" w:rsidRPr="00657281">
                  <w:t>Unl</w:t>
                </w:r>
                <w:r w:rsidRPr="0015398A">
                  <w:t>ikely to adversely affect habitat critical to the survival of an ecological community.</w:t>
                </w:r>
              </w:p>
            </w:tc>
          </w:tr>
          <w:tr w:rsidR="004269D9" w14:paraId="6796F171"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155" w:type="dxa"/>
              </w:tcPr>
              <w:p w14:paraId="6596A198" w14:textId="77777777" w:rsidR="004269D9" w:rsidRPr="00081A8E" w:rsidRDefault="004269D9" w:rsidP="004F0F16">
                <w:pPr>
                  <w:pStyle w:val="TableText"/>
                </w:pPr>
                <w:r>
                  <w:rPr>
                    <w:szCs w:val="18"/>
                  </w:rPr>
                  <w:t>M</w:t>
                </w:r>
                <w:r w:rsidRPr="00AC3FD4">
                  <w:rPr>
                    <w:szCs w:val="18"/>
                  </w:rPr>
                  <w:t>odify or destroy abiotic (non-living) factors (such as water, nutrients, or soil) necessary for an ecologica</w:t>
                </w:r>
                <w:r>
                  <w:rPr>
                    <w:szCs w:val="18"/>
                  </w:rPr>
                  <w:t xml:space="preserve">l </w:t>
                </w:r>
                <w:r w:rsidRPr="00AC3FD4">
                  <w:rPr>
                    <w:szCs w:val="18"/>
                  </w:rPr>
                  <w:t>community’s survival, including reduction of groundwater levels, or substantial alteration of surface water</w:t>
                </w:r>
                <w:r>
                  <w:rPr>
                    <w:szCs w:val="18"/>
                  </w:rPr>
                  <w:t xml:space="preserve"> </w:t>
                </w:r>
                <w:r w:rsidRPr="00AC3FD4">
                  <w:rPr>
                    <w:szCs w:val="18"/>
                  </w:rPr>
                  <w:t>drainage patterns</w:t>
                </w:r>
              </w:p>
            </w:tc>
            <w:tc>
              <w:tcPr>
                <w:tcW w:w="5905" w:type="dxa"/>
              </w:tcPr>
              <w:p w14:paraId="1F294576" w14:textId="5CF4D29B" w:rsidR="00D71E66" w:rsidRDefault="00D71E66" w:rsidP="007C63A6">
                <w:pPr>
                  <w:pStyle w:val="TableText"/>
                  <w:cnfStyle w:val="000000000000" w:firstRow="0" w:lastRow="0" w:firstColumn="0" w:lastColumn="0" w:oddVBand="0" w:evenVBand="0" w:oddHBand="0" w:evenHBand="0" w:firstRowFirstColumn="0" w:firstRowLastColumn="0" w:lastRowFirstColumn="0" w:lastRowLastColumn="0"/>
                  <w:rPr>
                    <w:szCs w:val="18"/>
                  </w:rPr>
                </w:pPr>
                <w:r>
                  <w:t>Construction of the Project involves removal of topsoil within a 30 m wide corridor and construction techniques include open trenching</w:t>
                </w:r>
                <w:r w:rsidR="00135891">
                  <w:rPr>
                    <w:szCs w:val="18"/>
                  </w:rPr>
                  <w:t xml:space="preserve"> </w:t>
                </w:r>
                <w:r w:rsidR="00135891" w:rsidRPr="00135891">
                  <w:rPr>
                    <w:szCs w:val="18"/>
                  </w:rPr>
                  <w:t>(2 m deep and 1 m wide)</w:t>
                </w:r>
                <w:r>
                  <w:rPr>
                    <w:szCs w:val="18"/>
                  </w:rPr>
                  <w:t xml:space="preserve">. </w:t>
                </w:r>
              </w:p>
              <w:p w14:paraId="5AED95C1" w14:textId="425D945E" w:rsidR="003E40E8" w:rsidRPr="00081A8E" w:rsidRDefault="003E40E8" w:rsidP="007C63A6">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t xml:space="preserve"> </w:t>
                </w:r>
                <w:r w:rsidR="00D71E66">
                  <w:t>These works are likely to m</w:t>
                </w:r>
                <w:r w:rsidR="00D71E66" w:rsidRPr="00AC3FD4">
                  <w:t>odify or destroy abiotic (non-living) factors</w:t>
                </w:r>
                <w:r w:rsidR="00D71E66">
                  <w:t>.</w:t>
                </w:r>
              </w:p>
            </w:tc>
          </w:tr>
          <w:tr w:rsidR="004269D9" w14:paraId="41E8CF8F"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155" w:type="dxa"/>
              </w:tcPr>
              <w:p w14:paraId="24B95E35" w14:textId="77777777" w:rsidR="004269D9" w:rsidRPr="00081A8E" w:rsidRDefault="004269D9" w:rsidP="004F0F16">
                <w:pPr>
                  <w:pStyle w:val="TableText"/>
                </w:pPr>
                <w:r>
                  <w:rPr>
                    <w:szCs w:val="18"/>
                  </w:rPr>
                  <w:t>C</w:t>
                </w:r>
                <w:r w:rsidRPr="00AC3FD4">
                  <w:rPr>
                    <w:szCs w:val="18"/>
                  </w:rPr>
                  <w:t>ause a substantial change in the species composition of an occurrence of an ecological community, including</w:t>
                </w:r>
                <w:r>
                  <w:rPr>
                    <w:szCs w:val="18"/>
                  </w:rPr>
                  <w:t xml:space="preserve"> </w:t>
                </w:r>
                <w:r w:rsidRPr="00AC3FD4">
                  <w:rPr>
                    <w:szCs w:val="18"/>
                  </w:rPr>
                  <w:t>causing a decline or loss of functionally important species, for example through regular burning or flora or</w:t>
                </w:r>
                <w:r>
                  <w:rPr>
                    <w:szCs w:val="18"/>
                  </w:rPr>
                  <w:t xml:space="preserve"> </w:t>
                </w:r>
                <w:r w:rsidRPr="00AC3FD4">
                  <w:rPr>
                    <w:szCs w:val="18"/>
                  </w:rPr>
                  <w:t>fauna harvesting</w:t>
                </w:r>
              </w:p>
            </w:tc>
            <w:tc>
              <w:tcPr>
                <w:tcW w:w="5905" w:type="dxa"/>
              </w:tcPr>
              <w:p w14:paraId="38290FD3" w14:textId="12E63501" w:rsidR="00135891" w:rsidRDefault="00135891"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397558">
                  <w:t>The community is already lacking in floristic diversity, with many small</w:t>
                </w:r>
                <w:r w:rsidR="00F013F5">
                  <w:t> </w:t>
                </w:r>
                <w:r w:rsidRPr="00397558">
                  <w:t>forbs and key species lost, and only the more resilient species</w:t>
                </w:r>
                <w:r w:rsidR="00F013F5">
                  <w:t> </w:t>
                </w:r>
                <w:r w:rsidRPr="00397558">
                  <w:t xml:space="preserve">remaining. </w:t>
                </w:r>
              </w:p>
              <w:p w14:paraId="4F371B37" w14:textId="28801695" w:rsidR="00397558" w:rsidRPr="00397558" w:rsidRDefault="00397558"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397558">
                  <w:t>Consequently, there is little opportunity for a further substa</w:t>
                </w:r>
                <w:r w:rsidRPr="00397558">
                  <w:rPr>
                    <w:szCs w:val="18"/>
                  </w:rPr>
                  <w:t>ntial change</w:t>
                </w:r>
                <w:r w:rsidR="00F013F5">
                  <w:rPr>
                    <w:szCs w:val="18"/>
                  </w:rPr>
                  <w:t> </w:t>
                </w:r>
                <w:r w:rsidRPr="00397558">
                  <w:rPr>
                    <w:szCs w:val="18"/>
                  </w:rPr>
                  <w:t>in the species composition of adjacent examples of the ecological community</w:t>
                </w:r>
                <w:r>
                  <w:rPr>
                    <w:szCs w:val="18"/>
                  </w:rPr>
                  <w:t>.</w:t>
                </w:r>
              </w:p>
              <w:p w14:paraId="59663AC0" w14:textId="7E787FC9" w:rsidR="004269D9" w:rsidRDefault="003E40E8"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397558">
                  <w:t xml:space="preserve"> </w:t>
                </w:r>
                <w:r w:rsidR="00397558" w:rsidRPr="00657281">
                  <w:t>Unl</w:t>
                </w:r>
                <w:r w:rsidRPr="00397558">
                  <w:t>ikely to cause a substantial change in the species composition of an occurrence of an ecological community.</w:t>
                </w:r>
              </w:p>
            </w:tc>
          </w:tr>
          <w:tr w:rsidR="004269D9" w14:paraId="6F9DCC5F"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155" w:type="dxa"/>
              </w:tcPr>
              <w:p w14:paraId="1B6F8BCD" w14:textId="77777777" w:rsidR="004269D9" w:rsidRPr="00AC3FD4" w:rsidRDefault="004269D9" w:rsidP="00883E65">
                <w:pPr>
                  <w:pStyle w:val="TableText"/>
                  <w:rPr>
                    <w:szCs w:val="18"/>
                  </w:rPr>
                </w:pPr>
                <w:r>
                  <w:t>C</w:t>
                </w:r>
                <w:r w:rsidRPr="00AC3FD4">
                  <w:rPr>
                    <w:szCs w:val="18"/>
                  </w:rPr>
                  <w:t>ause a substantial reduction in the quality or integrity of an occurrence of an ecological community,</w:t>
                </w:r>
                <w:r>
                  <w:rPr>
                    <w:szCs w:val="18"/>
                  </w:rPr>
                  <w:t xml:space="preserve"> </w:t>
                </w:r>
                <w:r w:rsidRPr="00AC3FD4">
                  <w:rPr>
                    <w:szCs w:val="18"/>
                  </w:rPr>
                  <w:t>including, but not limited to:</w:t>
                </w:r>
              </w:p>
              <w:p w14:paraId="2152EBB3" w14:textId="15F32411" w:rsidR="004269D9" w:rsidRPr="00AC3FD4" w:rsidRDefault="007126E7">
                <w:pPr>
                  <w:pStyle w:val="TableBullet1"/>
                  <w:rPr>
                    <w:szCs w:val="18"/>
                  </w:rPr>
                </w:pPr>
                <w:r w:rsidRPr="00AC3FD4">
                  <w:t xml:space="preserve">Assisting </w:t>
                </w:r>
                <w:r w:rsidR="004269D9" w:rsidRPr="00AC3FD4">
                  <w:t>invasive species</w:t>
                </w:r>
                <w:r w:rsidR="00D76CC4">
                  <w:t xml:space="preserve"> </w:t>
                </w:r>
                <w:r w:rsidR="004269D9" w:rsidRPr="00AC3FD4">
                  <w:t>harmful to the listed ecological community to become established</w:t>
                </w:r>
              </w:p>
              <w:p w14:paraId="0528FCA9" w14:textId="2E5B0123" w:rsidR="004269D9" w:rsidRPr="00081A8E" w:rsidRDefault="007126E7">
                <w:pPr>
                  <w:pStyle w:val="TableBullet1"/>
                </w:pPr>
                <w:r w:rsidRPr="00AC3FD4">
                  <w:rPr>
                    <w:szCs w:val="18"/>
                  </w:rPr>
                  <w:t xml:space="preserve">Causing </w:t>
                </w:r>
                <w:r w:rsidR="004269D9" w:rsidRPr="00AC3FD4">
                  <w:rPr>
                    <w:szCs w:val="18"/>
                  </w:rPr>
                  <w:t>regular mobilisation of fertilisers, herbicides or other chemicals or pollutants into the ecological</w:t>
                </w:r>
                <w:r w:rsidR="004269D9">
                  <w:rPr>
                    <w:szCs w:val="18"/>
                  </w:rPr>
                  <w:t xml:space="preserve"> </w:t>
                </w:r>
                <w:r w:rsidR="004269D9" w:rsidRPr="00AC3FD4">
                  <w:rPr>
                    <w:szCs w:val="18"/>
                  </w:rPr>
                  <w:t>community which kill or inhibit the growth of species in the ecological community</w:t>
                </w:r>
              </w:p>
            </w:tc>
            <w:tc>
              <w:tcPr>
                <w:tcW w:w="5905" w:type="dxa"/>
              </w:tcPr>
              <w:p w14:paraId="5A0B18C7" w14:textId="6FCB2B5E" w:rsidR="004269D9" w:rsidRPr="00657281" w:rsidRDefault="00A460D6" w:rsidP="00444616">
                <w:pPr>
                  <w:pStyle w:val="TableText"/>
                  <w:cnfStyle w:val="000000000000" w:firstRow="0" w:lastRow="0" w:firstColumn="0" w:lastColumn="0" w:oddVBand="0" w:evenVBand="0" w:oddHBand="0" w:evenHBand="0" w:firstRowFirstColumn="0" w:firstRowLastColumn="0" w:lastRowFirstColumn="0" w:lastRowLastColumn="0"/>
                </w:pPr>
                <w:r w:rsidRPr="00397558">
                  <w:t xml:space="preserve">Though there is limited potential </w:t>
                </w:r>
                <w:r w:rsidR="00161F61" w:rsidRPr="00397558">
                  <w:t>for introduction of new weeds, d</w:t>
                </w:r>
                <w:r w:rsidR="00444616" w:rsidRPr="00397558">
                  <w:t xml:space="preserve">eclared noxious weeds and weeds of national significance are abundant throughout the construction corridor and </w:t>
                </w:r>
                <w:proofErr w:type="gramStart"/>
                <w:r w:rsidR="00444616" w:rsidRPr="00397558">
                  <w:t>have the ability to</w:t>
                </w:r>
                <w:proofErr w:type="gramEnd"/>
                <w:r w:rsidR="00444616" w:rsidRPr="00397558">
                  <w:t xml:space="preserve"> rapidly establish on fertile basalt soils.</w:t>
                </w:r>
              </w:p>
              <w:p w14:paraId="2EFDCF8A" w14:textId="77777777" w:rsidR="00D76CC4" w:rsidRDefault="00397558" w:rsidP="00444616">
                <w:pPr>
                  <w:pStyle w:val="TableText"/>
                  <w:cnfStyle w:val="000000000000" w:firstRow="0" w:lastRow="0" w:firstColumn="0" w:lastColumn="0" w:oddVBand="0" w:evenVBand="0" w:oddHBand="0" w:evenHBand="0" w:firstRowFirstColumn="0" w:firstRowLastColumn="0" w:lastRowFirstColumn="0" w:lastRowLastColumn="0"/>
                </w:pPr>
                <w:r w:rsidRPr="00397558">
                  <w:t xml:space="preserve">Removal of vegetation within the </w:t>
                </w:r>
                <w:r w:rsidR="0040598A">
                  <w:t>construction</w:t>
                </w:r>
                <w:r w:rsidRPr="00397558">
                  <w:t xml:space="preserve"> easement is likely to render adjacent patches of </w:t>
                </w:r>
                <w:r w:rsidRPr="00183305">
                  <w:t>thi</w:t>
                </w:r>
                <w:r w:rsidRPr="00455852">
                  <w:t>s community somewhat more vulnerable to wee</w:t>
                </w:r>
                <w:r w:rsidRPr="00BF23BE">
                  <w:t>d invasion through a reduction in patch size, increase in edge effects and susceptibility of ferti</w:t>
                </w:r>
                <w:r w:rsidRPr="00DB3C00">
                  <w:t>le basalt soils to weed establishment.</w:t>
                </w:r>
                <w:r w:rsidRPr="00EB6E11">
                  <w:t xml:space="preserve"> </w:t>
                </w:r>
              </w:p>
              <w:p w14:paraId="15EB9D12" w14:textId="19D397D2" w:rsidR="00397558" w:rsidRPr="00657281" w:rsidRDefault="00397558" w:rsidP="00444616">
                <w:pPr>
                  <w:pStyle w:val="TableText"/>
                  <w:cnfStyle w:val="000000000000" w:firstRow="0" w:lastRow="0" w:firstColumn="0" w:lastColumn="0" w:oddVBand="0" w:evenVBand="0" w:oddHBand="0" w:evenHBand="0" w:firstRowFirstColumn="0" w:firstRowLastColumn="0" w:lastRowFirstColumn="0" w:lastRowLastColumn="0"/>
                </w:pPr>
                <w:r w:rsidRPr="00EB6E11">
                  <w:t xml:space="preserve">EMM B2 and B13 have been developed to manage weeds, contaminated soil and erosion, and measures </w:t>
                </w:r>
                <w:r w:rsidR="00D76CC4">
                  <w:t>would</w:t>
                </w:r>
                <w:r w:rsidR="00D76CC4" w:rsidRPr="00EB6E11">
                  <w:t xml:space="preserve"> </w:t>
                </w:r>
                <w:r w:rsidRPr="00EB6E11">
                  <w:t xml:space="preserve">be incorporated into a CEMP to protect adjacent patches of </w:t>
                </w:r>
                <w:r w:rsidRPr="00ED28D6">
                  <w:t>this</w:t>
                </w:r>
                <w:r w:rsidRPr="00FF61DB">
                  <w:t xml:space="preserve"> community where they occur. It should be noted that weed management during </w:t>
                </w:r>
                <w:r w:rsidR="0040598A">
                  <w:t>construction</w:t>
                </w:r>
                <w:r w:rsidRPr="00FF61DB">
                  <w:t xml:space="preserve"> will be f</w:t>
                </w:r>
                <w:r w:rsidRPr="001E4900">
                  <w:t xml:space="preserve">ar more substantial than </w:t>
                </w:r>
                <w:r w:rsidR="00D76CC4" w:rsidRPr="001E4900">
                  <w:t xml:space="preserve">present </w:t>
                </w:r>
                <w:r w:rsidR="007126E7" w:rsidRPr="001E4900">
                  <w:t>occur</w:t>
                </w:r>
                <w:r w:rsidR="007126E7">
                  <w:t>ring</w:t>
                </w:r>
                <w:r w:rsidRPr="001E4900">
                  <w:t>.</w:t>
                </w:r>
              </w:p>
              <w:p w14:paraId="10718F94" w14:textId="604B9DF9" w:rsidR="003E40E8" w:rsidRPr="00657281" w:rsidRDefault="003E40E8" w:rsidP="003E40E8">
                <w:pPr>
                  <w:pStyle w:val="TableText"/>
                  <w:cnfStyle w:val="000000000000" w:firstRow="0" w:lastRow="0" w:firstColumn="0" w:lastColumn="0" w:oddVBand="0" w:evenVBand="0" w:oddHBand="0" w:evenHBand="0" w:firstRowFirstColumn="0" w:firstRowLastColumn="0" w:lastRowFirstColumn="0" w:lastRowLastColumn="0"/>
                  <w:rPr>
                    <w:highlight w:val="cyan"/>
                  </w:rPr>
                </w:pPr>
                <w:r w:rsidRPr="00657281">
                  <w:rPr>
                    <w:b/>
                  </w:rPr>
                  <w:t xml:space="preserve">Conclusion: </w:t>
                </w:r>
                <w:r w:rsidR="00397558" w:rsidRPr="00657281">
                  <w:rPr>
                    <w:bCs/>
                  </w:rPr>
                  <w:t>Unl</w:t>
                </w:r>
                <w:r w:rsidRPr="00397558">
                  <w:t>ikely to cause a substantial reduction in the quality or integrity of an occurrence of an ecological community.</w:t>
                </w:r>
              </w:p>
            </w:tc>
          </w:tr>
          <w:tr w:rsidR="004269D9" w14:paraId="6BD5D96D" w14:textId="77777777" w:rsidTr="00CA5886">
            <w:trPr>
              <w:cantSplit/>
            </w:trPr>
            <w:tc>
              <w:tcPr>
                <w:cnfStyle w:val="001000000000" w:firstRow="0" w:lastRow="0" w:firstColumn="1" w:lastColumn="0" w:oddVBand="0" w:evenVBand="0" w:oddHBand="0" w:evenHBand="0" w:firstRowFirstColumn="0" w:firstRowLastColumn="0" w:lastRowFirstColumn="0" w:lastRowLastColumn="0"/>
                <w:tcW w:w="3155" w:type="dxa"/>
              </w:tcPr>
              <w:p w14:paraId="13B64DC7" w14:textId="53A330FE" w:rsidR="004269D9" w:rsidRDefault="004269D9" w:rsidP="00883E65">
                <w:pPr>
                  <w:pStyle w:val="TableText"/>
                </w:pPr>
                <w:bookmarkStart w:id="56" w:name="_Hlk62683488"/>
                <w:r>
                  <w:lastRenderedPageBreak/>
                  <w:t>I</w:t>
                </w:r>
                <w:r w:rsidRPr="00AC3FD4">
                  <w:t>nterfere with the recovery of an ecological community</w:t>
                </w:r>
                <w:bookmarkEnd w:id="56"/>
              </w:p>
            </w:tc>
            <w:tc>
              <w:tcPr>
                <w:tcW w:w="5905" w:type="dxa"/>
              </w:tcPr>
              <w:p w14:paraId="29702A7D" w14:textId="6934919B" w:rsidR="00444616" w:rsidRDefault="00444616" w:rsidP="00883E65">
                <w:pPr>
                  <w:pStyle w:val="TableText"/>
                  <w:cnfStyle w:val="000000000000" w:firstRow="0" w:lastRow="0" w:firstColumn="0" w:lastColumn="0" w:oddVBand="0" w:evenVBand="0" w:oddHBand="0" w:evenHBand="0" w:firstRowFirstColumn="0" w:firstRowLastColumn="0" w:lastRowFirstColumn="0" w:lastRowLastColumn="0"/>
                </w:pPr>
                <w:r>
                  <w:t xml:space="preserve">There is no recovery plan for this community. </w:t>
                </w:r>
                <w:r w:rsidR="00161F61">
                  <w:t xml:space="preserve">Though the community is of poor quality, any loss would contribute to cumulative losses within the remaining community’s extent. </w:t>
                </w:r>
              </w:p>
              <w:p w14:paraId="1441DF5C" w14:textId="6AFCA16F" w:rsidR="00444616" w:rsidRDefault="00444616" w:rsidP="001B06BF">
                <w:pPr>
                  <w:pStyle w:val="TableText"/>
                  <w:cnfStyle w:val="000000000000" w:firstRow="0" w:lastRow="0" w:firstColumn="0" w:lastColumn="0" w:oddVBand="0" w:evenVBand="0" w:oddHBand="0" w:evenHBand="0" w:firstRowFirstColumn="0" w:firstRowLastColumn="0" w:lastRowFirstColumn="0" w:lastRowLastColumn="0"/>
                </w:pPr>
                <w:r>
                  <w:t>To date, establishment of a Western Grassland Reserve planned under the MSA program has not been implemented by DELWP.</w:t>
                </w:r>
                <w:r w:rsidR="00020F55">
                  <w:t xml:space="preserve"> </w:t>
                </w:r>
                <w:r w:rsidR="009D7E10">
                  <w:t>The reserve is planned to protect 15,000 ha</w:t>
                </w:r>
                <w:r w:rsidR="00854B6D">
                  <w:t xml:space="preserve"> of grassland, including the largest and</w:t>
                </w:r>
                <w:r w:rsidR="00F013F5">
                  <w:t> </w:t>
                </w:r>
                <w:r w:rsidR="00854B6D">
                  <w:t xml:space="preserve">highest quality example of </w:t>
                </w:r>
                <w:r w:rsidR="00854B6D" w:rsidRPr="00854B6D">
                  <w:t>Natural Temperate Grassland</w:t>
                </w:r>
                <w:r w:rsidR="00854B6D">
                  <w:t xml:space="preserve"> remaining in Victoria. </w:t>
                </w:r>
              </w:p>
              <w:p w14:paraId="3FCD6CD9" w14:textId="77777777" w:rsidR="004269D9" w:rsidRDefault="00444616"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t>Delays in acquiring land for the Western Grassland Reserve and continuing threats of degradation a</w:t>
                </w:r>
                <w:r>
                  <w:rPr>
                    <w:szCs w:val="18"/>
                  </w:rPr>
                  <w:t>re considered to pose significant risks to this community. Therefore, removal of the community is likely to further exacerbate recovery efforts.</w:t>
                </w:r>
              </w:p>
              <w:p w14:paraId="6DA19B75" w14:textId="7157A12A" w:rsidR="003E40E8" w:rsidRPr="00081A8E" w:rsidRDefault="003E40E8"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3E40E8">
                  <w:t xml:space="preserve"> Likely to interfere with the recovery of an ecological community</w:t>
                </w:r>
                <w:r>
                  <w:t>.</w:t>
                </w:r>
              </w:p>
            </w:tc>
          </w:tr>
        </w:tbl>
        <w:p w14:paraId="57627AE3" w14:textId="77777777" w:rsidR="004E01DB" w:rsidRDefault="004E01DB" w:rsidP="004E01DB">
          <w:pPr>
            <w:pStyle w:val="Source"/>
          </w:pPr>
        </w:p>
        <w:p w14:paraId="1450AB41" w14:textId="2771E4C7" w:rsidR="00D76CC4" w:rsidRDefault="00D30C9F" w:rsidP="00D30C9F">
          <w:pPr>
            <w:pStyle w:val="BodyText"/>
          </w:pPr>
          <w:r>
            <w:t xml:space="preserve">While the loss of </w:t>
          </w:r>
          <w:r w:rsidR="00356C43">
            <w:t>3.</w:t>
          </w:r>
          <w:r w:rsidR="00D62D28">
            <w:t>5</w:t>
          </w:r>
          <w:r w:rsidR="00356C43">
            <w:t xml:space="preserve">3 </w:t>
          </w:r>
          <w:r w:rsidR="00D76CC4">
            <w:t xml:space="preserve">hectares </w:t>
          </w:r>
          <w:r w:rsidR="00356C43">
            <w:t xml:space="preserve">(and </w:t>
          </w:r>
          <w:r w:rsidR="00356C43" w:rsidRPr="00356C43">
            <w:t xml:space="preserve">the indirect impact </w:t>
          </w:r>
          <w:r w:rsidR="0099565E">
            <w:t>on</w:t>
          </w:r>
          <w:r w:rsidR="0099565E" w:rsidRPr="00356C43">
            <w:t xml:space="preserve"> </w:t>
          </w:r>
          <w:r w:rsidR="00356C43">
            <w:t>0.28</w:t>
          </w:r>
          <w:r w:rsidR="00356C43" w:rsidRPr="00356C43">
            <w:t xml:space="preserve"> </w:t>
          </w:r>
          <w:r w:rsidR="00D76CC4">
            <w:t xml:space="preserve">hectares </w:t>
          </w:r>
          <w:r w:rsidR="00356C43" w:rsidRPr="00356C43">
            <w:t>of fragmented patches</w:t>
          </w:r>
          <w:r w:rsidR="00356C43">
            <w:t xml:space="preserve">) </w:t>
          </w:r>
          <w:r w:rsidR="004269D9">
            <w:t xml:space="preserve">of </w:t>
          </w:r>
          <w:r w:rsidR="004269D9" w:rsidRPr="008530F1">
            <w:t>Natural Temperate Grassland of the Victorian Volcanic Plain</w:t>
          </w:r>
          <w:r w:rsidR="004269D9">
            <w:t xml:space="preserve"> </w:t>
          </w:r>
          <w:r>
            <w:t xml:space="preserve">would not </w:t>
          </w:r>
          <w:r w:rsidRPr="00CB4D09">
            <w:t xml:space="preserve">significantly reduce </w:t>
          </w:r>
          <w:r w:rsidR="001B0F2F">
            <w:t xml:space="preserve">its </w:t>
          </w:r>
          <w:r w:rsidRPr="00CB4D09">
            <w:t xml:space="preserve">geographic </w:t>
          </w:r>
          <w:r>
            <w:t xml:space="preserve">extent, </w:t>
          </w:r>
          <w:r w:rsidR="001B0F2F">
            <w:t xml:space="preserve">it would reduce its area of occupancy. </w:t>
          </w:r>
        </w:p>
        <w:p w14:paraId="17C11085" w14:textId="558FDAFE" w:rsidR="00D76CC4" w:rsidRDefault="00156876" w:rsidP="00D30C9F">
          <w:pPr>
            <w:pStyle w:val="BodyText"/>
          </w:pPr>
          <w:r>
            <w:t>According to Significant Impact Guidelines, t</w:t>
          </w:r>
          <w:r w:rsidR="00D30C9F">
            <w:t xml:space="preserve">he </w:t>
          </w:r>
          <w:r w:rsidR="00F25DA5">
            <w:t>Project</w:t>
          </w:r>
          <w:r w:rsidR="001B0F2F">
            <w:t xml:space="preserve"> is likely to have a significant impact on this community based on three criteria</w:t>
          </w:r>
          <w:r w:rsidR="00D76CC4">
            <w:t>:</w:t>
          </w:r>
        </w:p>
        <w:p w14:paraId="6D87E7F5" w14:textId="1FF56A03" w:rsidR="00D76CC4" w:rsidRDefault="00D76CC4" w:rsidP="001B06BF">
          <w:pPr>
            <w:pStyle w:val="BodyBullet1"/>
          </w:pPr>
          <w:r>
            <w:t xml:space="preserve">The </w:t>
          </w:r>
          <w:r w:rsidR="00F25DA5">
            <w:t xml:space="preserve">further fragmentation of the community’s </w:t>
          </w:r>
          <w:r w:rsidR="00D30C9F" w:rsidRPr="00CB4D09">
            <w:t>already fragmented distribution</w:t>
          </w:r>
        </w:p>
        <w:p w14:paraId="315CDE71" w14:textId="24F0AE56" w:rsidR="00D76CC4" w:rsidRDefault="00D76CC4" w:rsidP="001B06BF">
          <w:pPr>
            <w:pStyle w:val="BodyBullet1"/>
          </w:pPr>
          <w:r>
            <w:t xml:space="preserve">Works </w:t>
          </w:r>
          <w:r w:rsidR="001B0F2F">
            <w:t>would modify soils</w:t>
          </w:r>
        </w:p>
        <w:p w14:paraId="513F5801" w14:textId="405CEA64" w:rsidR="00D76CC4" w:rsidRDefault="00D76CC4" w:rsidP="001B06BF">
          <w:pPr>
            <w:pStyle w:val="BodyBullet1"/>
          </w:pPr>
          <w:r>
            <w:t xml:space="preserve">Works </w:t>
          </w:r>
          <w:r w:rsidR="001B0F2F">
            <w:t xml:space="preserve">would interfere with the recovery of this community. </w:t>
          </w:r>
        </w:p>
        <w:p w14:paraId="0AD54975" w14:textId="47FEF303" w:rsidR="00D30C9F" w:rsidRPr="00CB4D09" w:rsidRDefault="00802F6C" w:rsidP="00D30C9F">
          <w:pPr>
            <w:pStyle w:val="BodyText"/>
          </w:pPr>
          <w:r>
            <w:t xml:space="preserve">No operational impacts are expected for this community. </w:t>
          </w:r>
        </w:p>
        <w:p w14:paraId="0DF7AA87" w14:textId="77777777" w:rsidR="00EA61B4" w:rsidRDefault="00EA61B4" w:rsidP="008D5F23">
          <w:pPr>
            <w:pStyle w:val="Heading4"/>
          </w:pPr>
          <w:r>
            <w:t xml:space="preserve">Management measures </w:t>
          </w:r>
        </w:p>
        <w:p w14:paraId="6690A778" w14:textId="773A1D3C" w:rsidR="005D5246" w:rsidRDefault="007A2C3E" w:rsidP="007126E7">
          <w:pPr>
            <w:pStyle w:val="BodyText"/>
          </w:pPr>
          <w:r>
            <w:t xml:space="preserve">To </w:t>
          </w:r>
          <w:r w:rsidR="0053717F" w:rsidRPr="0053717F">
            <w:t xml:space="preserve">avoid impacts to </w:t>
          </w:r>
          <w:r w:rsidR="0053717F">
            <w:t>the community</w:t>
          </w:r>
          <w:r>
            <w:t xml:space="preserve">, </w:t>
          </w:r>
          <w:r w:rsidR="0053717F">
            <w:t xml:space="preserve">horizontal boring </w:t>
          </w:r>
          <w:r w:rsidR="00010F50">
            <w:t xml:space="preserve">would be undertaken </w:t>
          </w:r>
          <w:r>
            <w:t xml:space="preserve">at </w:t>
          </w:r>
          <w:r w:rsidR="0053717F">
            <w:t>five locations</w:t>
          </w:r>
          <w:r>
            <w:t xml:space="preserve">, avoiding </w:t>
          </w:r>
          <w:r w:rsidR="0053717F">
            <w:t xml:space="preserve">0.98 </w:t>
          </w:r>
          <w:r w:rsidR="00D76CC4">
            <w:t xml:space="preserve">hectares </w:t>
          </w:r>
          <w:r w:rsidR="0053717F">
            <w:t>of native grassland</w:t>
          </w:r>
          <w:r w:rsidR="00E803D8">
            <w:t xml:space="preserve">, </w:t>
          </w:r>
          <w:r w:rsidR="00E803D8" w:rsidRPr="00E803D8">
            <w:t xml:space="preserve">with other areas of narrowing and alignment changes as noted in Technical report A </w:t>
          </w:r>
          <w:r w:rsidR="00E803D8" w:rsidRPr="001B06BF">
            <w:rPr>
              <w:rStyle w:val="Italics"/>
            </w:rPr>
            <w:t>Biodiversity and habitats</w:t>
          </w:r>
          <w:r w:rsidR="0053717F">
            <w:t xml:space="preserve">. </w:t>
          </w:r>
          <w:r w:rsidR="00C05FEC">
            <w:t>T</w:t>
          </w:r>
          <w:r w:rsidR="0053500D">
            <w:t xml:space="preserve">he management measures listed in </w:t>
          </w:r>
          <w:r w:rsidR="00313151">
            <w:t>S</w:t>
          </w:r>
          <w:r w:rsidR="0053500D">
            <w:t xml:space="preserve">ection </w:t>
          </w:r>
          <w:r w:rsidR="00967FC0">
            <w:fldChar w:fldCharType="begin"/>
          </w:r>
          <w:r w:rsidR="00967FC0">
            <w:instrText xml:space="preserve"> REF _Ref69094429 \r \h </w:instrText>
          </w:r>
          <w:r w:rsidR="00967FC0">
            <w:fldChar w:fldCharType="separate"/>
          </w:r>
          <w:r w:rsidR="003629B6">
            <w:t>18.5.1</w:t>
          </w:r>
          <w:r w:rsidR="00967FC0">
            <w:fldChar w:fldCharType="end"/>
          </w:r>
          <w:r w:rsidR="00C05FEC">
            <w:t xml:space="preserve"> </w:t>
          </w:r>
          <w:r w:rsidR="0053500D">
            <w:t xml:space="preserve">would </w:t>
          </w:r>
          <w:r>
            <w:t xml:space="preserve">also </w:t>
          </w:r>
          <w:r w:rsidR="0053500D">
            <w:t xml:space="preserve">be implemented to </w:t>
          </w:r>
          <w:r w:rsidR="00C05FEC">
            <w:t>minimise i</w:t>
          </w:r>
          <w:r w:rsidR="0053500D">
            <w:t xml:space="preserve">mpacts to this community. </w:t>
          </w:r>
        </w:p>
        <w:p w14:paraId="16409DDD" w14:textId="6A27C3E8" w:rsidR="00802F6C" w:rsidRDefault="00802F6C" w:rsidP="001B06BF">
          <w:pPr>
            <w:pStyle w:val="Heading4"/>
          </w:pPr>
          <w:r>
            <w:t>Residual impact</w:t>
          </w:r>
        </w:p>
        <w:p w14:paraId="4C6FC4DC" w14:textId="6F065307" w:rsidR="00802F6C" w:rsidRDefault="001B0F2F" w:rsidP="004140E1">
          <w:pPr>
            <w:pStyle w:val="BodyText"/>
          </w:pPr>
          <w:r>
            <w:t xml:space="preserve">Despite </w:t>
          </w:r>
          <w:r w:rsidR="00802F6C">
            <w:t xml:space="preserve">the nominated </w:t>
          </w:r>
          <w:r>
            <w:t>measures, t</w:t>
          </w:r>
          <w:r w:rsidR="004140E1">
            <w:t xml:space="preserve">he </w:t>
          </w:r>
          <w:r w:rsidR="00D07027">
            <w:t xml:space="preserve">residual </w:t>
          </w:r>
          <w:r w:rsidR="004140E1">
            <w:t>impact</w:t>
          </w:r>
          <w:r w:rsidR="00802F6C">
            <w:t>s</w:t>
          </w:r>
          <w:r w:rsidR="004140E1">
            <w:t xml:space="preserve"> </w:t>
          </w:r>
          <w:r w:rsidR="00191A11">
            <w:t xml:space="preserve">on </w:t>
          </w:r>
          <w:r w:rsidR="004140E1" w:rsidRPr="008530F1">
            <w:t>Natural Temperate Grassland of the Victorian Volcanic Plain</w:t>
          </w:r>
          <w:r w:rsidR="004140E1">
            <w:t xml:space="preserve"> due to the Project </w:t>
          </w:r>
          <w:r w:rsidR="00D07027">
            <w:t xml:space="preserve">are </w:t>
          </w:r>
          <w:r w:rsidR="004140E1">
            <w:t>considered significant</w:t>
          </w:r>
          <w:r w:rsidR="00156876">
            <w:t xml:space="preserve"> according to the Significant Impact</w:t>
          </w:r>
          <w:r w:rsidR="00967FC0">
            <w:t> </w:t>
          </w:r>
          <w:r w:rsidR="00156876">
            <w:t>Guidelines</w:t>
          </w:r>
          <w:r w:rsidR="004140E1">
            <w:t>.</w:t>
          </w:r>
          <w:r w:rsidR="00802F6C" w:rsidRPr="00802F6C">
            <w:t xml:space="preserve"> </w:t>
          </w:r>
        </w:p>
        <w:p w14:paraId="05067484" w14:textId="5D3517D5" w:rsidR="004140E1" w:rsidRDefault="00802F6C" w:rsidP="004140E1">
          <w:pPr>
            <w:pStyle w:val="BodyText"/>
          </w:pPr>
          <w:r>
            <w:t xml:space="preserve">Offsets as per the Project's </w:t>
          </w:r>
          <w:r w:rsidRPr="00884282">
            <w:t xml:space="preserve">Ecological Offsets Strategy </w:t>
          </w:r>
          <w:r w:rsidR="00150009" w:rsidRPr="000261B9">
            <w:t>(refer EES Attachment II)</w:t>
          </w:r>
          <w:r w:rsidR="00150009">
            <w:t xml:space="preserve"> </w:t>
          </w:r>
          <w:r>
            <w:t xml:space="preserve">mentioned in Section </w:t>
          </w:r>
          <w:r w:rsidR="00967FC0">
            <w:fldChar w:fldCharType="begin"/>
          </w:r>
          <w:r w:rsidR="00967FC0">
            <w:instrText xml:space="preserve"> REF _Ref69094429 \r \h </w:instrText>
          </w:r>
          <w:r w:rsidR="00967FC0">
            <w:fldChar w:fldCharType="separate"/>
          </w:r>
          <w:r w:rsidR="003629B6">
            <w:t>18.5.1</w:t>
          </w:r>
          <w:r w:rsidR="00967FC0">
            <w:fldChar w:fldCharType="end"/>
          </w:r>
          <w:r>
            <w:t xml:space="preserve"> would be provided in accordance with the </w:t>
          </w:r>
          <w:r w:rsidRPr="001B06BF">
            <w:rPr>
              <w:rStyle w:val="Italics"/>
            </w:rPr>
            <w:t xml:space="preserve">EPBC Act Environmental Offsets Policy </w:t>
          </w:r>
          <w:r>
            <w:t xml:space="preserve">(DSEWPC, 2012) and </w:t>
          </w:r>
          <w:r w:rsidRPr="001B06BF">
            <w:rPr>
              <w:rStyle w:val="Italics"/>
            </w:rPr>
            <w:t>Guidelines for the removal, destruction or lopping of native vegetation</w:t>
          </w:r>
          <w:r w:rsidRPr="005924EF">
            <w:t xml:space="preserve"> </w:t>
          </w:r>
          <w:r>
            <w:t>(DELWP, 2017</w:t>
          </w:r>
          <w:r w:rsidRPr="005924EF">
            <w:t>)</w:t>
          </w:r>
          <w:r>
            <w:t xml:space="preserve"> to address the </w:t>
          </w:r>
          <w:r w:rsidR="00D07027">
            <w:t xml:space="preserve">significant </w:t>
          </w:r>
          <w:r>
            <w:t>residual impact.</w:t>
          </w:r>
          <w:r w:rsidR="00D07027">
            <w:t xml:space="preserve"> Note: the offsetting of impacts does not change the significance of the impact, </w:t>
          </w:r>
          <w:r w:rsidR="00D46F87">
            <w:t>the significance of the impact can only be reduced</w:t>
          </w:r>
          <w:r w:rsidR="00D07027">
            <w:t xml:space="preserve"> through </w:t>
          </w:r>
          <w:r w:rsidR="00D46F87">
            <w:t xml:space="preserve">avoidance and mitigation or </w:t>
          </w:r>
          <w:r w:rsidR="00D07027">
            <w:t>management measures</w:t>
          </w:r>
          <w:r w:rsidR="009D1126">
            <w:t>, before the assessment of the residual impact</w:t>
          </w:r>
          <w:r w:rsidR="00D07027">
            <w:t>.</w:t>
          </w:r>
        </w:p>
        <w:p w14:paraId="6C7ED1F1" w14:textId="29C23033" w:rsidR="0016533F" w:rsidRDefault="0016533F" w:rsidP="007126E7">
          <w:pPr>
            <w:pStyle w:val="BodyText"/>
          </w:pPr>
          <w:r>
            <w:t>C</w:t>
          </w:r>
          <w:r w:rsidRPr="0016533F">
            <w:t xml:space="preserve">alculated offsets for this community have been provided in Section </w:t>
          </w:r>
          <w:r w:rsidR="00876DCE">
            <w:fldChar w:fldCharType="begin"/>
          </w:r>
          <w:r w:rsidR="00876DCE">
            <w:instrText xml:space="preserve"> REF _Ref69091901 \r \h </w:instrText>
          </w:r>
          <w:r w:rsidR="00876DCE">
            <w:fldChar w:fldCharType="separate"/>
          </w:r>
          <w:r w:rsidR="003629B6">
            <w:t>18.9</w:t>
          </w:r>
          <w:r w:rsidR="00876DCE">
            <w:fldChar w:fldCharType="end"/>
          </w:r>
          <w:r w:rsidRPr="0016533F">
            <w:t>.</w:t>
          </w:r>
        </w:p>
        <w:p w14:paraId="0784BF0A" w14:textId="3338B46C" w:rsidR="00E06937" w:rsidRDefault="00E06937" w:rsidP="00E06937">
          <w:pPr>
            <w:pStyle w:val="Heading2"/>
          </w:pPr>
          <w:bookmarkStart w:id="57" w:name="_Ref52973202"/>
          <w:bookmarkStart w:id="58" w:name="_Toc71007632"/>
          <w:bookmarkStart w:id="59" w:name="_Toc72466486"/>
          <w:r>
            <w:lastRenderedPageBreak/>
            <w:t xml:space="preserve">Threatened </w:t>
          </w:r>
          <w:r w:rsidR="00A70593">
            <w:t>flora</w:t>
          </w:r>
          <w:bookmarkEnd w:id="57"/>
          <w:bookmarkEnd w:id="58"/>
          <w:bookmarkEnd w:id="59"/>
          <w:r w:rsidR="00A70593">
            <w:t xml:space="preserve"> </w:t>
          </w:r>
        </w:p>
        <w:p w14:paraId="1B72B02C" w14:textId="78BD2148" w:rsidR="008530F1" w:rsidRDefault="00191A11" w:rsidP="008530F1">
          <w:pPr>
            <w:pStyle w:val="BodyText"/>
          </w:pPr>
          <w:r>
            <w:t xml:space="preserve">A total of 19 </w:t>
          </w:r>
          <w:r w:rsidR="008530F1">
            <w:t xml:space="preserve">species of EPBC Act-listed threatened flora were identified in the desktop assessment as having potential to occur in the </w:t>
          </w:r>
          <w:r w:rsidR="0093192C">
            <w:t xml:space="preserve">construction corridor or within </w:t>
          </w:r>
          <w:r>
            <w:t>five kilometres</w:t>
          </w:r>
          <w:r w:rsidR="008530F1">
            <w:t xml:space="preserve">. Of these species, </w:t>
          </w:r>
          <w:r w:rsidR="009F562E">
            <w:t>10</w:t>
          </w:r>
          <w:r w:rsidR="00CA5886">
            <w:t> </w:t>
          </w:r>
          <w:r w:rsidR="008530F1">
            <w:t xml:space="preserve">were considered to have a medium or higher likelihood of occurring within the </w:t>
          </w:r>
          <w:r w:rsidR="0093192C">
            <w:t xml:space="preserve">construction corridor or </w:t>
          </w:r>
          <w:r>
            <w:t>within five kilometres</w:t>
          </w:r>
          <w:r w:rsidDel="00191A11">
            <w:t xml:space="preserve"> </w:t>
          </w:r>
          <w:r w:rsidR="008530F1">
            <w:t>and were selected for targeted surveys</w:t>
          </w:r>
          <w:r w:rsidR="00C12295">
            <w:t xml:space="preserve"> (as identified </w:t>
          </w:r>
          <w:r w:rsidR="00C12295" w:rsidRPr="00D30C9F">
            <w:t xml:space="preserve">in </w:t>
          </w:r>
          <w:r w:rsidR="004E01DB">
            <w:fldChar w:fldCharType="begin"/>
          </w:r>
          <w:r w:rsidR="004E01DB">
            <w:instrText xml:space="preserve"> REF _Ref69090939 \h </w:instrText>
          </w:r>
          <w:r w:rsidR="004E01DB">
            <w:fldChar w:fldCharType="separate"/>
          </w:r>
          <w:r w:rsidR="003629B6">
            <w:t>Table </w:t>
          </w:r>
          <w:r w:rsidR="003629B6">
            <w:rPr>
              <w:noProof/>
            </w:rPr>
            <w:t>18</w:t>
          </w:r>
          <w:r w:rsidR="003629B6">
            <w:noBreakHyphen/>
          </w:r>
          <w:r w:rsidR="003629B6">
            <w:rPr>
              <w:noProof/>
            </w:rPr>
            <w:t>2</w:t>
          </w:r>
          <w:r w:rsidR="004E01DB">
            <w:fldChar w:fldCharType="end"/>
          </w:r>
          <w:r w:rsidR="00C12295" w:rsidRPr="00D30C9F">
            <w:t>)</w:t>
          </w:r>
          <w:r w:rsidR="008530F1" w:rsidRPr="00D30C9F">
            <w:t>.</w:t>
          </w:r>
          <w:r w:rsidR="008530F1">
            <w:t xml:space="preserve"> </w:t>
          </w:r>
        </w:p>
        <w:p w14:paraId="19DD3C10" w14:textId="22A48EF5" w:rsidR="008530F1" w:rsidRDefault="008530F1" w:rsidP="008530F1">
          <w:pPr>
            <w:pStyle w:val="BodyText"/>
          </w:pPr>
          <w:r>
            <w:t xml:space="preserve">Targeted surveys were conducted for these </w:t>
          </w:r>
          <w:r w:rsidR="00044D90">
            <w:t xml:space="preserve">10 </w:t>
          </w:r>
          <w:r>
            <w:t>species according to flowering time. Additional surveys were conducted in 2020 where access had not been available to parcels during the earlier survey period to assess habitat suitability and conf</w:t>
          </w:r>
          <w:r w:rsidR="001529CB">
            <w:t>i</w:t>
          </w:r>
          <w:r>
            <w:t xml:space="preserve">rm likelihood of absence. </w:t>
          </w:r>
        </w:p>
        <w:p w14:paraId="52981687" w14:textId="40609F76" w:rsidR="008530F1" w:rsidRDefault="00E1299B" w:rsidP="008530F1">
          <w:pPr>
            <w:pStyle w:val="BodyText"/>
          </w:pPr>
          <w:r>
            <w:t>As a result of targeted surveys, o</w:t>
          </w:r>
          <w:r w:rsidR="008530F1">
            <w:t>nly one EPBC Act-li</w:t>
          </w:r>
          <w:r w:rsidR="006B1DFB">
            <w:t xml:space="preserve">sted species, Matted Flax-lily, </w:t>
          </w:r>
          <w:r w:rsidR="008530F1">
            <w:t>was confirmed to be present as a single individual plant (Biosis, 2020).</w:t>
          </w:r>
          <w:r w:rsidR="006B1DFB">
            <w:t xml:space="preserve"> </w:t>
          </w:r>
          <w:r w:rsidR="008530F1">
            <w:t xml:space="preserve">No suitable habitat was identified during field surveys in or near to the </w:t>
          </w:r>
          <w:r w:rsidR="0093192C">
            <w:t>construction corridor</w:t>
          </w:r>
          <w:r w:rsidR="008530F1">
            <w:t xml:space="preserve"> for any of the remaining EPBC Act threatened flora. </w:t>
          </w:r>
        </w:p>
        <w:p w14:paraId="4E646B80" w14:textId="25BCBE83" w:rsidR="009573F5" w:rsidRDefault="009573F5" w:rsidP="009573F5">
          <w:pPr>
            <w:pStyle w:val="Caption"/>
            <w:ind w:left="0" w:firstLine="0"/>
          </w:pPr>
          <w:r w:rsidRPr="00657281">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6</w:t>
          </w:r>
          <w:r w:rsidR="006E3522">
            <w:rPr>
              <w:noProof/>
            </w:rPr>
            <w:fldChar w:fldCharType="end"/>
          </w:r>
          <w:r w:rsidR="00274DD5">
            <w:tab/>
          </w:r>
          <w:r w:rsidRPr="0059545C">
            <w:t>Summary</w:t>
          </w:r>
          <w:r>
            <w:t xml:space="preserve"> of EPBC flora and impacts for outside the MSA area</w:t>
          </w:r>
        </w:p>
        <w:tbl>
          <w:tblPr>
            <w:tblStyle w:val="MainTableStyle"/>
            <w:tblW w:w="0" w:type="auto"/>
            <w:tblLayout w:type="fixed"/>
            <w:tblLook w:val="0420" w:firstRow="1" w:lastRow="0" w:firstColumn="0" w:lastColumn="0" w:noHBand="0" w:noVBand="1"/>
          </w:tblPr>
          <w:tblGrid>
            <w:gridCol w:w="4541"/>
            <w:gridCol w:w="1698"/>
            <w:gridCol w:w="2821"/>
          </w:tblGrid>
          <w:tr w:rsidR="009573F5" w14:paraId="74CEDD92" w14:textId="77777777" w:rsidTr="00CA5886">
            <w:trPr>
              <w:cnfStyle w:val="100000000000" w:firstRow="1" w:lastRow="0" w:firstColumn="0" w:lastColumn="0" w:oddVBand="0" w:evenVBand="0" w:oddHBand="0" w:evenHBand="0" w:firstRowFirstColumn="0" w:firstRowLastColumn="0" w:lastRowFirstColumn="0" w:lastRowLastColumn="0"/>
              <w:trHeight w:val="301"/>
            </w:trPr>
            <w:tc>
              <w:tcPr>
                <w:tcW w:w="4541" w:type="dxa"/>
              </w:tcPr>
              <w:p w14:paraId="7D7CE949" w14:textId="1DE1A621" w:rsidR="009573F5" w:rsidRDefault="009573F5" w:rsidP="00A62270">
                <w:pPr>
                  <w:pStyle w:val="TableText"/>
                </w:pPr>
                <w:r>
                  <w:t>Species</w:t>
                </w:r>
              </w:p>
            </w:tc>
            <w:tc>
              <w:tcPr>
                <w:tcW w:w="1698" w:type="dxa"/>
              </w:tcPr>
              <w:p w14:paraId="3C0E82EA" w14:textId="77777777" w:rsidR="009573F5" w:rsidRPr="00C62A25" w:rsidRDefault="009573F5" w:rsidP="00A62270">
                <w:pPr>
                  <w:pStyle w:val="TableText"/>
                </w:pPr>
                <w:r>
                  <w:t>Amount found</w:t>
                </w:r>
              </w:p>
            </w:tc>
            <w:tc>
              <w:tcPr>
                <w:tcW w:w="2821" w:type="dxa"/>
              </w:tcPr>
              <w:p w14:paraId="13C12C58" w14:textId="77777777" w:rsidR="009573F5" w:rsidRPr="00C62A25" w:rsidRDefault="009573F5" w:rsidP="00A62270">
                <w:pPr>
                  <w:pStyle w:val="TableText"/>
                </w:pPr>
                <w:r>
                  <w:t>Amount to be impacted/removed</w:t>
                </w:r>
              </w:p>
            </w:tc>
          </w:tr>
          <w:tr w:rsidR="009573F5" w14:paraId="58F0FA6F" w14:textId="77777777" w:rsidTr="00CA5886">
            <w:trPr>
              <w:cantSplit/>
              <w:trHeight w:val="301"/>
            </w:trPr>
            <w:tc>
              <w:tcPr>
                <w:tcW w:w="4541" w:type="dxa"/>
              </w:tcPr>
              <w:p w14:paraId="3F170D52" w14:textId="255DA183" w:rsidR="009573F5" w:rsidRDefault="009573F5" w:rsidP="00E744D6">
                <w:pPr>
                  <w:pStyle w:val="TableText"/>
                  <w:rPr>
                    <w:lang w:eastAsia="en-AU"/>
                  </w:rPr>
                </w:pPr>
                <w:r>
                  <w:rPr>
                    <w:lang w:eastAsia="en-AU"/>
                  </w:rPr>
                  <w:t>Matted Flax-lily</w:t>
                </w:r>
              </w:p>
            </w:tc>
            <w:tc>
              <w:tcPr>
                <w:tcW w:w="1698" w:type="dxa"/>
                <w:shd w:val="clear" w:color="auto" w:fill="auto"/>
              </w:tcPr>
              <w:p w14:paraId="7266D030" w14:textId="0EAF3CCE" w:rsidR="009573F5" w:rsidRDefault="009573F5" w:rsidP="00E744D6">
                <w:pPr>
                  <w:pStyle w:val="TableText"/>
                  <w:rPr>
                    <w:lang w:eastAsia="en-AU"/>
                  </w:rPr>
                </w:pPr>
                <w:r>
                  <w:rPr>
                    <w:lang w:eastAsia="en-AU"/>
                  </w:rPr>
                  <w:t xml:space="preserve">One </w:t>
                </w:r>
              </w:p>
            </w:tc>
            <w:tc>
              <w:tcPr>
                <w:tcW w:w="2821" w:type="dxa"/>
              </w:tcPr>
              <w:p w14:paraId="6D4DB3A0" w14:textId="0D44055C" w:rsidR="009573F5" w:rsidRPr="00E87A36" w:rsidRDefault="009573F5" w:rsidP="003E40E8">
                <w:pPr>
                  <w:pStyle w:val="TableText"/>
                  <w:rPr>
                    <w:szCs w:val="18"/>
                  </w:rPr>
                </w:pPr>
                <w:r>
                  <w:rPr>
                    <w:lang w:eastAsia="en-AU"/>
                  </w:rPr>
                  <w:t>None</w:t>
                </w:r>
              </w:p>
            </w:tc>
          </w:tr>
        </w:tbl>
        <w:p w14:paraId="2AC4E338" w14:textId="77777777" w:rsidR="004E01DB" w:rsidRDefault="004E01DB" w:rsidP="004E01DB">
          <w:pPr>
            <w:pStyle w:val="Source"/>
          </w:pPr>
        </w:p>
        <w:p w14:paraId="6E9E810D" w14:textId="7B7CD9D3" w:rsidR="0012159B" w:rsidRDefault="00A70593" w:rsidP="00784EF3">
          <w:pPr>
            <w:pStyle w:val="Heading3"/>
          </w:pPr>
          <w:bookmarkStart w:id="60" w:name="_Toc54891940"/>
          <w:bookmarkStart w:id="61" w:name="_Toc62660052"/>
          <w:bookmarkStart w:id="62" w:name="_Toc62832677"/>
          <w:bookmarkStart w:id="63" w:name="_Toc63093457"/>
          <w:bookmarkStart w:id="64" w:name="_Toc71007633"/>
          <w:bookmarkStart w:id="65" w:name="_Toc72466487"/>
          <w:bookmarkEnd w:id="60"/>
          <w:bookmarkEnd w:id="61"/>
          <w:bookmarkEnd w:id="62"/>
          <w:bookmarkEnd w:id="63"/>
          <w:r>
            <w:t>Matted Flax</w:t>
          </w:r>
          <w:r w:rsidR="00C07DC1">
            <w:t>-</w:t>
          </w:r>
          <w:r>
            <w:t>lily</w:t>
          </w:r>
          <w:bookmarkEnd w:id="64"/>
          <w:bookmarkEnd w:id="65"/>
        </w:p>
        <w:tbl>
          <w:tblPr>
            <w:tblW w:w="0" w:type="auto"/>
            <w:tblLayout w:type="fixed"/>
            <w:tblLook w:val="04A0" w:firstRow="1" w:lastRow="0" w:firstColumn="1" w:lastColumn="0" w:noHBand="0" w:noVBand="1"/>
          </w:tblPr>
          <w:tblGrid>
            <w:gridCol w:w="5766"/>
            <w:gridCol w:w="3294"/>
          </w:tblGrid>
          <w:tr w:rsidR="004E01DB" w14:paraId="5DCDACE1" w14:textId="77777777" w:rsidTr="00967FC0">
            <w:tc>
              <w:tcPr>
                <w:tcW w:w="5766" w:type="dxa"/>
                <w:tcMar>
                  <w:left w:w="0" w:type="dxa"/>
                </w:tcMar>
              </w:tcPr>
              <w:p w14:paraId="335E27D9" w14:textId="76E15606" w:rsidR="004E01DB" w:rsidRDefault="004E01DB" w:rsidP="004E01DB">
                <w:pPr>
                  <w:pStyle w:val="BodyText"/>
                  <w:spacing w:before="0"/>
                </w:pPr>
                <w:r w:rsidRPr="001859AF">
                  <w:t xml:space="preserve">A single Matted Flax-lily individual was identified within the </w:t>
                </w:r>
                <w:proofErr w:type="spellStart"/>
                <w:r w:rsidRPr="001859AF">
                  <w:t>fenceline</w:t>
                </w:r>
                <w:proofErr w:type="spellEnd"/>
                <w:r w:rsidRPr="001859AF">
                  <w:t xml:space="preserve"> along an uncultivated area of roadside (218268306</w:t>
                </w:r>
                <w:r>
                  <w:t>,</w:t>
                </w:r>
                <w:r w:rsidR="00967FC0">
                  <w:t> </w:t>
                </w:r>
                <w:r>
                  <w:t>KP 23</w:t>
                </w:r>
                <w:r w:rsidRPr="001859AF">
                  <w:t xml:space="preserve">) adjacent to a paddock of Plains Grassy Woodland in </w:t>
                </w:r>
                <w:r w:rsidRPr="00456ADE">
                  <w:t>1PS733045</w:t>
                </w:r>
                <w:r>
                  <w:t xml:space="preserve"> (KP 23 </w:t>
                </w:r>
                <w:r w:rsidRPr="004E48D0">
                  <w:t xml:space="preserve">– </w:t>
                </w:r>
                <w:r>
                  <w:t>KP 24)</w:t>
                </w:r>
                <w:r w:rsidRPr="00456ADE">
                  <w:t>.</w:t>
                </w:r>
                <w:r>
                  <w:t xml:space="preserve"> The plant is one small tuft, believed to consist of only one ramet (no</w:t>
                </w:r>
                <w:r w:rsidR="00F013F5">
                  <w:t> </w:t>
                </w:r>
                <w:r>
                  <w:t>additional</w:t>
                </w:r>
                <w:r w:rsidR="00967FC0">
                  <w:t> </w:t>
                </w:r>
                <w:r>
                  <w:t xml:space="preserve">tufts attached or nearby). The Project would not impact this individual. </w:t>
                </w:r>
              </w:p>
              <w:p w14:paraId="3E2B6F72" w14:textId="5969DA03" w:rsidR="004E01DB" w:rsidRDefault="004E01DB" w:rsidP="004E01DB">
                <w:pPr>
                  <w:pStyle w:val="BodyText"/>
                </w:pPr>
                <w:r w:rsidRPr="00D30C9F">
                  <w:t>Matted Flax-lily is a small, perennial, tufted lily endemic to south-east Australia, occurring in grassland and grassy woodland habitats</w:t>
                </w:r>
                <w:r>
                  <w:t xml:space="preserve"> (refer Figure 18-3)</w:t>
                </w:r>
                <w:r w:rsidRPr="00D30C9F">
                  <w:t xml:space="preserve">. Matted Flax-lily occurs in Victoria and Tasmania. South of the Dividing Range </w:t>
                </w:r>
                <w:r>
                  <w:t>it is l</w:t>
                </w:r>
                <w:r w:rsidRPr="00D30C9F">
                  <w:t>argely</w:t>
                </w:r>
                <w:r w:rsidR="00967FC0">
                  <w:t> </w:t>
                </w:r>
                <w:r w:rsidRPr="00D30C9F">
                  <w:t xml:space="preserve">confined to drier grassy woodland and grassland </w:t>
                </w:r>
                <w:proofErr w:type="gramStart"/>
                <w:r w:rsidRPr="00D30C9F">
                  <w:t>communities</w:t>
                </w:r>
                <w:proofErr w:type="gramEnd"/>
                <w:r w:rsidRPr="00D30C9F">
                  <w:t xml:space="preserve"> but multiple populations are known from the northern and western suburbs of Melbourne, typically within remnant vegetation alongside road or rail corridors, conservation reserves and in translocation sites (Carter,</w:t>
                </w:r>
                <w:r w:rsidR="00F013F5">
                  <w:t> </w:t>
                </w:r>
                <w:r w:rsidRPr="00D30C9F">
                  <w:t>2010;</w:t>
                </w:r>
                <w:r w:rsidR="00F013F5">
                  <w:t> </w:t>
                </w:r>
                <w:proofErr w:type="spellStart"/>
                <w:r w:rsidRPr="00D30C9F">
                  <w:t>VicFlora</w:t>
                </w:r>
                <w:proofErr w:type="spellEnd"/>
                <w:r w:rsidRPr="00D30C9F">
                  <w:t xml:space="preserve">, 2016). </w:t>
                </w:r>
              </w:p>
              <w:p w14:paraId="5A3D584D" w14:textId="1E2A1951" w:rsidR="004E01DB" w:rsidRDefault="004E01DB" w:rsidP="004E01DB">
                <w:pPr>
                  <w:pStyle w:val="BodyText"/>
                </w:pPr>
                <w:r w:rsidRPr="00456ADE">
                  <w:t xml:space="preserve">The </w:t>
                </w:r>
                <w:r w:rsidRPr="001859AF">
                  <w:t xml:space="preserve">Matted </w:t>
                </w:r>
                <w:r w:rsidRPr="003724E0">
                  <w:t xml:space="preserve">Flax-lily recorded is on public land outside the MSA area, as shown in </w:t>
                </w:r>
                <w:r>
                  <w:fldChar w:fldCharType="begin"/>
                </w:r>
                <w:r>
                  <w:instrText xml:space="preserve"> REF _Ref69091225 \h </w:instrText>
                </w:r>
                <w:r>
                  <w:fldChar w:fldCharType="separate"/>
                </w:r>
                <w:r w:rsidR="003629B6">
                  <w:t>Figure </w:t>
                </w:r>
                <w:r w:rsidR="003629B6">
                  <w:rPr>
                    <w:noProof/>
                  </w:rPr>
                  <w:t>18</w:t>
                </w:r>
                <w:r w:rsidR="003629B6">
                  <w:noBreakHyphen/>
                </w:r>
                <w:r w:rsidR="003629B6">
                  <w:rPr>
                    <w:noProof/>
                  </w:rPr>
                  <w:t>2</w:t>
                </w:r>
                <w:r>
                  <w:fldChar w:fldCharType="end"/>
                </w:r>
                <w:r w:rsidRPr="003724E0">
                  <w:t>.</w:t>
                </w:r>
                <w:r>
                  <w:t xml:space="preserve"> </w:t>
                </w:r>
              </w:p>
            </w:tc>
            <w:tc>
              <w:tcPr>
                <w:tcW w:w="3294" w:type="dxa"/>
              </w:tcPr>
              <w:p w14:paraId="156F57E4" w14:textId="1476F18A" w:rsidR="004E01DB" w:rsidRDefault="004E01DB" w:rsidP="004E01DB">
                <w:pPr>
                  <w:pStyle w:val="Caption"/>
                  <w:spacing w:before="0"/>
                  <w:rPr>
                    <w:lang w:val="en-US"/>
                  </w:rPr>
                </w:pPr>
                <w:r>
                  <w:t>Figure</w:t>
                </w:r>
                <w:r w:rsidR="00CA5886">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noBreakHyphen/>
                </w:r>
                <w:r w:rsidR="006E3522">
                  <w:fldChar w:fldCharType="begin"/>
                </w:r>
                <w:r w:rsidR="006E3522">
                  <w:instrText xml:space="preserve"> SEQ Figure \* ARABIC \s 1 </w:instrText>
                </w:r>
                <w:r w:rsidR="006E3522">
                  <w:fldChar w:fldCharType="separate"/>
                </w:r>
                <w:r w:rsidR="003629B6">
                  <w:rPr>
                    <w:noProof/>
                  </w:rPr>
                  <w:t>3</w:t>
                </w:r>
                <w:r w:rsidR="006E3522">
                  <w:rPr>
                    <w:noProof/>
                  </w:rPr>
                  <w:fldChar w:fldCharType="end"/>
                </w:r>
                <w:r>
                  <w:tab/>
                </w:r>
                <w:r>
                  <w:rPr>
                    <w:lang w:val="en-US"/>
                  </w:rPr>
                  <w:t>Matted Flax-lily. Source: GHD</w:t>
                </w:r>
              </w:p>
              <w:p w14:paraId="7E715B6F" w14:textId="7911ABE1" w:rsidR="004E01DB" w:rsidRPr="004E01DB" w:rsidRDefault="004E01DB" w:rsidP="004E01DB">
                <w:pPr>
                  <w:pStyle w:val="Object"/>
                  <w:rPr>
                    <w:lang w:val="en-US"/>
                  </w:rPr>
                </w:pPr>
                <w:r>
                  <w:rPr>
                    <w:noProof/>
                    <w:lang w:eastAsia="en-AU"/>
                  </w:rPr>
                  <w:drawing>
                    <wp:inline distT="0" distB="0" distL="0" distR="0" wp14:anchorId="10053772" wp14:editId="3E038CED">
                      <wp:extent cx="1951990" cy="2602865"/>
                      <wp:effectExtent l="0" t="0" r="0" b="6985"/>
                      <wp:docPr id="2" name="Picture 2" descr="Photograph of the matted flax-l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the matted flax-lily."/>
                              <pic:cNvPicPr/>
                            </pic:nvPicPr>
                            <pic:blipFill>
                              <a:blip r:embed="rId22" cstate="hqprint">
                                <a:extLst>
                                  <a:ext uri="{28A0092B-C50C-407E-A947-70E740481C1C}">
                                    <a14:useLocalDpi xmlns:a14="http://schemas.microsoft.com/office/drawing/2010/main" val="0"/>
                                  </a:ext>
                                </a:extLst>
                              </a:blip>
                              <a:stretch>
                                <a:fillRect/>
                              </a:stretch>
                            </pic:blipFill>
                            <pic:spPr>
                              <a:xfrm flipH="1">
                                <a:off x="0" y="0"/>
                                <a:ext cx="1951990" cy="2602865"/>
                              </a:xfrm>
                              <a:prstGeom prst="rect">
                                <a:avLst/>
                              </a:prstGeom>
                            </pic:spPr>
                          </pic:pic>
                        </a:graphicData>
                      </a:graphic>
                    </wp:inline>
                  </w:drawing>
                </w:r>
              </w:p>
            </w:tc>
          </w:tr>
        </w:tbl>
        <w:p w14:paraId="0575C243" w14:textId="2A42414D" w:rsidR="002B501A" w:rsidRPr="00024604" w:rsidRDefault="002B501A" w:rsidP="002B501A">
          <w:pPr>
            <w:pStyle w:val="BodyText"/>
          </w:pPr>
          <w:r>
            <w:t>A</w:t>
          </w:r>
          <w:r w:rsidR="00AD672D">
            <w:t>n</w:t>
          </w:r>
          <w:r>
            <w:t xml:space="preserve"> assessment of the potential impacts on Matted Flax-lily was undertaken considering the criteria defined in the Significant Impact Guidelines as identified in </w:t>
          </w:r>
          <w:r w:rsidR="004E01DB">
            <w:fldChar w:fldCharType="begin"/>
          </w:r>
          <w:r w:rsidR="004E01DB">
            <w:instrText xml:space="preserve"> REF _Ref69092199 \h </w:instrText>
          </w:r>
          <w:r w:rsidR="004E01DB">
            <w:fldChar w:fldCharType="separate"/>
          </w:r>
          <w:r w:rsidR="003629B6">
            <w:t>Table </w:t>
          </w:r>
          <w:r w:rsidR="003629B6">
            <w:rPr>
              <w:noProof/>
            </w:rPr>
            <w:t>18</w:t>
          </w:r>
          <w:r w:rsidR="003629B6">
            <w:noBreakHyphen/>
          </w:r>
          <w:r w:rsidR="003629B6">
            <w:rPr>
              <w:noProof/>
            </w:rPr>
            <w:t>7</w:t>
          </w:r>
          <w:r w:rsidR="004E01DB">
            <w:fldChar w:fldCharType="end"/>
          </w:r>
          <w:r>
            <w:t xml:space="preserve">. Appendix T of Technical report A </w:t>
          </w:r>
          <w:r>
            <w:rPr>
              <w:rStyle w:val="Italics"/>
            </w:rPr>
            <w:t xml:space="preserve">Biodiversity and habitats </w:t>
          </w:r>
          <w:r>
            <w:rPr>
              <w:rStyle w:val="Italics"/>
              <w:i w:val="0"/>
            </w:rPr>
            <w:t xml:space="preserve">provides further information on this assessment. </w:t>
          </w:r>
        </w:p>
        <w:p w14:paraId="11AA49BA" w14:textId="42A3373A" w:rsidR="002B501A" w:rsidRPr="00F97D1C" w:rsidRDefault="002B501A" w:rsidP="001B06BF">
          <w:pPr>
            <w:pStyle w:val="Caption"/>
            <w:rPr>
              <w:rStyle w:val="Highlight"/>
              <w:bCs w:val="0"/>
              <w:i w:val="0"/>
              <w:color w:val="auto"/>
              <w:szCs w:val="22"/>
              <w:shd w:val="clear" w:color="auto" w:fill="auto"/>
            </w:rPr>
          </w:pPr>
          <w:bookmarkStart w:id="66" w:name="_Ref69092199"/>
          <w:r>
            <w:lastRenderedPageBreak/>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7</w:t>
          </w:r>
          <w:r w:rsidR="006E3522">
            <w:rPr>
              <w:noProof/>
            </w:rPr>
            <w:fldChar w:fldCharType="end"/>
          </w:r>
          <w:bookmarkEnd w:id="66"/>
          <w:r w:rsidR="00274DD5">
            <w:tab/>
          </w:r>
          <w:r w:rsidRPr="009B2331">
            <w:rPr>
              <w:rStyle w:val="Highlight"/>
              <w:shd w:val="clear" w:color="auto" w:fill="auto"/>
            </w:rPr>
            <w:t>Significant</w:t>
          </w:r>
          <w:r>
            <w:rPr>
              <w:rStyle w:val="Highlight"/>
              <w:shd w:val="clear" w:color="auto" w:fill="auto"/>
            </w:rPr>
            <w:t xml:space="preserve"> impact criteria and assessment </w:t>
          </w:r>
          <w:r w:rsidR="009C3F19">
            <w:rPr>
              <w:rStyle w:val="Highlight"/>
              <w:shd w:val="clear" w:color="auto" w:fill="auto"/>
            </w:rPr>
            <w:t>for</w:t>
          </w:r>
          <w:r>
            <w:rPr>
              <w:rStyle w:val="Highlight"/>
              <w:shd w:val="clear" w:color="auto" w:fill="auto"/>
            </w:rPr>
            <w:t xml:space="preserve"> </w:t>
          </w:r>
          <w:r>
            <w:t>Matted Flax-lily</w:t>
          </w:r>
        </w:p>
        <w:tbl>
          <w:tblPr>
            <w:tblStyle w:val="MainTableStyle"/>
            <w:tblW w:w="0" w:type="auto"/>
            <w:tblLayout w:type="fixed"/>
            <w:tblLook w:val="0420" w:firstRow="1" w:lastRow="0" w:firstColumn="0" w:lastColumn="0" w:noHBand="0" w:noVBand="1"/>
          </w:tblPr>
          <w:tblGrid>
            <w:gridCol w:w="3171"/>
            <w:gridCol w:w="5889"/>
          </w:tblGrid>
          <w:tr w:rsidR="002B501A" w14:paraId="0B9D7B26" w14:textId="77777777" w:rsidTr="00CA5886">
            <w:trPr>
              <w:cnfStyle w:val="100000000000" w:firstRow="1" w:lastRow="0" w:firstColumn="0" w:lastColumn="0" w:oddVBand="0" w:evenVBand="0" w:oddHBand="0" w:evenHBand="0" w:firstRowFirstColumn="0" w:firstRowLastColumn="0" w:lastRowFirstColumn="0" w:lastRowLastColumn="0"/>
            </w:trPr>
            <w:tc>
              <w:tcPr>
                <w:tcW w:w="3171" w:type="dxa"/>
              </w:tcPr>
              <w:p w14:paraId="4CDB1FB0" w14:textId="77777777" w:rsidR="002B501A" w:rsidRPr="00C62A25" w:rsidRDefault="002B501A" w:rsidP="004F0F16">
                <w:pPr>
                  <w:pStyle w:val="TableText"/>
                </w:pPr>
                <w:r>
                  <w:t xml:space="preserve">Significant impact criteria </w:t>
                </w:r>
              </w:p>
            </w:tc>
            <w:tc>
              <w:tcPr>
                <w:tcW w:w="5889" w:type="dxa"/>
              </w:tcPr>
              <w:p w14:paraId="0D5B88D8" w14:textId="77777777" w:rsidR="002B501A" w:rsidRPr="00C62A25" w:rsidRDefault="002B501A" w:rsidP="004F0F16">
                <w:pPr>
                  <w:pStyle w:val="TableText"/>
                </w:pPr>
                <w:r>
                  <w:t xml:space="preserve">Assessment of the Project </w:t>
                </w:r>
              </w:p>
            </w:tc>
          </w:tr>
          <w:tr w:rsidR="002B501A" w14:paraId="26C0B093" w14:textId="77777777" w:rsidTr="00CA5886">
            <w:trPr>
              <w:cantSplit/>
            </w:trPr>
            <w:tc>
              <w:tcPr>
                <w:tcW w:w="3171" w:type="dxa"/>
                <w:shd w:val="clear" w:color="auto" w:fill="E7E7E8"/>
              </w:tcPr>
              <w:p w14:paraId="338A0885" w14:textId="21CFAFDB" w:rsidR="002B501A" w:rsidRDefault="002B501A" w:rsidP="004F0F16">
                <w:pPr>
                  <w:pStyle w:val="TableText"/>
                  <w:rPr>
                    <w:lang w:eastAsia="en-AU"/>
                  </w:rPr>
                </w:pPr>
                <w:r w:rsidRPr="006950DA">
                  <w:rPr>
                    <w:szCs w:val="18"/>
                  </w:rPr>
                  <w:t>Lead to a long-term decrease in the size of a population</w:t>
                </w:r>
              </w:p>
            </w:tc>
            <w:tc>
              <w:tcPr>
                <w:tcW w:w="5889" w:type="dxa"/>
              </w:tcPr>
              <w:p w14:paraId="6D450EDA" w14:textId="29478CD4" w:rsidR="00C62C4D" w:rsidRDefault="00C62C4D" w:rsidP="00883E65">
                <w:pPr>
                  <w:pStyle w:val="TableText"/>
                </w:pPr>
                <w:r w:rsidRPr="00C62C4D">
                  <w:t>The single Matted Flax-lily plant identified is located within an area of the Project that is planned to be bored via horizontal directional drilling (HDD) and this plant would not be removed for the Project</w:t>
                </w:r>
                <w:r>
                  <w:t xml:space="preserve">. </w:t>
                </w:r>
              </w:p>
              <w:p w14:paraId="58342429" w14:textId="7025A15D" w:rsidR="002B501A" w:rsidRDefault="00C62C4D" w:rsidP="00883E65">
                <w:pPr>
                  <w:pStyle w:val="TableText"/>
                </w:pPr>
                <w:r>
                  <w:t>The Project would not result in a long-term decrease in the size of the</w:t>
                </w:r>
                <w:r w:rsidR="00F013F5">
                  <w:t> </w:t>
                </w:r>
                <w:r>
                  <w:t>population.</w:t>
                </w:r>
              </w:p>
              <w:p w14:paraId="51759422" w14:textId="4758809C" w:rsidR="00740D2E" w:rsidRPr="00C62C4D" w:rsidRDefault="00740D2E" w:rsidP="00883E65">
                <w:pPr>
                  <w:pStyle w:val="TableText"/>
                </w:pPr>
                <w:r w:rsidRPr="00D100CB">
                  <w:rPr>
                    <w:b/>
                    <w:szCs w:val="18"/>
                  </w:rPr>
                  <w:t>Conclusion:</w:t>
                </w:r>
                <w:r>
                  <w:rPr>
                    <w:b/>
                    <w:szCs w:val="18"/>
                  </w:rPr>
                  <w:t xml:space="preserve"> </w:t>
                </w:r>
                <w:r w:rsidRPr="00657281">
                  <w:rPr>
                    <w:szCs w:val="18"/>
                  </w:rPr>
                  <w:t>Unlikely to lead to a long-term decrease in the size of a</w:t>
                </w:r>
                <w:r w:rsidR="00F013F5">
                  <w:rPr>
                    <w:szCs w:val="18"/>
                  </w:rPr>
                  <w:t> </w:t>
                </w:r>
                <w:r w:rsidRPr="00657281">
                  <w:rPr>
                    <w:szCs w:val="18"/>
                  </w:rPr>
                  <w:t>population.</w:t>
                </w:r>
              </w:p>
            </w:tc>
          </w:tr>
          <w:tr w:rsidR="002B501A" w14:paraId="48D3233E" w14:textId="77777777" w:rsidTr="00CA5886">
            <w:trPr>
              <w:cantSplit/>
            </w:trPr>
            <w:tc>
              <w:tcPr>
                <w:tcW w:w="3171" w:type="dxa"/>
                <w:shd w:val="clear" w:color="auto" w:fill="E7E7E8"/>
              </w:tcPr>
              <w:p w14:paraId="14F19FF5" w14:textId="694F77E5" w:rsidR="002B501A" w:rsidRPr="006950DA" w:rsidRDefault="002B501A" w:rsidP="004F0F16">
                <w:pPr>
                  <w:pStyle w:val="TableText"/>
                  <w:rPr>
                    <w:szCs w:val="18"/>
                  </w:rPr>
                </w:pPr>
                <w:r>
                  <w:t>Reduce the area of occupancy of the</w:t>
                </w:r>
                <w:r w:rsidR="00F013F5">
                  <w:t> </w:t>
                </w:r>
                <w:r>
                  <w:t>species</w:t>
                </w:r>
              </w:p>
            </w:tc>
            <w:tc>
              <w:tcPr>
                <w:tcW w:w="5889" w:type="dxa"/>
              </w:tcPr>
              <w:p w14:paraId="4613CADE" w14:textId="77777777" w:rsidR="002B501A" w:rsidRDefault="00C62C4D" w:rsidP="00883E65">
                <w:pPr>
                  <w:pStyle w:val="TableText"/>
                </w:pPr>
                <w:r>
                  <w:t xml:space="preserve">The Project would not require the removal of the one plant identified in the construction corridor. </w:t>
                </w:r>
              </w:p>
              <w:p w14:paraId="14923A4C" w14:textId="34F20F56" w:rsidR="00D025E5" w:rsidRPr="00C62C4D" w:rsidRDefault="00D025E5" w:rsidP="00883E65">
                <w:pPr>
                  <w:pStyle w:val="TableText"/>
                </w:pPr>
                <w:r w:rsidRPr="00D100CB">
                  <w:rPr>
                    <w:b/>
                    <w:szCs w:val="18"/>
                  </w:rPr>
                  <w:t>Conclusion:</w:t>
                </w:r>
                <w:r>
                  <w:t xml:space="preserve"> </w:t>
                </w:r>
                <w:r w:rsidRPr="00D025E5">
                  <w:rPr>
                    <w:szCs w:val="18"/>
                  </w:rPr>
                  <w:t>Unlikely to reduce the area of occupancy of the species.</w:t>
                </w:r>
              </w:p>
            </w:tc>
          </w:tr>
          <w:tr w:rsidR="002B501A" w14:paraId="4D995938" w14:textId="77777777" w:rsidTr="00CA5886">
            <w:trPr>
              <w:cantSplit/>
            </w:trPr>
            <w:tc>
              <w:tcPr>
                <w:tcW w:w="3171" w:type="dxa"/>
                <w:shd w:val="clear" w:color="auto" w:fill="E7E7E8"/>
              </w:tcPr>
              <w:p w14:paraId="337F90AF" w14:textId="7852C562" w:rsidR="002B501A" w:rsidRDefault="002B501A" w:rsidP="004F0F16">
                <w:pPr>
                  <w:pStyle w:val="TableText"/>
                </w:pPr>
                <w:r>
                  <w:rPr>
                    <w:szCs w:val="18"/>
                  </w:rPr>
                  <w:t>F</w:t>
                </w:r>
                <w:r w:rsidRPr="001656D6">
                  <w:rPr>
                    <w:szCs w:val="18"/>
                  </w:rPr>
                  <w:t>ragment an existing population into two or more populations</w:t>
                </w:r>
              </w:p>
            </w:tc>
            <w:tc>
              <w:tcPr>
                <w:tcW w:w="5889" w:type="dxa"/>
              </w:tcPr>
              <w:p w14:paraId="54C1F75A" w14:textId="3CBFA076" w:rsidR="002B501A" w:rsidRDefault="002B501A" w:rsidP="00883E65">
                <w:pPr>
                  <w:pStyle w:val="TableText"/>
                </w:pPr>
                <w:r>
                  <w:t xml:space="preserve">The population would not be fragmented into two or more populations </w:t>
                </w:r>
                <w:r w:rsidR="00876DCE">
                  <w:t>–</w:t>
                </w:r>
                <w:r>
                  <w:t xml:space="preserve"> only a single plant occurs at one location </w:t>
                </w:r>
                <w:r w:rsidR="00C62C4D">
                  <w:t xml:space="preserve">and this would be retained through HDD through this area. </w:t>
                </w:r>
              </w:p>
              <w:p w14:paraId="3FDE48BD" w14:textId="04DE6321" w:rsidR="00D025E5" w:rsidRPr="00C62C4D" w:rsidRDefault="00D025E5" w:rsidP="00883E65">
                <w:pPr>
                  <w:pStyle w:val="TableText"/>
                </w:pPr>
                <w:r w:rsidRPr="00D100CB">
                  <w:rPr>
                    <w:b/>
                    <w:szCs w:val="18"/>
                  </w:rPr>
                  <w:t>Conclusion:</w:t>
                </w:r>
                <w:r>
                  <w:t xml:space="preserve"> </w:t>
                </w:r>
                <w:r w:rsidRPr="00D025E5">
                  <w:rPr>
                    <w:szCs w:val="18"/>
                  </w:rPr>
                  <w:t>Unlikely to fragment an existing population into two or more populations.</w:t>
                </w:r>
              </w:p>
            </w:tc>
          </w:tr>
          <w:tr w:rsidR="002B501A" w14:paraId="4DECC2D4" w14:textId="77777777" w:rsidTr="00CA5886">
            <w:trPr>
              <w:cantSplit/>
            </w:trPr>
            <w:tc>
              <w:tcPr>
                <w:tcW w:w="3171" w:type="dxa"/>
                <w:shd w:val="clear" w:color="auto" w:fill="E7E7E8"/>
              </w:tcPr>
              <w:p w14:paraId="208386C3" w14:textId="61C03B04" w:rsidR="002B501A" w:rsidRDefault="002B501A" w:rsidP="004F0F16">
                <w:pPr>
                  <w:pStyle w:val="TableText"/>
                  <w:rPr>
                    <w:szCs w:val="18"/>
                  </w:rPr>
                </w:pPr>
                <w:r>
                  <w:rPr>
                    <w:szCs w:val="18"/>
                  </w:rPr>
                  <w:t>A</w:t>
                </w:r>
                <w:r w:rsidRPr="001656D6">
                  <w:rPr>
                    <w:szCs w:val="18"/>
                  </w:rPr>
                  <w:t>dversely affect habitat critical to the survival of a species</w:t>
                </w:r>
              </w:p>
            </w:tc>
            <w:tc>
              <w:tcPr>
                <w:tcW w:w="5889" w:type="dxa"/>
              </w:tcPr>
              <w:p w14:paraId="6F72B7D4" w14:textId="56E31B83" w:rsidR="002B501A" w:rsidRDefault="002B501A" w:rsidP="00883E65">
                <w:pPr>
                  <w:pStyle w:val="TableText"/>
                </w:pPr>
                <w:r>
                  <w:t>Currently there is no habitat identified as critical to the survival of Matted Falx-lily</w:t>
                </w:r>
                <w:r w:rsidR="00AD672D">
                  <w:t>,</w:t>
                </w:r>
                <w:r>
                  <w:t xml:space="preserve"> however</w:t>
                </w:r>
                <w:r w:rsidR="00AF6479">
                  <w:t>,</w:t>
                </w:r>
                <w:r>
                  <w:t xml:space="preserve"> the species would be expected to occur in grassland and grassy woodland communities of sufficient quality. No</w:t>
                </w:r>
                <w:r w:rsidR="00F013F5">
                  <w:t> </w:t>
                </w:r>
                <w:r>
                  <w:t xml:space="preserve">plants were recorded in these habitats </w:t>
                </w:r>
                <w:proofErr w:type="gramStart"/>
                <w:r>
                  <w:t>in spite of</w:t>
                </w:r>
                <w:proofErr w:type="gramEnd"/>
                <w:r>
                  <w:t xml:space="preserve"> detailed targeted surveys conducted during the flowering period and since only a single plant exists, dispersal to these areas is unlikely.</w:t>
                </w:r>
              </w:p>
              <w:p w14:paraId="70D59CC9" w14:textId="1DB1190A" w:rsidR="00D025E5" w:rsidRPr="002B501A" w:rsidRDefault="00D025E5" w:rsidP="00883E65">
                <w:pPr>
                  <w:pStyle w:val="TableText"/>
                </w:pPr>
                <w:r w:rsidRPr="00D100CB">
                  <w:rPr>
                    <w:b/>
                    <w:szCs w:val="18"/>
                  </w:rPr>
                  <w:t>Conclusion:</w:t>
                </w:r>
                <w:r>
                  <w:t xml:space="preserve"> </w:t>
                </w:r>
                <w:r w:rsidRPr="00657281">
                  <w:rPr>
                    <w:szCs w:val="18"/>
                  </w:rPr>
                  <w:t>Unlikely to adversely affect habitat critical to the survival of a species</w:t>
                </w:r>
                <w:r>
                  <w:rPr>
                    <w:szCs w:val="18"/>
                  </w:rPr>
                  <w:t>.</w:t>
                </w:r>
              </w:p>
            </w:tc>
          </w:tr>
          <w:tr w:rsidR="002B501A" w14:paraId="066D5AF4" w14:textId="77777777" w:rsidTr="00CA5886">
            <w:trPr>
              <w:cantSplit/>
            </w:trPr>
            <w:tc>
              <w:tcPr>
                <w:tcW w:w="3171" w:type="dxa"/>
                <w:shd w:val="clear" w:color="auto" w:fill="E7E7E8"/>
              </w:tcPr>
              <w:p w14:paraId="34599950" w14:textId="1426DB9B" w:rsidR="002B501A" w:rsidRDefault="002B501A" w:rsidP="004F0F16">
                <w:pPr>
                  <w:pStyle w:val="TableText"/>
                  <w:rPr>
                    <w:szCs w:val="18"/>
                  </w:rPr>
                </w:pPr>
                <w:r>
                  <w:rPr>
                    <w:szCs w:val="18"/>
                  </w:rPr>
                  <w:t>D</w:t>
                </w:r>
                <w:r w:rsidRPr="001656D6">
                  <w:rPr>
                    <w:szCs w:val="18"/>
                  </w:rPr>
                  <w:t>isrupt the breeding cycle of a</w:t>
                </w:r>
                <w:r w:rsidR="00F013F5">
                  <w:rPr>
                    <w:szCs w:val="18"/>
                  </w:rPr>
                  <w:t> </w:t>
                </w:r>
                <w:r w:rsidRPr="001656D6">
                  <w:rPr>
                    <w:szCs w:val="18"/>
                  </w:rPr>
                  <w:t>population</w:t>
                </w:r>
              </w:p>
            </w:tc>
            <w:tc>
              <w:tcPr>
                <w:tcW w:w="5889" w:type="dxa"/>
              </w:tcPr>
              <w:p w14:paraId="77964577" w14:textId="77777777" w:rsidR="002B501A" w:rsidRDefault="002B501A" w:rsidP="00883E65">
                <w:pPr>
                  <w:pStyle w:val="TableText"/>
                </w:pPr>
                <w:r>
                  <w:t>A single plant is not considered a viable population. The Project is unlikely to promote any decline in the population.</w:t>
                </w:r>
              </w:p>
              <w:p w14:paraId="6C5B5233" w14:textId="2EC7E90A" w:rsidR="00D025E5" w:rsidRPr="00081A8E" w:rsidRDefault="00D025E5" w:rsidP="00883E65">
                <w:pPr>
                  <w:pStyle w:val="TableText"/>
                  <w:rPr>
                    <w:szCs w:val="18"/>
                  </w:rPr>
                </w:pPr>
                <w:r w:rsidRPr="00657281">
                  <w:rPr>
                    <w:b/>
                    <w:szCs w:val="18"/>
                  </w:rPr>
                  <w:t xml:space="preserve">Conclusion: </w:t>
                </w:r>
                <w:r w:rsidRPr="00D025E5">
                  <w:rPr>
                    <w:szCs w:val="18"/>
                  </w:rPr>
                  <w:t>Unlikely to disrupt the breeding cycle of a population</w:t>
                </w:r>
              </w:p>
            </w:tc>
          </w:tr>
          <w:tr w:rsidR="002B501A" w14:paraId="1636637B" w14:textId="77777777" w:rsidTr="00CA5886">
            <w:trPr>
              <w:cantSplit/>
            </w:trPr>
            <w:tc>
              <w:tcPr>
                <w:tcW w:w="3171" w:type="dxa"/>
                <w:shd w:val="clear" w:color="auto" w:fill="E7E7E8"/>
              </w:tcPr>
              <w:p w14:paraId="2ED4805E" w14:textId="106120C3" w:rsidR="002B501A" w:rsidRDefault="002B501A" w:rsidP="004F0F16">
                <w:pPr>
                  <w:pStyle w:val="TableText"/>
                  <w:rPr>
                    <w:szCs w:val="18"/>
                  </w:rPr>
                </w:pPr>
                <w:r>
                  <w:rPr>
                    <w:szCs w:val="18"/>
                  </w:rPr>
                  <w:t>M</w:t>
                </w:r>
                <w:r w:rsidRPr="001656D6">
                  <w:rPr>
                    <w:szCs w:val="18"/>
                  </w:rPr>
                  <w:t>odify, destroy, remove, isolate or decrease the availability or quality of habitat to the extent that the species is</w:t>
                </w:r>
                <w:r>
                  <w:rPr>
                    <w:szCs w:val="18"/>
                  </w:rPr>
                  <w:t xml:space="preserve"> </w:t>
                </w:r>
                <w:r w:rsidRPr="001656D6">
                  <w:rPr>
                    <w:szCs w:val="18"/>
                  </w:rPr>
                  <w:t>likely to decline</w:t>
                </w:r>
              </w:p>
            </w:tc>
            <w:tc>
              <w:tcPr>
                <w:tcW w:w="5889" w:type="dxa"/>
              </w:tcPr>
              <w:p w14:paraId="44D9522B" w14:textId="77777777" w:rsidR="002B501A" w:rsidRDefault="00C62C4D" w:rsidP="00883E65">
                <w:pPr>
                  <w:pStyle w:val="TableText"/>
                </w:pPr>
                <w:r>
                  <w:t xml:space="preserve">Habitat for the single Matted Flax-lily is planned for removal in nearby grassy woodland vegetation during construction of the Project. Since only one plant occurs, it is highly unlikely that vegetation removal will be the sole cause of any species’ decline. </w:t>
                </w:r>
              </w:p>
              <w:p w14:paraId="294D5158" w14:textId="781B58CC" w:rsidR="00D025E5" w:rsidRPr="00081A8E" w:rsidRDefault="00D025E5" w:rsidP="00883E65">
                <w:pPr>
                  <w:pStyle w:val="TableText"/>
                  <w:rPr>
                    <w:szCs w:val="18"/>
                  </w:rPr>
                </w:pPr>
                <w:r>
                  <w:rPr>
                    <w:b/>
                    <w:szCs w:val="18"/>
                  </w:rPr>
                  <w:t xml:space="preserve">Conclusion: </w:t>
                </w:r>
                <w:r w:rsidRPr="00657281">
                  <w:rPr>
                    <w:szCs w:val="18"/>
                  </w:rPr>
                  <w:t>Unlikely</w:t>
                </w:r>
                <w:r>
                  <w:rPr>
                    <w:b/>
                    <w:szCs w:val="18"/>
                  </w:rPr>
                  <w:t xml:space="preserve"> </w:t>
                </w:r>
                <w:r w:rsidRPr="00657281">
                  <w:rPr>
                    <w:szCs w:val="18"/>
                  </w:rPr>
                  <w:t>to</w:t>
                </w:r>
                <w:r>
                  <w:rPr>
                    <w:b/>
                    <w:szCs w:val="18"/>
                  </w:rPr>
                  <w:t xml:space="preserve"> </w:t>
                </w:r>
                <w:r w:rsidRPr="001656D6">
                  <w:rPr>
                    <w:szCs w:val="18"/>
                  </w:rPr>
                  <w:t>modify, destroy, remove, isolate or decrease the availability or quality of habitat to the extent that the species is</w:t>
                </w:r>
                <w:r>
                  <w:rPr>
                    <w:szCs w:val="18"/>
                  </w:rPr>
                  <w:t xml:space="preserve"> </w:t>
                </w:r>
                <w:r w:rsidRPr="001656D6">
                  <w:rPr>
                    <w:szCs w:val="18"/>
                  </w:rPr>
                  <w:t>likely to decline</w:t>
                </w:r>
                <w:r>
                  <w:rPr>
                    <w:szCs w:val="18"/>
                  </w:rPr>
                  <w:t>.</w:t>
                </w:r>
              </w:p>
            </w:tc>
          </w:tr>
          <w:tr w:rsidR="002B501A" w14:paraId="6CE65D92" w14:textId="77777777" w:rsidTr="00CA5886">
            <w:trPr>
              <w:cantSplit/>
            </w:trPr>
            <w:tc>
              <w:tcPr>
                <w:tcW w:w="3171" w:type="dxa"/>
                <w:shd w:val="clear" w:color="auto" w:fill="E7E7E8"/>
              </w:tcPr>
              <w:p w14:paraId="7629D1B1" w14:textId="475C8DBD" w:rsidR="002B501A" w:rsidRDefault="002B501A" w:rsidP="004F0F16">
                <w:pPr>
                  <w:pStyle w:val="TableText"/>
                  <w:rPr>
                    <w:szCs w:val="18"/>
                  </w:rPr>
                </w:pPr>
                <w:r>
                  <w:rPr>
                    <w:szCs w:val="18"/>
                  </w:rPr>
                  <w:t>R</w:t>
                </w:r>
                <w:r w:rsidRPr="00C8276D">
                  <w:rPr>
                    <w:szCs w:val="18"/>
                  </w:rPr>
                  <w:t>esult in invasive species that are harmful to a critically endangered or endangered species becoming</w:t>
                </w:r>
                <w:r>
                  <w:rPr>
                    <w:szCs w:val="18"/>
                  </w:rPr>
                  <w:t xml:space="preserve"> </w:t>
                </w:r>
                <w:r w:rsidRPr="00C8276D">
                  <w:rPr>
                    <w:szCs w:val="18"/>
                  </w:rPr>
                  <w:t>established in the endangered or critically endangered species’ habitat</w:t>
                </w:r>
              </w:p>
            </w:tc>
            <w:tc>
              <w:tcPr>
                <w:tcW w:w="5889" w:type="dxa"/>
              </w:tcPr>
              <w:p w14:paraId="3573950B" w14:textId="347B76E3" w:rsidR="00D025E5" w:rsidRDefault="00D025E5" w:rsidP="00883E65">
                <w:pPr>
                  <w:pStyle w:val="TableText"/>
                  <w:rPr>
                    <w:szCs w:val="18"/>
                  </w:rPr>
                </w:pPr>
                <w:r w:rsidRPr="00D025E5">
                  <w:rPr>
                    <w:szCs w:val="18"/>
                  </w:rPr>
                  <w:t xml:space="preserve">Matted Flax-lily </w:t>
                </w:r>
                <w:r>
                  <w:rPr>
                    <w:szCs w:val="18"/>
                  </w:rPr>
                  <w:t xml:space="preserve">individual would </w:t>
                </w:r>
                <w:r w:rsidRPr="00D025E5">
                  <w:rPr>
                    <w:szCs w:val="18"/>
                  </w:rPr>
                  <w:t xml:space="preserve">be retained </w:t>
                </w:r>
                <w:r>
                  <w:rPr>
                    <w:szCs w:val="18"/>
                  </w:rPr>
                  <w:t>and l</w:t>
                </w:r>
                <w:r w:rsidRPr="00D025E5">
                  <w:rPr>
                    <w:szCs w:val="18"/>
                  </w:rPr>
                  <w:t>ittle if any change to current conditions is expected at the site where the plant occurs.</w:t>
                </w:r>
              </w:p>
              <w:p w14:paraId="3D5E7CCB" w14:textId="28C666CD" w:rsidR="00D025E5" w:rsidRPr="00081A8E" w:rsidRDefault="00D025E5" w:rsidP="00883E65">
                <w:pPr>
                  <w:pStyle w:val="TableText"/>
                  <w:rPr>
                    <w:szCs w:val="18"/>
                  </w:rPr>
                </w:pPr>
                <w:r w:rsidRPr="00657281">
                  <w:rPr>
                    <w:b/>
                    <w:szCs w:val="18"/>
                  </w:rPr>
                  <w:t xml:space="preserve">Conclusion: </w:t>
                </w:r>
                <w:r>
                  <w:rPr>
                    <w:szCs w:val="18"/>
                  </w:rPr>
                  <w:t xml:space="preserve">Unlikely. </w:t>
                </w:r>
                <w:r w:rsidR="002B501A">
                  <w:rPr>
                    <w:szCs w:val="18"/>
                  </w:rPr>
                  <w:t xml:space="preserve">The Project is unlikely to </w:t>
                </w:r>
                <w:r w:rsidR="002B501A" w:rsidRPr="00C8276D">
                  <w:rPr>
                    <w:szCs w:val="18"/>
                  </w:rPr>
                  <w:t xml:space="preserve">result in invasive species that are harmful </w:t>
                </w:r>
                <w:r w:rsidR="002B501A">
                  <w:rPr>
                    <w:szCs w:val="18"/>
                  </w:rPr>
                  <w:t xml:space="preserve">to the Matted Flax-lily </w:t>
                </w:r>
                <w:r w:rsidR="002B501A" w:rsidRPr="00C8276D">
                  <w:rPr>
                    <w:szCs w:val="18"/>
                  </w:rPr>
                  <w:t>becoming</w:t>
                </w:r>
                <w:r w:rsidR="002B501A">
                  <w:rPr>
                    <w:szCs w:val="18"/>
                  </w:rPr>
                  <w:t xml:space="preserve"> </w:t>
                </w:r>
                <w:r w:rsidR="002B501A" w:rsidRPr="00C8276D">
                  <w:rPr>
                    <w:szCs w:val="18"/>
                  </w:rPr>
                  <w:t>established in the endangered or critically endangered species’ habitat</w:t>
                </w:r>
                <w:r w:rsidR="002B501A">
                  <w:rPr>
                    <w:szCs w:val="18"/>
                  </w:rPr>
                  <w:t>.</w:t>
                </w:r>
              </w:p>
            </w:tc>
          </w:tr>
          <w:tr w:rsidR="002B501A" w14:paraId="7FDE4D93" w14:textId="77777777" w:rsidTr="00CA5886">
            <w:trPr>
              <w:cantSplit/>
            </w:trPr>
            <w:tc>
              <w:tcPr>
                <w:tcW w:w="3171" w:type="dxa"/>
                <w:shd w:val="clear" w:color="auto" w:fill="E7E7E8"/>
              </w:tcPr>
              <w:p w14:paraId="50423163" w14:textId="10DBD8C7" w:rsidR="002B501A" w:rsidRDefault="002B501A" w:rsidP="004F0F16">
                <w:pPr>
                  <w:pStyle w:val="TableText"/>
                  <w:rPr>
                    <w:szCs w:val="18"/>
                  </w:rPr>
                </w:pPr>
                <w:r>
                  <w:rPr>
                    <w:szCs w:val="18"/>
                  </w:rPr>
                  <w:t>I</w:t>
                </w:r>
                <w:r w:rsidRPr="00C8276D">
                  <w:rPr>
                    <w:szCs w:val="18"/>
                  </w:rPr>
                  <w:t>ntroduce disease that may cause the species to decline</w:t>
                </w:r>
              </w:p>
            </w:tc>
            <w:tc>
              <w:tcPr>
                <w:tcW w:w="5889" w:type="dxa"/>
              </w:tcPr>
              <w:p w14:paraId="363C0906" w14:textId="77777777" w:rsidR="002B501A" w:rsidRDefault="002B501A" w:rsidP="00883E65">
                <w:pPr>
                  <w:pStyle w:val="TableText"/>
                </w:pPr>
                <w:r>
                  <w:t>No diseases known to affect Matted Flax-lily would likely be activated or exacerbated by construction of the Project.</w:t>
                </w:r>
              </w:p>
              <w:p w14:paraId="166D72EB" w14:textId="2BB3331F" w:rsidR="00D025E5" w:rsidRPr="002B501A" w:rsidRDefault="00D025E5" w:rsidP="00883E65">
                <w:pPr>
                  <w:pStyle w:val="TableText"/>
                </w:pPr>
                <w:r w:rsidRPr="00D100CB">
                  <w:rPr>
                    <w:b/>
                    <w:szCs w:val="18"/>
                  </w:rPr>
                  <w:t>Conclusion:</w:t>
                </w:r>
                <w:r>
                  <w:rPr>
                    <w:b/>
                    <w:szCs w:val="18"/>
                  </w:rPr>
                  <w:t xml:space="preserve"> </w:t>
                </w:r>
                <w:r w:rsidRPr="00657281">
                  <w:rPr>
                    <w:szCs w:val="18"/>
                  </w:rPr>
                  <w:t>Unlikely</w:t>
                </w:r>
                <w:r>
                  <w:rPr>
                    <w:szCs w:val="18"/>
                  </w:rPr>
                  <w:t xml:space="preserve"> to </w:t>
                </w:r>
                <w:r w:rsidRPr="00C8276D">
                  <w:rPr>
                    <w:szCs w:val="18"/>
                  </w:rPr>
                  <w:t>introduce disease that may cause the species to decline</w:t>
                </w:r>
                <w:r>
                  <w:rPr>
                    <w:szCs w:val="18"/>
                  </w:rPr>
                  <w:t>.</w:t>
                </w:r>
              </w:p>
            </w:tc>
          </w:tr>
          <w:tr w:rsidR="002B501A" w14:paraId="4A3896AC" w14:textId="77777777" w:rsidTr="00CA5886">
            <w:trPr>
              <w:cantSplit/>
            </w:trPr>
            <w:tc>
              <w:tcPr>
                <w:tcW w:w="3171" w:type="dxa"/>
                <w:shd w:val="clear" w:color="auto" w:fill="E7E7E8"/>
              </w:tcPr>
              <w:p w14:paraId="7C40A023" w14:textId="3A84D303" w:rsidR="002B501A" w:rsidRDefault="002B501A" w:rsidP="004F0F16">
                <w:pPr>
                  <w:pStyle w:val="TableText"/>
                  <w:rPr>
                    <w:szCs w:val="18"/>
                  </w:rPr>
                </w:pPr>
                <w:r>
                  <w:rPr>
                    <w:szCs w:val="18"/>
                  </w:rPr>
                  <w:t>I</w:t>
                </w:r>
                <w:r w:rsidRPr="00C8276D">
                  <w:rPr>
                    <w:szCs w:val="18"/>
                  </w:rPr>
                  <w:t>nterfere with the recovery of the</w:t>
                </w:r>
                <w:r w:rsidR="00F013F5">
                  <w:rPr>
                    <w:szCs w:val="18"/>
                  </w:rPr>
                  <w:t> </w:t>
                </w:r>
                <w:r w:rsidRPr="00C8276D">
                  <w:rPr>
                    <w:szCs w:val="18"/>
                  </w:rPr>
                  <w:t>species</w:t>
                </w:r>
              </w:p>
            </w:tc>
            <w:tc>
              <w:tcPr>
                <w:tcW w:w="5889" w:type="dxa"/>
              </w:tcPr>
              <w:p w14:paraId="1738D4C7" w14:textId="133E46D6" w:rsidR="002B501A" w:rsidRDefault="002B501A" w:rsidP="00883E65">
                <w:pPr>
                  <w:pStyle w:val="TableText"/>
                  <w:rPr>
                    <w:szCs w:val="18"/>
                  </w:rPr>
                </w:pPr>
                <w:r>
                  <w:rPr>
                    <w:szCs w:val="18"/>
                  </w:rPr>
                  <w:t>Construction of the Project would not interfere with implementation of any known recovery effort in the broader area or the national recovery</w:t>
                </w:r>
                <w:r w:rsidR="00F013F5">
                  <w:rPr>
                    <w:szCs w:val="18"/>
                  </w:rPr>
                  <w:t> </w:t>
                </w:r>
                <w:r>
                  <w:rPr>
                    <w:szCs w:val="18"/>
                  </w:rPr>
                  <w:t>plan.</w:t>
                </w:r>
              </w:p>
              <w:p w14:paraId="564C5A7F" w14:textId="1B7C9DDA" w:rsidR="00D025E5" w:rsidRPr="00081A8E" w:rsidRDefault="00D025E5" w:rsidP="00883E65">
                <w:pPr>
                  <w:pStyle w:val="TableText"/>
                  <w:rPr>
                    <w:szCs w:val="18"/>
                  </w:rPr>
                </w:pPr>
                <w:r w:rsidRPr="00657281">
                  <w:rPr>
                    <w:b/>
                    <w:szCs w:val="18"/>
                  </w:rPr>
                  <w:t>Conclusion:</w:t>
                </w:r>
                <w:r>
                  <w:rPr>
                    <w:szCs w:val="18"/>
                  </w:rPr>
                  <w:t xml:space="preserve"> Unlikely </w:t>
                </w:r>
                <w:r w:rsidRPr="00D025E5">
                  <w:rPr>
                    <w:szCs w:val="18"/>
                  </w:rPr>
                  <w:t>to interfere with the recovery of the species</w:t>
                </w:r>
                <w:r>
                  <w:rPr>
                    <w:szCs w:val="18"/>
                  </w:rPr>
                  <w:t xml:space="preserve">. </w:t>
                </w:r>
              </w:p>
            </w:tc>
          </w:tr>
        </w:tbl>
        <w:p w14:paraId="3AAA7FCA" w14:textId="77777777" w:rsidR="004E01DB" w:rsidRDefault="004E01DB" w:rsidP="004E01DB">
          <w:pPr>
            <w:pStyle w:val="Source"/>
          </w:pPr>
        </w:p>
        <w:p w14:paraId="7AF3D1CE" w14:textId="5028C0C6" w:rsidR="00C07DC1" w:rsidRPr="002169D3" w:rsidRDefault="00C07DC1" w:rsidP="001B06BF">
          <w:pPr>
            <w:pStyle w:val="BodyText"/>
          </w:pPr>
          <w:r w:rsidRPr="008434B6">
            <w:lastRenderedPageBreak/>
            <w:t xml:space="preserve">The single Matted Flax-lily plant identified </w:t>
          </w:r>
          <w:proofErr w:type="gramStart"/>
          <w:r w:rsidRPr="008434B6">
            <w:t xml:space="preserve">is located </w:t>
          </w:r>
          <w:r w:rsidR="00AF6479">
            <w:t>in</w:t>
          </w:r>
          <w:proofErr w:type="gramEnd"/>
          <w:r w:rsidR="00AF6479" w:rsidRPr="008434B6">
            <w:t xml:space="preserve"> </w:t>
          </w:r>
          <w:r w:rsidR="00EA61B4" w:rsidRPr="008434B6">
            <w:t xml:space="preserve">an area of the Project that is planned to be bored via horizontal directional drilling (HDD) </w:t>
          </w:r>
          <w:r w:rsidRPr="008434B6">
            <w:t xml:space="preserve">and </w:t>
          </w:r>
          <w:r w:rsidR="00EA61B4" w:rsidRPr="008434B6">
            <w:t xml:space="preserve">this plant </w:t>
          </w:r>
          <w:r w:rsidRPr="008434B6">
            <w:t>would not be removed for the Project.</w:t>
          </w:r>
          <w:r w:rsidRPr="002169D3">
            <w:t xml:space="preserve"> The</w:t>
          </w:r>
          <w:r w:rsidR="004E01DB">
            <w:t> </w:t>
          </w:r>
          <w:r w:rsidRPr="002169D3">
            <w:t xml:space="preserve">Project is unlikely to have a significant impact on this species </w:t>
          </w:r>
          <w:r w:rsidR="008434B6">
            <w:t>given</w:t>
          </w:r>
          <w:r w:rsidRPr="002169D3">
            <w:t xml:space="preserve">: </w:t>
          </w:r>
        </w:p>
        <w:p w14:paraId="76C4CE5C" w14:textId="77777777" w:rsidR="00C07DC1" w:rsidRPr="008434B6" w:rsidRDefault="00C07DC1" w:rsidP="00C07DC1">
          <w:pPr>
            <w:pStyle w:val="BodyBullet1"/>
            <w:rPr>
              <w:rFonts w:cstheme="minorHAnsi"/>
            </w:rPr>
          </w:pPr>
          <w:r w:rsidRPr="008434B6">
            <w:rPr>
              <w:rFonts w:cstheme="minorHAnsi"/>
            </w:rPr>
            <w:t xml:space="preserve">The one plant identified would not be impacted </w:t>
          </w:r>
        </w:p>
        <w:p w14:paraId="772D8971" w14:textId="77777777" w:rsidR="00C07DC1" w:rsidRPr="00C837A7" w:rsidRDefault="00C07DC1" w:rsidP="00C07DC1">
          <w:pPr>
            <w:pStyle w:val="BodyBullet1"/>
            <w:rPr>
              <w:rFonts w:cstheme="minorHAnsi"/>
            </w:rPr>
          </w:pPr>
          <w:r w:rsidRPr="00C837A7">
            <w:rPr>
              <w:rFonts w:cstheme="minorHAnsi"/>
            </w:rPr>
            <w:t xml:space="preserve">No important habitat has been identified as critical to the survival of Matted Flax-lily </w:t>
          </w:r>
        </w:p>
        <w:p w14:paraId="28FEB527" w14:textId="77777777" w:rsidR="00C07DC1" w:rsidRPr="005D38EE" w:rsidRDefault="00C07DC1" w:rsidP="00C07DC1">
          <w:pPr>
            <w:pStyle w:val="BodyBullet1"/>
            <w:rPr>
              <w:rFonts w:cstheme="minorHAnsi"/>
            </w:rPr>
          </w:pPr>
          <w:r w:rsidRPr="005D38EE">
            <w:rPr>
              <w:rFonts w:cstheme="minorHAnsi"/>
            </w:rPr>
            <w:t xml:space="preserve">No diseases known to affect Matted Flax-lily would likely be activated or exacerbated by construction of the Project. </w:t>
          </w:r>
        </w:p>
        <w:p w14:paraId="347190E9" w14:textId="331DE495" w:rsidR="000A40EE" w:rsidRPr="005D38EE" w:rsidRDefault="008A2726" w:rsidP="004E48D0">
          <w:pPr>
            <w:pStyle w:val="BodyText"/>
            <w:rPr>
              <w:rFonts w:cstheme="minorHAnsi"/>
            </w:rPr>
          </w:pPr>
          <w:r w:rsidRPr="005D38EE">
            <w:rPr>
              <w:rFonts w:cstheme="minorHAnsi"/>
            </w:rPr>
            <w:t xml:space="preserve">No other Matted Flax-lily plants were identified anywhere in the </w:t>
          </w:r>
          <w:r w:rsidR="0093192C" w:rsidRPr="005D38EE">
            <w:rPr>
              <w:rFonts w:cstheme="minorHAnsi"/>
            </w:rPr>
            <w:t xml:space="preserve">construction corridor </w:t>
          </w:r>
          <w:r w:rsidRPr="005D38EE">
            <w:rPr>
              <w:rFonts w:cstheme="minorHAnsi"/>
            </w:rPr>
            <w:t>during seasonal targeted surveys.</w:t>
          </w:r>
        </w:p>
        <w:p w14:paraId="490971DD" w14:textId="77777777" w:rsidR="00EA61B4" w:rsidRDefault="00EA61B4" w:rsidP="008D5F23">
          <w:pPr>
            <w:pStyle w:val="Heading4"/>
          </w:pPr>
          <w:r>
            <w:t xml:space="preserve">Management measures </w:t>
          </w:r>
        </w:p>
        <w:p w14:paraId="1CCB62DE" w14:textId="01954B36" w:rsidR="00EA61B4" w:rsidRDefault="00EA61B4" w:rsidP="00EA61B4">
          <w:pPr>
            <w:pStyle w:val="BodyText"/>
          </w:pPr>
          <w:r w:rsidRPr="005924EF">
            <w:t xml:space="preserve">The section of the construction corridor where </w:t>
          </w:r>
          <w:r w:rsidR="00AF6479">
            <w:t xml:space="preserve">the </w:t>
          </w:r>
          <w:r w:rsidRPr="005924EF">
            <w:t xml:space="preserve">Matted Flax-lily occurs </w:t>
          </w:r>
          <w:r w:rsidR="00D27527">
            <w:t xml:space="preserve">would </w:t>
          </w:r>
          <w:r w:rsidRPr="005924EF">
            <w:t xml:space="preserve">be bored </w:t>
          </w:r>
          <w:r w:rsidR="004D09BA">
            <w:t>and this construction methodology would</w:t>
          </w:r>
          <w:r w:rsidRPr="005924EF">
            <w:t xml:space="preserve"> avoid impacts </w:t>
          </w:r>
          <w:r w:rsidR="00AF6479">
            <w:t>on</w:t>
          </w:r>
          <w:r w:rsidR="00AF6479" w:rsidRPr="005924EF">
            <w:t xml:space="preserve"> </w:t>
          </w:r>
          <w:r w:rsidRPr="005924EF">
            <w:t xml:space="preserve">the plant. Additionally, the area around the plant </w:t>
          </w:r>
          <w:r w:rsidR="00AF6479">
            <w:t>would</w:t>
          </w:r>
          <w:r w:rsidR="00AF6479" w:rsidRPr="005924EF">
            <w:t xml:space="preserve"> </w:t>
          </w:r>
          <w:r w:rsidRPr="005924EF">
            <w:t>be clearly identified as a no</w:t>
          </w:r>
          <w:r w:rsidR="00AF6479">
            <w:t>-</w:t>
          </w:r>
          <w:r w:rsidRPr="005924EF">
            <w:t>go zone</w:t>
          </w:r>
          <w:r w:rsidR="009F562E">
            <w:t xml:space="preserve"> and </w:t>
          </w:r>
          <w:r w:rsidR="00E803D8" w:rsidRPr="00E803D8">
            <w:t xml:space="preserve">temporary fencing (star pickets and bunting) </w:t>
          </w:r>
          <w:r w:rsidR="009F562E">
            <w:t xml:space="preserve">would be installed </w:t>
          </w:r>
          <w:r w:rsidR="009F562E" w:rsidRPr="009F562E">
            <w:t>along</w:t>
          </w:r>
          <w:r w:rsidR="009F562E">
            <w:t xml:space="preserve">side </w:t>
          </w:r>
          <w:r w:rsidR="00581EFC">
            <w:t>the plant</w:t>
          </w:r>
          <w:r w:rsidR="009F562E" w:rsidRPr="009F562E">
            <w:t xml:space="preserve"> </w:t>
          </w:r>
          <w:r w:rsidR="00581EFC">
            <w:t>to prevent impacts</w:t>
          </w:r>
          <w:r w:rsidRPr="005924EF">
            <w:t xml:space="preserve"> </w:t>
          </w:r>
          <w:r w:rsidR="009F562E">
            <w:t>(EMM B1)</w:t>
          </w:r>
          <w:r w:rsidR="00AF6479">
            <w:t>. A</w:t>
          </w:r>
          <w:r w:rsidRPr="005924EF">
            <w:t xml:space="preserve">ll Project personnel </w:t>
          </w:r>
          <w:r w:rsidR="00D27527">
            <w:t xml:space="preserve">would </w:t>
          </w:r>
          <w:r w:rsidRPr="005924EF">
            <w:t>be required to attend an induction outlin</w:t>
          </w:r>
          <w:r w:rsidR="00AF6479">
            <w:t>ing</w:t>
          </w:r>
          <w:r w:rsidRPr="005924EF">
            <w:t xml:space="preserve"> environmental management requirements</w:t>
          </w:r>
          <w:r w:rsidR="009A0BC0">
            <w:t xml:space="preserve"> (EMM B3 and EMM B18)</w:t>
          </w:r>
          <w:r w:rsidRPr="005924EF">
            <w:t>.</w:t>
          </w:r>
        </w:p>
        <w:p w14:paraId="26916CF1" w14:textId="4CF716DC" w:rsidR="00D313F9" w:rsidRDefault="00D313F9" w:rsidP="001B06BF">
          <w:pPr>
            <w:pStyle w:val="Heading4"/>
          </w:pPr>
          <w:r>
            <w:t>Residual impact</w:t>
          </w:r>
        </w:p>
        <w:p w14:paraId="71AA9271" w14:textId="5554CC55" w:rsidR="004140E1" w:rsidRDefault="004140E1" w:rsidP="004140E1">
          <w:pPr>
            <w:pStyle w:val="BodyText"/>
          </w:pPr>
          <w:r>
            <w:t xml:space="preserve">The </w:t>
          </w:r>
          <w:r w:rsidR="00D313F9">
            <w:t xml:space="preserve">residual </w:t>
          </w:r>
          <w:r>
            <w:t xml:space="preserve">impact </w:t>
          </w:r>
          <w:r w:rsidR="0099565E">
            <w:t xml:space="preserve">on </w:t>
          </w:r>
          <w:r>
            <w:t>Matted Fla</w:t>
          </w:r>
          <w:r w:rsidR="009C3F19">
            <w:t>x</w:t>
          </w:r>
          <w:r>
            <w:t xml:space="preserve">-lily due to the </w:t>
          </w:r>
          <w:r w:rsidR="00D313F9">
            <w:t xml:space="preserve">construction and operation of the </w:t>
          </w:r>
          <w:r>
            <w:t xml:space="preserve">Project is considered </w:t>
          </w:r>
          <w:r w:rsidR="00EB61D6">
            <w:t>unlikely to be</w:t>
          </w:r>
          <w:r>
            <w:t xml:space="preserve"> significant</w:t>
          </w:r>
          <w:r w:rsidR="00156876" w:rsidRPr="00156876">
            <w:t xml:space="preserve"> </w:t>
          </w:r>
          <w:r w:rsidR="00156876">
            <w:t xml:space="preserve">according to the </w:t>
          </w:r>
          <w:r w:rsidR="00156876" w:rsidRPr="00156876">
            <w:t>Significant Impact Guidelines</w:t>
          </w:r>
          <w:r>
            <w:t>.</w:t>
          </w:r>
        </w:p>
        <w:p w14:paraId="4E6B3EA0" w14:textId="515346A0" w:rsidR="00784EF3" w:rsidRDefault="00A70593" w:rsidP="00A70593">
          <w:pPr>
            <w:pStyle w:val="Heading2"/>
          </w:pPr>
          <w:bookmarkStart w:id="67" w:name="_Ref52973225"/>
          <w:bookmarkStart w:id="68" w:name="_Toc71007634"/>
          <w:bookmarkStart w:id="69" w:name="_Toc72466488"/>
          <w:r>
            <w:t>Threatened f</w:t>
          </w:r>
          <w:r w:rsidR="0012159B">
            <w:t>auna</w:t>
          </w:r>
          <w:bookmarkEnd w:id="67"/>
          <w:bookmarkEnd w:id="68"/>
          <w:bookmarkEnd w:id="69"/>
          <w:r w:rsidR="0012159B">
            <w:t xml:space="preserve"> </w:t>
          </w:r>
        </w:p>
        <w:p w14:paraId="1D1708A5" w14:textId="0CD0249C" w:rsidR="00BE2D71" w:rsidRDefault="00AF6479" w:rsidP="00781E07">
          <w:pPr>
            <w:pStyle w:val="BodyText"/>
          </w:pPr>
          <w:r>
            <w:t>A total of 28</w:t>
          </w:r>
          <w:r w:rsidR="005D5246">
            <w:t xml:space="preserve"> </w:t>
          </w:r>
          <w:r w:rsidR="00781E07">
            <w:t xml:space="preserve">species of EPBC Act-listed threatened fauna </w:t>
          </w:r>
          <w:r w:rsidR="00685DCA">
            <w:t>(including terrestrial</w:t>
          </w:r>
          <w:r w:rsidR="005D5246">
            <w:t xml:space="preserve"> </w:t>
          </w:r>
          <w:r w:rsidR="00685DCA">
            <w:t xml:space="preserve">and aquatic) </w:t>
          </w:r>
          <w:r w:rsidR="00781E07">
            <w:t xml:space="preserve">were identified in the desktop assessment as having potential to occur in the </w:t>
          </w:r>
          <w:r w:rsidR="0093192C">
            <w:t xml:space="preserve">construction corridor </w:t>
          </w:r>
          <w:r w:rsidR="00BE2D71">
            <w:t xml:space="preserve">(or within </w:t>
          </w:r>
          <w:r>
            <w:t>five kilometres</w:t>
          </w:r>
          <w:r w:rsidR="00BE2D71">
            <w:t xml:space="preserve">). </w:t>
          </w:r>
        </w:p>
        <w:p w14:paraId="124AF5D7" w14:textId="12A176C6" w:rsidR="00E37526" w:rsidRDefault="00344342" w:rsidP="00781E07">
          <w:pPr>
            <w:pStyle w:val="BodyText"/>
          </w:pPr>
          <w:r w:rsidRPr="00E37526">
            <w:t xml:space="preserve">Based on desktop investigations and a rapid field assessment, </w:t>
          </w:r>
          <w:r w:rsidR="003A4D24">
            <w:t xml:space="preserve">only </w:t>
          </w:r>
          <w:r w:rsidR="00E37526" w:rsidRPr="00E37526">
            <w:t xml:space="preserve">three </w:t>
          </w:r>
          <w:r w:rsidRPr="00E37526">
            <w:t>EPBC Act</w:t>
          </w:r>
          <w:r w:rsidR="002D22F8">
            <w:t>-</w:t>
          </w:r>
          <w:r w:rsidRPr="00E37526">
            <w:t>listed terrestrial</w:t>
          </w:r>
          <w:r w:rsidR="00E37526" w:rsidRPr="00E37526">
            <w:t xml:space="preserve"> and </w:t>
          </w:r>
          <w:r w:rsidR="00C62C4D">
            <w:t xml:space="preserve">one </w:t>
          </w:r>
          <w:r w:rsidRPr="00E37526">
            <w:t xml:space="preserve">fish species were considered to have a </w:t>
          </w:r>
          <w:r w:rsidR="00781E07" w:rsidRPr="00E37526">
            <w:t xml:space="preserve">medium or higher likelihood of occurring within the </w:t>
          </w:r>
          <w:r w:rsidR="0093192C">
            <w:t>construction corridor</w:t>
          </w:r>
          <w:r w:rsidR="003A4D24">
            <w:t xml:space="preserve"> and were nominated for targeted surveys</w:t>
          </w:r>
          <w:r w:rsidR="00E37526">
            <w:t>.</w:t>
          </w:r>
          <w:r w:rsidR="003A4D24" w:rsidRPr="003A4D24">
            <w:t xml:space="preserve"> The remaining EPBC Act fauna species </w:t>
          </w:r>
          <w:r w:rsidR="000F56E3">
            <w:t xml:space="preserve">have not been </w:t>
          </w:r>
          <w:r w:rsidR="003A4D24" w:rsidRPr="003A4D24">
            <w:t>discussed below</w:t>
          </w:r>
          <w:r w:rsidR="000F56E3">
            <w:t xml:space="preserve">, as they </w:t>
          </w:r>
          <w:r w:rsidR="003A4D24" w:rsidRPr="003A4D24">
            <w:t>are not expected to be impacted by the Project</w:t>
          </w:r>
          <w:r w:rsidR="001C0C54">
            <w:t>; they e</w:t>
          </w:r>
          <w:r w:rsidR="003A4D24" w:rsidRPr="003A4D24">
            <w:t>ither have a low likelihood of occurrence</w:t>
          </w:r>
          <w:r w:rsidR="000F56E3">
            <w:t>,</w:t>
          </w:r>
          <w:r w:rsidR="003A4D24" w:rsidRPr="003A4D24">
            <w:t xml:space="preserve"> or </w:t>
          </w:r>
          <w:r w:rsidR="001C0C54">
            <w:t xml:space="preserve">even if they are present any impacts have been </w:t>
          </w:r>
          <w:r w:rsidR="000F56E3">
            <w:t>assessed</w:t>
          </w:r>
          <w:r w:rsidR="001C0C54">
            <w:t xml:space="preserve"> as negligible. </w:t>
          </w:r>
        </w:p>
        <w:p w14:paraId="2CF17854" w14:textId="6572169A" w:rsidR="006B0401" w:rsidRDefault="002D22F8" w:rsidP="00781E07">
          <w:pPr>
            <w:pStyle w:val="BodyText"/>
          </w:pPr>
          <w:r>
            <w:t>A total of t</w:t>
          </w:r>
          <w:r w:rsidR="006C0835">
            <w:t xml:space="preserve">hree </w:t>
          </w:r>
          <w:r w:rsidR="00944EC4">
            <w:t xml:space="preserve">threatened species were </w:t>
          </w:r>
          <w:r w:rsidR="00944EC4" w:rsidRPr="00944EC4">
            <w:t>recorded during targeted surveys</w:t>
          </w:r>
          <w:r w:rsidR="006C0835">
            <w:t>: Striped Legless Lizard, Golden Sun Moth, and Growling Grass Frog</w:t>
          </w:r>
          <w:r w:rsidR="00FD456A">
            <w:t xml:space="preserve"> (</w:t>
          </w:r>
          <w:r w:rsidR="00FD456A" w:rsidRPr="003724E0">
            <w:t xml:space="preserve">refer </w:t>
          </w:r>
          <w:r w:rsidR="004E01DB">
            <w:fldChar w:fldCharType="begin"/>
          </w:r>
          <w:r w:rsidR="004E01DB">
            <w:instrText xml:space="preserve"> REF _Ref69091213 \h </w:instrText>
          </w:r>
          <w:r w:rsidR="004E01DB">
            <w:fldChar w:fldCharType="separate"/>
          </w:r>
          <w:r w:rsidR="003629B6">
            <w:t>Figure </w:t>
          </w:r>
          <w:r w:rsidR="003629B6">
            <w:rPr>
              <w:noProof/>
            </w:rPr>
            <w:t>18</w:t>
          </w:r>
          <w:r w:rsidR="003629B6">
            <w:noBreakHyphen/>
          </w:r>
          <w:r w:rsidR="003629B6">
            <w:rPr>
              <w:noProof/>
            </w:rPr>
            <w:t>1</w:t>
          </w:r>
          <w:r w:rsidR="004E01DB">
            <w:fldChar w:fldCharType="end"/>
          </w:r>
          <w:r w:rsidR="00D72635">
            <w:t xml:space="preserve"> and </w:t>
          </w:r>
          <w:r w:rsidR="004E01DB">
            <w:fldChar w:fldCharType="begin"/>
          </w:r>
          <w:r w:rsidR="004E01DB">
            <w:instrText xml:space="preserve"> REF _Ref69091225 \h </w:instrText>
          </w:r>
          <w:r w:rsidR="004E01DB">
            <w:fldChar w:fldCharType="separate"/>
          </w:r>
          <w:r w:rsidR="003629B6">
            <w:t>Figure </w:t>
          </w:r>
          <w:r w:rsidR="003629B6">
            <w:rPr>
              <w:noProof/>
            </w:rPr>
            <w:t>18</w:t>
          </w:r>
          <w:r w:rsidR="003629B6">
            <w:noBreakHyphen/>
          </w:r>
          <w:r w:rsidR="003629B6">
            <w:rPr>
              <w:noProof/>
            </w:rPr>
            <w:t>2</w:t>
          </w:r>
          <w:r w:rsidR="004E01DB">
            <w:fldChar w:fldCharType="end"/>
          </w:r>
          <w:r w:rsidR="00FD456A" w:rsidRPr="003724E0">
            <w:t>)</w:t>
          </w:r>
          <w:r w:rsidR="006C0835" w:rsidRPr="003724E0">
            <w:t>. The fish species</w:t>
          </w:r>
          <w:r w:rsidR="006C0835">
            <w:t xml:space="preserve">, Australian Grayling, </w:t>
          </w:r>
          <w:r w:rsidR="007F2E1D">
            <w:t>was not detected. However,</w:t>
          </w:r>
          <w:r w:rsidR="006C0835">
            <w:t xml:space="preserve"> </w:t>
          </w:r>
          <w:r w:rsidR="007F2E1D">
            <w:t xml:space="preserve">due to </w:t>
          </w:r>
          <w:r w:rsidR="00B87F85">
            <w:t xml:space="preserve">Deep Creek containing suitable habitat, and its connectivity to Maribyrnong River (where the species is known to occur), there </w:t>
          </w:r>
          <w:proofErr w:type="gramStart"/>
          <w:r w:rsidR="00B87F85">
            <w:t>is considered to be</w:t>
          </w:r>
          <w:proofErr w:type="gramEnd"/>
          <w:r w:rsidR="00B87F85">
            <w:t xml:space="preserve"> potential for the species to migrate through the construction corridor. As such, the Australian Grayling was considered as </w:t>
          </w:r>
          <w:r w:rsidR="006C0835">
            <w:t>having a medium likelihood of occurrence</w:t>
          </w:r>
          <w:r w:rsidR="00B87F85">
            <w:t xml:space="preserve"> in Deep Creek</w:t>
          </w:r>
          <w:r w:rsidR="006C0835">
            <w:t xml:space="preserve">. </w:t>
          </w:r>
        </w:p>
        <w:p w14:paraId="7407793F" w14:textId="753B819C" w:rsidR="009573F5" w:rsidRDefault="009573F5" w:rsidP="009573F5">
          <w:pPr>
            <w:pStyle w:val="Caption"/>
            <w:ind w:left="0" w:firstLine="0"/>
          </w:pPr>
          <w:r w:rsidRPr="00657281">
            <w:lastRenderedPageBreak/>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w:instrText>
          </w:r>
          <w:r w:rsidR="006E3522">
            <w:instrText xml:space="preserve">BIC \s 1 </w:instrText>
          </w:r>
          <w:r w:rsidR="006E3522">
            <w:fldChar w:fldCharType="separate"/>
          </w:r>
          <w:r w:rsidR="003629B6">
            <w:rPr>
              <w:noProof/>
            </w:rPr>
            <w:t>8</w:t>
          </w:r>
          <w:r w:rsidR="006E3522">
            <w:rPr>
              <w:noProof/>
            </w:rPr>
            <w:fldChar w:fldCharType="end"/>
          </w:r>
          <w:r w:rsidR="00274DD5">
            <w:tab/>
          </w:r>
          <w:r>
            <w:t>Summary of EPBC fauna and impacts for outside the MSA area</w:t>
          </w:r>
        </w:p>
        <w:tbl>
          <w:tblPr>
            <w:tblStyle w:val="MainTableStyle"/>
            <w:tblW w:w="0" w:type="auto"/>
            <w:tblLayout w:type="fixed"/>
            <w:tblLook w:val="0420" w:firstRow="1" w:lastRow="0" w:firstColumn="0" w:lastColumn="0" w:noHBand="0" w:noVBand="1"/>
          </w:tblPr>
          <w:tblGrid>
            <w:gridCol w:w="2122"/>
            <w:gridCol w:w="3969"/>
            <w:gridCol w:w="2969"/>
          </w:tblGrid>
          <w:tr w:rsidR="009573F5" w14:paraId="15CE30C4" w14:textId="77777777" w:rsidTr="00876DCE">
            <w:trPr>
              <w:cnfStyle w:val="100000000000" w:firstRow="1" w:lastRow="0" w:firstColumn="0" w:lastColumn="0" w:oddVBand="0" w:evenVBand="0" w:oddHBand="0" w:evenHBand="0" w:firstRowFirstColumn="0" w:firstRowLastColumn="0" w:lastRowFirstColumn="0" w:lastRowLastColumn="0"/>
              <w:trHeight w:val="301"/>
            </w:trPr>
            <w:tc>
              <w:tcPr>
                <w:tcW w:w="2122" w:type="dxa"/>
              </w:tcPr>
              <w:p w14:paraId="5DC36437" w14:textId="7E7AF102" w:rsidR="009573F5" w:rsidRDefault="009573F5" w:rsidP="00A62270">
                <w:pPr>
                  <w:pStyle w:val="TableText"/>
                </w:pPr>
                <w:r>
                  <w:t>Species</w:t>
                </w:r>
              </w:p>
            </w:tc>
            <w:tc>
              <w:tcPr>
                <w:tcW w:w="3969" w:type="dxa"/>
              </w:tcPr>
              <w:p w14:paraId="2BE87569" w14:textId="726F94AD" w:rsidR="009573F5" w:rsidRPr="00C62A25" w:rsidRDefault="009573F5" w:rsidP="00E744D6">
                <w:pPr>
                  <w:pStyle w:val="TableText"/>
                </w:pPr>
                <w:r>
                  <w:t>Amount found</w:t>
                </w:r>
                <w:r w:rsidR="007E1096">
                  <w:t xml:space="preserve"> (individuals and habitat)</w:t>
                </w:r>
              </w:p>
            </w:tc>
            <w:tc>
              <w:tcPr>
                <w:tcW w:w="2969" w:type="dxa"/>
              </w:tcPr>
              <w:p w14:paraId="0FED1869" w14:textId="357E5B91" w:rsidR="009573F5" w:rsidRPr="00C62A25" w:rsidRDefault="009573F5" w:rsidP="00E744D6">
                <w:pPr>
                  <w:pStyle w:val="TableText"/>
                </w:pPr>
                <w:r>
                  <w:t>Amount of habitat</w:t>
                </w:r>
                <w:r w:rsidR="007E1096">
                  <w:t xml:space="preserve"> to be impacted/</w:t>
                </w:r>
                <w:r w:rsidR="00876DCE">
                  <w:t xml:space="preserve"> </w:t>
                </w:r>
                <w:r w:rsidR="007E1096">
                  <w:t xml:space="preserve">removed </w:t>
                </w:r>
                <w:r w:rsidR="003D68EC">
                  <w:t>(known or assumed)</w:t>
                </w:r>
              </w:p>
            </w:tc>
          </w:tr>
          <w:tr w:rsidR="009573F5" w14:paraId="339A4386" w14:textId="77777777" w:rsidTr="00876DCE">
            <w:trPr>
              <w:cantSplit/>
              <w:trHeight w:val="301"/>
            </w:trPr>
            <w:tc>
              <w:tcPr>
                <w:tcW w:w="2122" w:type="dxa"/>
              </w:tcPr>
              <w:p w14:paraId="223180A8" w14:textId="460E1311" w:rsidR="009573F5" w:rsidRDefault="009573F5" w:rsidP="00E744D6">
                <w:pPr>
                  <w:pStyle w:val="TableText"/>
                  <w:rPr>
                    <w:lang w:eastAsia="en-AU"/>
                  </w:rPr>
                </w:pPr>
                <w:r w:rsidRPr="009573F5">
                  <w:rPr>
                    <w:lang w:eastAsia="en-AU"/>
                  </w:rPr>
                  <w:t>Striped Legless Lizard</w:t>
                </w:r>
              </w:p>
            </w:tc>
            <w:tc>
              <w:tcPr>
                <w:tcW w:w="3969" w:type="dxa"/>
                <w:shd w:val="clear" w:color="auto" w:fill="auto"/>
              </w:tcPr>
              <w:p w14:paraId="6021825F" w14:textId="545F500E" w:rsidR="009573F5" w:rsidRDefault="007E1096" w:rsidP="007E1096">
                <w:pPr>
                  <w:pStyle w:val="TableText"/>
                  <w:rPr>
                    <w:lang w:eastAsia="en-AU"/>
                  </w:rPr>
                </w:pPr>
                <w:r>
                  <w:rPr>
                    <w:lang w:eastAsia="en-AU"/>
                  </w:rPr>
                  <w:t xml:space="preserve">6 individuals, </w:t>
                </w:r>
                <w:r w:rsidR="00BF23BE">
                  <w:rPr>
                    <w:lang w:eastAsia="en-AU"/>
                  </w:rPr>
                  <w:t>39.3</w:t>
                </w:r>
                <w:r w:rsidR="000261B9">
                  <w:t>4</w:t>
                </w:r>
                <w:r w:rsidRPr="007E1096">
                  <w:rPr>
                    <w:lang w:eastAsia="en-AU"/>
                  </w:rPr>
                  <w:t xml:space="preserve"> ha</w:t>
                </w:r>
              </w:p>
            </w:tc>
            <w:tc>
              <w:tcPr>
                <w:tcW w:w="2969" w:type="dxa"/>
              </w:tcPr>
              <w:p w14:paraId="00937273" w14:textId="678EFD27" w:rsidR="009573F5" w:rsidRPr="00E87A36" w:rsidRDefault="00BF23BE" w:rsidP="00A62270">
                <w:pPr>
                  <w:pStyle w:val="TableText"/>
                  <w:rPr>
                    <w:szCs w:val="18"/>
                  </w:rPr>
                </w:pPr>
                <w:r>
                  <w:rPr>
                    <w:szCs w:val="18"/>
                  </w:rPr>
                  <w:t>39.3</w:t>
                </w:r>
                <w:r w:rsidR="000261B9">
                  <w:t>4</w:t>
                </w:r>
                <w:r w:rsidR="007E1096">
                  <w:rPr>
                    <w:szCs w:val="18"/>
                  </w:rPr>
                  <w:t xml:space="preserve"> ha</w:t>
                </w:r>
              </w:p>
            </w:tc>
          </w:tr>
          <w:tr w:rsidR="009573F5" w14:paraId="58E648E8" w14:textId="77777777" w:rsidTr="00876DCE">
            <w:trPr>
              <w:cantSplit/>
              <w:trHeight w:val="301"/>
            </w:trPr>
            <w:tc>
              <w:tcPr>
                <w:tcW w:w="2122" w:type="dxa"/>
              </w:tcPr>
              <w:p w14:paraId="401D49CB" w14:textId="0CACC0EF" w:rsidR="009573F5" w:rsidRPr="00081A8E" w:rsidRDefault="009573F5" w:rsidP="00E744D6">
                <w:pPr>
                  <w:pStyle w:val="TableText"/>
                </w:pPr>
                <w:r>
                  <w:t>Golden Sun Moth</w:t>
                </w:r>
              </w:p>
            </w:tc>
            <w:tc>
              <w:tcPr>
                <w:tcW w:w="3969" w:type="dxa"/>
                <w:shd w:val="clear" w:color="auto" w:fill="auto"/>
              </w:tcPr>
              <w:p w14:paraId="3EA4B51E" w14:textId="4FD31FD7" w:rsidR="009573F5" w:rsidRPr="00081A8E" w:rsidRDefault="00B81D4B" w:rsidP="00A62270">
                <w:pPr>
                  <w:pStyle w:val="TableText"/>
                </w:pPr>
                <w:r>
                  <w:t>66</w:t>
                </w:r>
                <w:r w:rsidR="007E1096">
                  <w:t xml:space="preserve"> individuals, </w:t>
                </w:r>
                <w:r w:rsidRPr="00843CDD">
                  <w:t>19.93</w:t>
                </w:r>
                <w:r w:rsidR="007E1096" w:rsidRPr="00843CDD">
                  <w:t xml:space="preserve"> ha</w:t>
                </w:r>
              </w:p>
            </w:tc>
            <w:tc>
              <w:tcPr>
                <w:tcW w:w="2969" w:type="dxa"/>
              </w:tcPr>
              <w:p w14:paraId="4FC52341" w14:textId="71795ADC" w:rsidR="009573F5" w:rsidRDefault="00B81D4B" w:rsidP="00657281">
                <w:pPr>
                  <w:pStyle w:val="TableText"/>
                </w:pPr>
                <w:r>
                  <w:rPr>
                    <w:szCs w:val="18"/>
                  </w:rPr>
                  <w:t>19.93</w:t>
                </w:r>
                <w:r w:rsidR="00114AA8" w:rsidRPr="00E744D6">
                  <w:rPr>
                    <w:szCs w:val="18"/>
                  </w:rPr>
                  <w:t xml:space="preserve"> ha</w:t>
                </w:r>
              </w:p>
            </w:tc>
          </w:tr>
          <w:tr w:rsidR="009573F5" w14:paraId="0E626864" w14:textId="77777777" w:rsidTr="00876DCE">
            <w:trPr>
              <w:cantSplit/>
              <w:trHeight w:val="301"/>
            </w:trPr>
            <w:tc>
              <w:tcPr>
                <w:tcW w:w="2122" w:type="dxa"/>
              </w:tcPr>
              <w:p w14:paraId="54F81B8A" w14:textId="57A87F2F" w:rsidR="009573F5" w:rsidRPr="00DC666B" w:rsidRDefault="009573F5" w:rsidP="00A62270">
                <w:pPr>
                  <w:pStyle w:val="TableText"/>
                </w:pPr>
                <w:r w:rsidRPr="009573F5">
                  <w:t>Growling Grass Frog</w:t>
                </w:r>
              </w:p>
            </w:tc>
            <w:tc>
              <w:tcPr>
                <w:tcW w:w="3969" w:type="dxa"/>
                <w:shd w:val="clear" w:color="auto" w:fill="auto"/>
              </w:tcPr>
              <w:p w14:paraId="4D4568A5" w14:textId="24179652" w:rsidR="009573F5" w:rsidRPr="009573F5" w:rsidRDefault="00114AA8" w:rsidP="00A62270">
                <w:pPr>
                  <w:pStyle w:val="TableText"/>
                </w:pPr>
                <w:r>
                  <w:t>1 individual</w:t>
                </w:r>
                <w:r w:rsidR="00FE43A1">
                  <w:t xml:space="preserve"> at Deep Creek</w:t>
                </w:r>
                <w:r>
                  <w:t xml:space="preserve">, assumed present in </w:t>
                </w:r>
                <w:r w:rsidR="00FE43A1">
                  <w:t>Jacksons Creek</w:t>
                </w:r>
              </w:p>
            </w:tc>
            <w:tc>
              <w:tcPr>
                <w:tcW w:w="2969" w:type="dxa"/>
              </w:tcPr>
              <w:p w14:paraId="7ACC6598" w14:textId="204DAB68" w:rsidR="009573F5" w:rsidRPr="00096D8A" w:rsidRDefault="007C232F" w:rsidP="00883E65">
                <w:pPr>
                  <w:pStyle w:val="TableText"/>
                  <w:rPr>
                    <w:lang w:eastAsia="en-AU"/>
                  </w:rPr>
                </w:pPr>
                <w:r>
                  <w:rPr>
                    <w:lang w:eastAsia="en-AU"/>
                  </w:rPr>
                  <w:t>0.03 ha</w:t>
                </w:r>
              </w:p>
            </w:tc>
          </w:tr>
          <w:tr w:rsidR="009573F5" w14:paraId="6D04E82D" w14:textId="77777777" w:rsidTr="00876DCE">
            <w:trPr>
              <w:cantSplit/>
              <w:trHeight w:val="301"/>
            </w:trPr>
            <w:tc>
              <w:tcPr>
                <w:tcW w:w="2122" w:type="dxa"/>
              </w:tcPr>
              <w:p w14:paraId="6D1E54EA" w14:textId="6627B2B3" w:rsidR="009573F5" w:rsidRPr="00DC666B" w:rsidRDefault="009573F5" w:rsidP="00A62270">
                <w:pPr>
                  <w:pStyle w:val="TableText"/>
                </w:pPr>
                <w:r>
                  <w:t>Australian Grayling</w:t>
                </w:r>
              </w:p>
            </w:tc>
            <w:tc>
              <w:tcPr>
                <w:tcW w:w="3969" w:type="dxa"/>
                <w:shd w:val="clear" w:color="auto" w:fill="auto"/>
              </w:tcPr>
              <w:p w14:paraId="3FAC84A7" w14:textId="48485523" w:rsidR="009573F5" w:rsidRPr="009573F5" w:rsidRDefault="00114AA8" w:rsidP="00A62270">
                <w:pPr>
                  <w:pStyle w:val="TableText"/>
                </w:pPr>
                <w:r>
                  <w:t>None (only assumed)</w:t>
                </w:r>
              </w:p>
            </w:tc>
            <w:tc>
              <w:tcPr>
                <w:tcW w:w="2969" w:type="dxa"/>
              </w:tcPr>
              <w:p w14:paraId="5869C705" w14:textId="6B796633" w:rsidR="009573F5" w:rsidRPr="00096D8A" w:rsidRDefault="00114AA8" w:rsidP="00883E65">
                <w:pPr>
                  <w:pStyle w:val="TableText"/>
                  <w:rPr>
                    <w:lang w:eastAsia="en-AU"/>
                  </w:rPr>
                </w:pPr>
                <w:r>
                  <w:rPr>
                    <w:lang w:eastAsia="en-AU"/>
                  </w:rPr>
                  <w:t xml:space="preserve">None </w:t>
                </w:r>
              </w:p>
            </w:tc>
          </w:tr>
        </w:tbl>
        <w:p w14:paraId="269E6FAE" w14:textId="77777777" w:rsidR="00876DCE" w:rsidRDefault="00876DCE" w:rsidP="00876DCE">
          <w:pPr>
            <w:pStyle w:val="Source"/>
          </w:pPr>
          <w:bookmarkStart w:id="70" w:name="_Toc54891943"/>
          <w:bookmarkStart w:id="71" w:name="_Toc62660055"/>
          <w:bookmarkStart w:id="72" w:name="_Toc62832680"/>
          <w:bookmarkStart w:id="73" w:name="_Toc63093460"/>
          <w:bookmarkStart w:id="74" w:name="_Toc71007635"/>
          <w:bookmarkEnd w:id="70"/>
          <w:bookmarkEnd w:id="71"/>
          <w:bookmarkEnd w:id="72"/>
          <w:bookmarkEnd w:id="73"/>
        </w:p>
        <w:p w14:paraId="4E25AC5B" w14:textId="141FE4EF" w:rsidR="006C0835" w:rsidRDefault="006C0835" w:rsidP="006C0835">
          <w:pPr>
            <w:pStyle w:val="Heading3"/>
          </w:pPr>
          <w:bookmarkStart w:id="75" w:name="_Toc72466489"/>
          <w:r>
            <w:t>Striped Legless Lizard</w:t>
          </w:r>
          <w:bookmarkEnd w:id="74"/>
          <w:bookmarkEnd w:id="75"/>
        </w:p>
        <w:p w14:paraId="43E675A2" w14:textId="342B33DC" w:rsidR="006C0835" w:rsidRDefault="006C0835" w:rsidP="006C0835">
          <w:pPr>
            <w:pStyle w:val="BodyText"/>
          </w:pPr>
          <w:r w:rsidRPr="006C0835">
            <w:t xml:space="preserve">This species occurs within natural temperate grasslands, grassy woodlands and some exotic grasslands (especially those dominated by tussock forming grass species). </w:t>
          </w:r>
          <w:r w:rsidR="00834D6F">
            <w:fldChar w:fldCharType="begin"/>
          </w:r>
          <w:r w:rsidR="00834D6F">
            <w:instrText xml:space="preserve"> REF _Ref69092727 \h </w:instrText>
          </w:r>
          <w:r w:rsidR="00834D6F">
            <w:fldChar w:fldCharType="separate"/>
          </w:r>
          <w:r w:rsidR="003629B6" w:rsidRPr="004E01DB">
            <w:t xml:space="preserve">Figure </w:t>
          </w:r>
          <w:r w:rsidR="003629B6">
            <w:rPr>
              <w:noProof/>
            </w:rPr>
            <w:t>18</w:t>
          </w:r>
          <w:r w:rsidR="003629B6" w:rsidRPr="004E01DB">
            <w:noBreakHyphen/>
          </w:r>
          <w:r w:rsidR="003629B6">
            <w:rPr>
              <w:noProof/>
            </w:rPr>
            <w:t>4</w:t>
          </w:r>
          <w:r w:rsidR="00834D6F">
            <w:fldChar w:fldCharType="end"/>
          </w:r>
          <w:r w:rsidR="000D74FA">
            <w:t xml:space="preserve"> provides </w:t>
          </w:r>
          <w:r w:rsidR="008D5737">
            <w:t xml:space="preserve">a </w:t>
          </w:r>
          <w:r w:rsidR="000D74FA">
            <w:t xml:space="preserve">photograph of the Striped Legless Lizard. </w:t>
          </w:r>
          <w:r w:rsidRPr="006C0835">
            <w:t>Whil</w:t>
          </w:r>
          <w:r w:rsidR="002D22F8">
            <w:t>e</w:t>
          </w:r>
          <w:r w:rsidRPr="006C0835">
            <w:t xml:space="preserve"> much of the </w:t>
          </w:r>
          <w:r w:rsidR="0093192C">
            <w:t>construction corridor</w:t>
          </w:r>
          <w:r w:rsidR="0093192C" w:rsidRPr="006C0835">
            <w:t xml:space="preserve"> </w:t>
          </w:r>
          <w:r w:rsidRPr="006C0835">
            <w:t xml:space="preserve">has been subject to agricultural practices, areas that still support native grassland, </w:t>
          </w:r>
          <w:r w:rsidR="00C961B6">
            <w:t>o</w:t>
          </w:r>
          <w:r w:rsidRPr="006C0835">
            <w:t>r non-native grassland that is grazed without a recent history of cropping, have the potential to support this species.</w:t>
          </w:r>
        </w:p>
        <w:p w14:paraId="403691F2" w14:textId="1D2A0169" w:rsidR="00C84AB7" w:rsidRDefault="00C84AB7" w:rsidP="006C0835">
          <w:pPr>
            <w:pStyle w:val="BodyText"/>
          </w:pPr>
          <w:r>
            <w:t xml:space="preserve">During </w:t>
          </w:r>
          <w:r w:rsidR="00CE3870">
            <w:t xml:space="preserve">targeted </w:t>
          </w:r>
          <w:r>
            <w:t>surveys</w:t>
          </w:r>
          <w:r w:rsidR="00D06348">
            <w:t>,</w:t>
          </w:r>
          <w:r>
            <w:t xml:space="preserve"> s</w:t>
          </w:r>
          <w:r w:rsidR="00C961B6">
            <w:t xml:space="preserve">ix unique individuals of </w:t>
          </w:r>
          <w:r w:rsidR="00C961B6" w:rsidRPr="00C961B6">
            <w:t xml:space="preserve">Striped </w:t>
          </w:r>
          <w:r w:rsidR="00C961B6">
            <w:t>L</w:t>
          </w:r>
          <w:r w:rsidR="00C961B6" w:rsidRPr="00C961B6">
            <w:t xml:space="preserve">egless </w:t>
          </w:r>
          <w:r w:rsidR="00C961B6">
            <w:t>L</w:t>
          </w:r>
          <w:r w:rsidR="00C961B6" w:rsidRPr="00C961B6">
            <w:t xml:space="preserve">izard were recorded </w:t>
          </w:r>
          <w:r w:rsidR="00FC7260">
            <w:t xml:space="preserve">from two locations within one </w:t>
          </w:r>
          <w:r>
            <w:t xml:space="preserve">land </w:t>
          </w:r>
          <w:r w:rsidR="00FC7260">
            <w:t xml:space="preserve">parcel </w:t>
          </w:r>
          <w:r w:rsidR="009E5D11">
            <w:t>(</w:t>
          </w:r>
          <w:r w:rsidR="009E5D11" w:rsidRPr="00C961B6">
            <w:t xml:space="preserve">at approximately KP </w:t>
          </w:r>
          <w:r w:rsidR="00CE3870">
            <w:t>10.7</w:t>
          </w:r>
          <w:r w:rsidR="009E5D11">
            <w:t>)</w:t>
          </w:r>
          <w:r w:rsidR="00C961B6" w:rsidRPr="00C961B6">
            <w:t>, outside the MSA</w:t>
          </w:r>
          <w:r w:rsidR="002A5A87">
            <w:t xml:space="preserve"> area</w:t>
          </w:r>
          <w:r w:rsidR="00D06348">
            <w:t xml:space="preserve"> (see </w:t>
          </w:r>
          <w:r w:rsidR="00834D6F">
            <w:fldChar w:fldCharType="begin"/>
          </w:r>
          <w:r w:rsidR="00834D6F">
            <w:instrText xml:space="preserve"> REF _Ref69091213 \h </w:instrText>
          </w:r>
          <w:r w:rsidR="00834D6F">
            <w:fldChar w:fldCharType="separate"/>
          </w:r>
          <w:r w:rsidR="003629B6">
            <w:t>Figure </w:t>
          </w:r>
          <w:r w:rsidR="003629B6">
            <w:rPr>
              <w:noProof/>
            </w:rPr>
            <w:t>18</w:t>
          </w:r>
          <w:r w:rsidR="003629B6">
            <w:noBreakHyphen/>
          </w:r>
          <w:r w:rsidR="003629B6">
            <w:rPr>
              <w:noProof/>
            </w:rPr>
            <w:t>1</w:t>
          </w:r>
          <w:r w:rsidR="00834D6F">
            <w:fldChar w:fldCharType="end"/>
          </w:r>
          <w:r w:rsidR="00D06348">
            <w:t>)</w:t>
          </w:r>
          <w:r w:rsidR="00C961B6" w:rsidRPr="00C961B6">
            <w:t>.</w:t>
          </w:r>
        </w:p>
        <w:tbl>
          <w:tblPr>
            <w:tblW w:w="0" w:type="auto"/>
            <w:tblLayout w:type="fixed"/>
            <w:tblLook w:val="04A0" w:firstRow="1" w:lastRow="0" w:firstColumn="1" w:lastColumn="0" w:noHBand="0" w:noVBand="1"/>
          </w:tblPr>
          <w:tblGrid>
            <w:gridCol w:w="4536"/>
            <w:gridCol w:w="4524"/>
          </w:tblGrid>
          <w:tr w:rsidR="004E01DB" w:rsidRPr="004E01DB" w14:paraId="33562388" w14:textId="77777777" w:rsidTr="00967FC0">
            <w:tc>
              <w:tcPr>
                <w:tcW w:w="4536" w:type="dxa"/>
                <w:tcMar>
                  <w:left w:w="0" w:type="dxa"/>
                </w:tcMar>
              </w:tcPr>
              <w:p w14:paraId="5A7058BE" w14:textId="37CE227B" w:rsidR="004E01DB" w:rsidRPr="004E01DB" w:rsidRDefault="004E01DB" w:rsidP="003B4C4B">
                <w:pPr>
                  <w:pStyle w:val="BodyText"/>
                  <w:spacing w:before="120"/>
                </w:pPr>
                <w:r w:rsidRPr="004E01DB">
                  <w:t xml:space="preserve">Based on results of the targeted </w:t>
                </w:r>
                <w:proofErr w:type="gramStart"/>
                <w:r w:rsidRPr="004E01DB">
                  <w:t>surveys, and</w:t>
                </w:r>
                <w:proofErr w:type="gramEnd"/>
                <w:r w:rsidRPr="004E01DB">
                  <w:t xml:space="preserve"> following Striped Legless Lizard referral guidelines (Commonwealth of Australia, 2011) all patches of native and non-native vegetation within this one land parcel are confirmed habitat. Additionally, the native and non-native vegetation in the adjacent land parcel that is contiguous with (west of) the native vegetation identified in the one land parcel is also considered confirmed habitat. The adjacent land parcel has had a habitat assessment </w:t>
                </w:r>
                <w:proofErr w:type="gramStart"/>
                <w:r w:rsidRPr="004E01DB">
                  <w:t>undertaken,</w:t>
                </w:r>
                <w:proofErr w:type="gramEnd"/>
                <w:r w:rsidRPr="004E01DB">
                  <w:t xml:space="preserve"> however, suitable habitat was not</w:t>
                </w:r>
                <w:r w:rsidR="00834D6F">
                  <w:t> </w:t>
                </w:r>
                <w:r w:rsidRPr="004E01DB">
                  <w:t xml:space="preserve">identified. </w:t>
                </w:r>
              </w:p>
              <w:p w14:paraId="2AA291D2" w14:textId="64A7D854" w:rsidR="004E01DB" w:rsidRPr="004E01DB" w:rsidRDefault="004E01DB" w:rsidP="004E01DB">
                <w:pPr>
                  <w:pStyle w:val="BodyText"/>
                </w:pPr>
                <w:r w:rsidRPr="004E01DB">
                  <w:t>Following consultation with DELWP, a conservative approach has been adopted, where the species is presumed present in all areas containing suitable habitat for the species. This</w:t>
                </w:r>
                <w:r>
                  <w:t> </w:t>
                </w:r>
                <w:r w:rsidRPr="004E01DB">
                  <w:t>includes areas where targeted surveys have and have not been undertaken. The total area of confirmed or presumed</w:t>
                </w:r>
                <w:r>
                  <w:t> </w:t>
                </w:r>
                <w:r w:rsidRPr="004E01DB">
                  <w:t xml:space="preserve">Striped Legless Lizard habitat within the construction corridor is 39.33 hectares, and </w:t>
                </w:r>
                <w:proofErr w:type="gramStart"/>
                <w:r w:rsidRPr="004E01DB">
                  <w:t>all of</w:t>
                </w:r>
                <w:proofErr w:type="gramEnd"/>
                <w:r w:rsidRPr="004E01DB">
                  <w:t xml:space="preserve"> this habitat is proposed to be</w:t>
                </w:r>
                <w:r w:rsidR="00967FC0">
                  <w:t> </w:t>
                </w:r>
                <w:r w:rsidRPr="004E01DB">
                  <w:t>removed.</w:t>
                </w:r>
              </w:p>
            </w:tc>
            <w:tc>
              <w:tcPr>
                <w:tcW w:w="4524" w:type="dxa"/>
              </w:tcPr>
              <w:p w14:paraId="39C0F922" w14:textId="600FCFCF" w:rsidR="004E01DB" w:rsidRPr="004E01DB" w:rsidRDefault="004E01DB" w:rsidP="004E01DB">
                <w:pPr>
                  <w:pStyle w:val="Caption"/>
                </w:pPr>
                <w:bookmarkStart w:id="76" w:name="_Ref69092727"/>
                <w:r w:rsidRPr="004E01DB">
                  <w:t xml:space="preserve">Figure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Pr="004E01DB">
                  <w:noBreakHyphen/>
                </w:r>
                <w:r w:rsidR="006E3522">
                  <w:fldChar w:fldCharType="begin"/>
                </w:r>
                <w:r w:rsidR="006E3522">
                  <w:instrText xml:space="preserve"> SEQ Figure \* ARABIC \s 1 </w:instrText>
                </w:r>
                <w:r w:rsidR="006E3522">
                  <w:fldChar w:fldCharType="separate"/>
                </w:r>
                <w:r w:rsidR="003629B6">
                  <w:rPr>
                    <w:noProof/>
                  </w:rPr>
                  <w:t>4</w:t>
                </w:r>
                <w:r w:rsidR="006E3522">
                  <w:rPr>
                    <w:noProof/>
                  </w:rPr>
                  <w:fldChar w:fldCharType="end"/>
                </w:r>
                <w:bookmarkEnd w:id="76"/>
                <w:r w:rsidRPr="004E01DB">
                  <w:tab/>
                  <w:t>Striped Legless Lizard. Source:</w:t>
                </w:r>
                <w:r w:rsidR="00834D6F">
                  <w:t> </w:t>
                </w:r>
                <w:r w:rsidRPr="004E01DB">
                  <w:t>GHD</w:t>
                </w:r>
              </w:p>
              <w:p w14:paraId="3B227102" w14:textId="0876C834" w:rsidR="004E01DB" w:rsidRPr="004E01DB" w:rsidRDefault="00834D6F" w:rsidP="00834D6F">
                <w:pPr>
                  <w:pStyle w:val="Object"/>
                  <w:spacing w:after="0"/>
                  <w:rPr>
                    <w:lang w:val="en-US"/>
                  </w:rPr>
                </w:pPr>
                <w:r>
                  <w:rPr>
                    <w:noProof/>
                    <w:lang w:val="en-US"/>
                  </w:rPr>
                  <w:drawing>
                    <wp:inline distT="0" distB="0" distL="0" distR="0" wp14:anchorId="40360585" wp14:editId="13591BE2">
                      <wp:extent cx="2651760" cy="3096895"/>
                      <wp:effectExtent l="0" t="0" r="0" b="8255"/>
                      <wp:docPr id="19" name="Picture 19" descr="Photograph of a striped legless l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graph of a striped legless liz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1760" cy="3096895"/>
                              </a:xfrm>
                              <a:prstGeom prst="rect">
                                <a:avLst/>
                              </a:prstGeom>
                              <a:noFill/>
                            </pic:spPr>
                          </pic:pic>
                        </a:graphicData>
                      </a:graphic>
                    </wp:inline>
                  </w:drawing>
                </w:r>
              </w:p>
            </w:tc>
          </w:tr>
        </w:tbl>
        <w:p w14:paraId="6BE1476B" w14:textId="2C54512D" w:rsidR="00685272" w:rsidRPr="00024604" w:rsidRDefault="00685272" w:rsidP="00685272">
          <w:pPr>
            <w:pStyle w:val="BodyText"/>
          </w:pPr>
          <w:r>
            <w:t>A</w:t>
          </w:r>
          <w:r w:rsidR="00AD672D">
            <w:t>n</w:t>
          </w:r>
          <w:r>
            <w:t xml:space="preserve"> assessment of the potential impacts on the Striped Legless Lizard was undertaken considering the criteria defined in the Significant Impact Guidelines as identified in Table 1</w:t>
          </w:r>
          <w:r w:rsidR="009B2331">
            <w:t>8</w:t>
          </w:r>
          <w:r>
            <w:t>-</w:t>
          </w:r>
          <w:r w:rsidR="0059545C">
            <w:t>9</w:t>
          </w:r>
          <w:r>
            <w:t xml:space="preserve">. Appendix W of Technical report A </w:t>
          </w:r>
          <w:r>
            <w:rPr>
              <w:rStyle w:val="Italics"/>
            </w:rPr>
            <w:t xml:space="preserve">Biodiversity and habitats </w:t>
          </w:r>
          <w:r>
            <w:rPr>
              <w:rStyle w:val="Italics"/>
              <w:i w:val="0"/>
            </w:rPr>
            <w:t xml:space="preserve">provides further information on this assessment. </w:t>
          </w:r>
        </w:p>
        <w:p w14:paraId="3C7DBF65" w14:textId="50025FBE" w:rsidR="00685272" w:rsidRPr="00F97D1C" w:rsidRDefault="00685272" w:rsidP="001B06BF">
          <w:pPr>
            <w:pStyle w:val="Caption"/>
            <w:rPr>
              <w:rStyle w:val="Highlight"/>
              <w:bCs w:val="0"/>
              <w:i w:val="0"/>
              <w:color w:val="auto"/>
              <w:szCs w:val="22"/>
              <w:shd w:val="clear" w:color="auto" w:fill="auto"/>
            </w:rPr>
          </w:pPr>
          <w:r>
            <w:lastRenderedPageBreak/>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9</w:t>
          </w:r>
          <w:r w:rsidR="006E3522">
            <w:rPr>
              <w:noProof/>
            </w:rPr>
            <w:fldChar w:fldCharType="end"/>
          </w:r>
          <w:r w:rsidR="00274DD5">
            <w:tab/>
          </w:r>
          <w:r w:rsidRPr="009B2331">
            <w:rPr>
              <w:rStyle w:val="Highlight"/>
              <w:shd w:val="clear" w:color="auto" w:fill="auto"/>
            </w:rPr>
            <w:t>Significant impact criteria</w:t>
          </w:r>
          <w:r>
            <w:rPr>
              <w:rStyle w:val="Highlight"/>
              <w:shd w:val="clear" w:color="auto" w:fill="auto"/>
            </w:rPr>
            <w:t xml:space="preserve"> and assessment </w:t>
          </w:r>
          <w:r w:rsidR="009C3F19">
            <w:rPr>
              <w:rStyle w:val="Highlight"/>
              <w:shd w:val="clear" w:color="auto" w:fill="auto"/>
            </w:rPr>
            <w:t>for</w:t>
          </w:r>
          <w:r>
            <w:rPr>
              <w:rStyle w:val="Highlight"/>
              <w:shd w:val="clear" w:color="auto" w:fill="auto"/>
            </w:rPr>
            <w:t xml:space="preserve"> </w:t>
          </w:r>
          <w:r>
            <w:t xml:space="preserve">the Striped Legless Lizard </w:t>
          </w:r>
        </w:p>
        <w:tbl>
          <w:tblPr>
            <w:tblStyle w:val="MainTableStyle"/>
            <w:tblW w:w="0" w:type="auto"/>
            <w:tblLayout w:type="fixed"/>
            <w:tblLook w:val="04A0" w:firstRow="1" w:lastRow="0" w:firstColumn="1" w:lastColumn="0" w:noHBand="0" w:noVBand="1"/>
          </w:tblPr>
          <w:tblGrid>
            <w:gridCol w:w="2830"/>
            <w:gridCol w:w="6230"/>
          </w:tblGrid>
          <w:tr w:rsidR="00685272" w14:paraId="61FA29E6" w14:textId="77777777" w:rsidTr="00050A6D">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0" w:type="dxa"/>
              </w:tcPr>
              <w:p w14:paraId="3F245258" w14:textId="77777777" w:rsidR="00685272" w:rsidRPr="00C62A25" w:rsidRDefault="00685272" w:rsidP="00E87A36">
                <w:pPr>
                  <w:pStyle w:val="TableText"/>
                </w:pPr>
                <w:r>
                  <w:t xml:space="preserve">Significant impact criteria </w:t>
                </w:r>
              </w:p>
            </w:tc>
            <w:tc>
              <w:tcPr>
                <w:tcW w:w="6230" w:type="dxa"/>
              </w:tcPr>
              <w:p w14:paraId="6F77CCD6" w14:textId="77777777" w:rsidR="00685272" w:rsidRPr="00C62A25" w:rsidRDefault="00685272" w:rsidP="00E87A36">
                <w:pPr>
                  <w:pStyle w:val="TableText"/>
                  <w:cnfStyle w:val="100000000000" w:firstRow="1" w:lastRow="0" w:firstColumn="0" w:lastColumn="0" w:oddVBand="0" w:evenVBand="0" w:oddHBand="0" w:evenHBand="0" w:firstRowFirstColumn="0" w:firstRowLastColumn="0" w:lastRowFirstColumn="0" w:lastRowLastColumn="0"/>
                </w:pPr>
                <w:r>
                  <w:t xml:space="preserve">Assessment of the Project </w:t>
                </w:r>
              </w:p>
            </w:tc>
          </w:tr>
          <w:tr w:rsidR="00685272" w14:paraId="4AAF118B" w14:textId="77777777" w:rsidTr="00050A6D">
            <w:trPr>
              <w:cantSplit/>
              <w:trHeight w:val="301"/>
            </w:trPr>
            <w:tc>
              <w:tcPr>
                <w:cnfStyle w:val="001000000000" w:firstRow="0" w:lastRow="0" w:firstColumn="1" w:lastColumn="0" w:oddVBand="0" w:evenVBand="0" w:oddHBand="0" w:evenHBand="0" w:firstRowFirstColumn="0" w:firstRowLastColumn="0" w:lastRowFirstColumn="0" w:lastRowLastColumn="0"/>
                <w:tcW w:w="2830" w:type="dxa"/>
                <w:shd w:val="clear" w:color="auto" w:fill="E7E7E8"/>
              </w:tcPr>
              <w:p w14:paraId="552635A5" w14:textId="73BBB66E" w:rsidR="00685272" w:rsidRDefault="00BC1EF4" w:rsidP="00E87A36">
                <w:pPr>
                  <w:pStyle w:val="TableText"/>
                  <w:rPr>
                    <w:lang w:eastAsia="en-AU"/>
                  </w:rPr>
                </w:pPr>
                <w:r>
                  <w:rPr>
                    <w:szCs w:val="18"/>
                  </w:rPr>
                  <w:t>L</w:t>
                </w:r>
                <w:r w:rsidRPr="00D437DC">
                  <w:rPr>
                    <w:szCs w:val="18"/>
                  </w:rPr>
                  <w:t>ead to a long-term decrease in the size of an important population of a species</w:t>
                </w:r>
              </w:p>
            </w:tc>
            <w:tc>
              <w:tcPr>
                <w:tcW w:w="6230" w:type="dxa"/>
              </w:tcPr>
              <w:p w14:paraId="5688F7ED" w14:textId="40DB54F1" w:rsidR="00E87A36" w:rsidRPr="00E87A36" w:rsidRDefault="00E87A36">
                <w:pPr>
                  <w:pStyle w:val="TableText"/>
                  <w:cnfStyle w:val="000000000000" w:firstRow="0" w:lastRow="0" w:firstColumn="0" w:lastColumn="0" w:oddVBand="0" w:evenVBand="0" w:oddHBand="0" w:evenHBand="0" w:firstRowFirstColumn="0" w:firstRowLastColumn="0" w:lastRowFirstColumn="0" w:lastRowLastColumn="0"/>
                </w:pPr>
                <w:r w:rsidRPr="00E87A36">
                  <w:t>The population within the construction corridor may be considered an important population (</w:t>
                </w:r>
                <w:r w:rsidR="007B55DE" w:rsidRPr="00E416CC">
                  <w:t>Threatened Species Scientific Committee</w:t>
                </w:r>
                <w:r w:rsidRPr="00E87A36">
                  <w:t>, 2016</w:t>
                </w:r>
                <w:r>
                  <w:t>)</w:t>
                </w:r>
                <w:r w:rsidR="007B55DE">
                  <w:rPr>
                    <w:rStyle w:val="FootnoteReference"/>
                    <w:szCs w:val="18"/>
                  </w:rPr>
                  <w:footnoteReference w:id="10"/>
                </w:r>
                <w:r>
                  <w:t xml:space="preserve">, </w:t>
                </w:r>
                <w:r w:rsidRPr="005A2A4D">
                  <w:t>however</w:t>
                </w:r>
                <w:r>
                  <w:t>,</w:t>
                </w:r>
                <w:r w:rsidRPr="005A2A4D">
                  <w:t xml:space="preserve"> works are not expected to lead to a long-term decrease in the size of this population. </w:t>
                </w:r>
              </w:p>
              <w:p w14:paraId="07882915" w14:textId="77777777" w:rsidR="008D5737" w:rsidRDefault="00E87A36"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5A2A4D">
                  <w:t>As a vast area of similarly suitable habitat surr</w:t>
                </w:r>
                <w:r>
                  <w:rPr>
                    <w:szCs w:val="18"/>
                  </w:rPr>
                  <w:t>ounds the construction corridor</w:t>
                </w:r>
                <w:r w:rsidRPr="005A2A4D">
                  <w:rPr>
                    <w:szCs w:val="18"/>
                  </w:rPr>
                  <w:t xml:space="preserve">, there is sufficient habitat available for individuals to reside during construction. The habitat within the Project Area </w:t>
                </w:r>
                <w:r>
                  <w:rPr>
                    <w:szCs w:val="18"/>
                  </w:rPr>
                  <w:t xml:space="preserve">would </w:t>
                </w:r>
                <w:r w:rsidRPr="005A2A4D">
                  <w:rPr>
                    <w:szCs w:val="18"/>
                  </w:rPr>
                  <w:t xml:space="preserve">be made unsuitable prior to construction to encourage individuals away from the </w:t>
                </w:r>
                <w:r>
                  <w:rPr>
                    <w:szCs w:val="18"/>
                  </w:rPr>
                  <w:t xml:space="preserve">construction </w:t>
                </w:r>
                <w:proofErr w:type="gramStart"/>
                <w:r>
                  <w:rPr>
                    <w:szCs w:val="18"/>
                  </w:rPr>
                  <w:t>corridor</w:t>
                </w:r>
                <w:r w:rsidRPr="005A2A4D">
                  <w:rPr>
                    <w:szCs w:val="18"/>
                  </w:rPr>
                  <w:t>, but</w:t>
                </w:r>
                <w:proofErr w:type="gramEnd"/>
                <w:r w:rsidRPr="005A2A4D">
                  <w:rPr>
                    <w:szCs w:val="18"/>
                  </w:rPr>
                  <w:t xml:space="preserve"> </w:t>
                </w:r>
                <w:r w:rsidR="007B55DE">
                  <w:rPr>
                    <w:szCs w:val="18"/>
                  </w:rPr>
                  <w:t xml:space="preserve">would be rehabilitated </w:t>
                </w:r>
                <w:r w:rsidRPr="005A2A4D">
                  <w:rPr>
                    <w:szCs w:val="18"/>
                  </w:rPr>
                  <w:t>post-construction to encourage individuals back.</w:t>
                </w:r>
                <w:r w:rsidR="00BB449F">
                  <w:rPr>
                    <w:szCs w:val="18"/>
                  </w:rPr>
                  <w:t xml:space="preserve"> </w:t>
                </w:r>
              </w:p>
              <w:p w14:paraId="47CB1221" w14:textId="5580E298" w:rsidR="00685272" w:rsidRDefault="00BF23BE"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BF23BE">
                  <w:t>Six individuals were identified fr</w:t>
                </w:r>
                <w:r w:rsidRPr="00BF23BE">
                  <w:rPr>
                    <w:szCs w:val="18"/>
                  </w:rPr>
                  <w:t xml:space="preserve">om two grids, which suggests that populations are not large. </w:t>
                </w:r>
                <w:r w:rsidR="008D5737">
                  <w:rPr>
                    <w:szCs w:val="18"/>
                  </w:rPr>
                  <w:t>While</w:t>
                </w:r>
                <w:r w:rsidR="008D5737" w:rsidRPr="00BF23BE">
                  <w:rPr>
                    <w:szCs w:val="18"/>
                  </w:rPr>
                  <w:t xml:space="preserve"> </w:t>
                </w:r>
                <w:r w:rsidRPr="00BF23BE">
                  <w:rPr>
                    <w:szCs w:val="18"/>
                  </w:rPr>
                  <w:t>not all areas of habitat were surveyed the majority of unsurveyed habitat is marginal and considered to have a lower likelihood of supporting the species.</w:t>
                </w:r>
              </w:p>
              <w:p w14:paraId="2698B045" w14:textId="59233331" w:rsidR="00F25DA5" w:rsidRPr="00E87A36" w:rsidRDefault="00F25DA5"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F25DA5">
                  <w:t xml:space="preserve"> Unlikely. Residual impacts of the works are not expected to result in a long-term population change.</w:t>
                </w:r>
              </w:p>
            </w:tc>
          </w:tr>
          <w:tr w:rsidR="00BC1EF4" w14:paraId="15651AFB" w14:textId="77777777" w:rsidTr="00050A6D">
            <w:trPr>
              <w:cantSplit/>
              <w:trHeight w:val="301"/>
            </w:trPr>
            <w:tc>
              <w:tcPr>
                <w:cnfStyle w:val="001000000000" w:firstRow="0" w:lastRow="0" w:firstColumn="1" w:lastColumn="0" w:oddVBand="0" w:evenVBand="0" w:oddHBand="0" w:evenHBand="0" w:firstRowFirstColumn="0" w:firstRowLastColumn="0" w:lastRowFirstColumn="0" w:lastRowLastColumn="0"/>
                <w:tcW w:w="2830" w:type="dxa"/>
                <w:shd w:val="clear" w:color="auto" w:fill="E7E7E8"/>
              </w:tcPr>
              <w:p w14:paraId="159207EC" w14:textId="3DE6ED57" w:rsidR="00BC1EF4" w:rsidRDefault="00BC1EF4" w:rsidP="00E87A36">
                <w:pPr>
                  <w:pStyle w:val="TableText"/>
                  <w:rPr>
                    <w:szCs w:val="18"/>
                  </w:rPr>
                </w:pPr>
                <w:r>
                  <w:rPr>
                    <w:szCs w:val="18"/>
                  </w:rPr>
                  <w:t>R</w:t>
                </w:r>
                <w:r w:rsidRPr="00D437DC">
                  <w:rPr>
                    <w:szCs w:val="18"/>
                  </w:rPr>
                  <w:t>educe the area of occupancy of an important population</w:t>
                </w:r>
              </w:p>
            </w:tc>
            <w:tc>
              <w:tcPr>
                <w:tcW w:w="6230" w:type="dxa"/>
              </w:tcPr>
              <w:p w14:paraId="1BAD89A7" w14:textId="7E14FE40" w:rsidR="00E87A36" w:rsidRPr="001B2226" w:rsidRDefault="00BF23BE" w:rsidP="001B06BF">
                <w:pPr>
                  <w:pStyle w:val="TableText"/>
                  <w:cnfStyle w:val="000000000000" w:firstRow="0" w:lastRow="0" w:firstColumn="0" w:lastColumn="0" w:oddVBand="0" w:evenVBand="0" w:oddHBand="0" w:evenHBand="0" w:firstRowFirstColumn="0" w:firstRowLastColumn="0" w:lastRowFirstColumn="0" w:lastRowLastColumn="0"/>
                </w:pPr>
                <w:r w:rsidRPr="00BF23BE">
                  <w:t xml:space="preserve">The population within the </w:t>
                </w:r>
                <w:r w:rsidR="0040598A">
                  <w:t>construction</w:t>
                </w:r>
                <w:r w:rsidR="003D4F19">
                  <w:t xml:space="preserve"> corridor</w:t>
                </w:r>
                <w:r w:rsidRPr="00BF23BE">
                  <w:t xml:space="preserve"> may be considered an important population, and work may be considered to lead to a reduction in its area of occupancy. </w:t>
                </w:r>
                <w:r w:rsidR="00E87A36">
                  <w:t>Proposed impacts are expected to be limi</w:t>
                </w:r>
                <w:r w:rsidR="007B55DE">
                  <w:t>ted to 0.</w:t>
                </w:r>
                <w:r>
                  <w:t>6</w:t>
                </w:r>
                <w:r w:rsidR="007B55DE">
                  <w:t>7 ha of known habitat</w:t>
                </w:r>
                <w:r w:rsidR="001B2226">
                  <w:t xml:space="preserve">, and </w:t>
                </w:r>
                <w:r w:rsidR="001B2226" w:rsidRPr="001B2226">
                  <w:t>38.66 ha of assumed habitat</w:t>
                </w:r>
                <w:r w:rsidR="001B2226">
                  <w:t xml:space="preserve"> (a total of 39.34 ha)</w:t>
                </w:r>
                <w:r w:rsidR="008D5737">
                  <w:t>.</w:t>
                </w:r>
                <w:r>
                  <w:t xml:space="preserve"> </w:t>
                </w:r>
                <w:r w:rsidRPr="00BF23BE">
                  <w:t>The ability for this species to recolonise areas following ground disturbance is not well underst</w:t>
                </w:r>
                <w:r w:rsidR="00EB6E11">
                  <w:t>oo</w:t>
                </w:r>
                <w:r w:rsidRPr="00BF23BE">
                  <w:t xml:space="preserve">d and it must be assumed that the area of occupancy may be reduced as a result of works within the Project </w:t>
                </w:r>
                <w:r w:rsidR="001D0BCF" w:rsidRPr="00BF23BE">
                  <w:t>Area.</w:t>
                </w:r>
                <w:r w:rsidR="001B2226">
                  <w:t xml:space="preserve"> </w:t>
                </w:r>
              </w:p>
              <w:p w14:paraId="1E4698EA" w14:textId="5EF2CB52" w:rsidR="00F25DA5" w:rsidRPr="00F25DA5" w:rsidRDefault="00F25DA5" w:rsidP="00883E65">
                <w:pPr>
                  <w:pStyle w:val="TableText"/>
                  <w:cnfStyle w:val="000000000000" w:firstRow="0" w:lastRow="0" w:firstColumn="0" w:lastColumn="0" w:oddVBand="0" w:evenVBand="0" w:oddHBand="0" w:evenHBand="0" w:firstRowFirstColumn="0" w:firstRowLastColumn="0" w:lastRowFirstColumn="0" w:lastRowLastColumn="0"/>
                </w:pPr>
                <w:r w:rsidRPr="00756A2A">
                  <w:rPr>
                    <w:b/>
                  </w:rPr>
                  <w:t>Conclusion:</w:t>
                </w:r>
                <w:r w:rsidRPr="00F25DA5">
                  <w:t xml:space="preserve"> </w:t>
                </w:r>
                <w:r w:rsidR="00BF23BE">
                  <w:t>Possible</w:t>
                </w:r>
                <w:r w:rsidRPr="00F25DA5">
                  <w:t xml:space="preserve">. </w:t>
                </w:r>
                <w:r w:rsidR="00E87A36">
                  <w:t>The residual area of occupancy for this species</w:t>
                </w:r>
                <w:r w:rsidR="00BF23BE">
                  <w:t xml:space="preserve"> </w:t>
                </w:r>
                <w:r w:rsidR="00BF23BE" w:rsidRPr="00BF23BE">
                  <w:t xml:space="preserve">may be reduced. It is possible that over time the species may recolonise the </w:t>
                </w:r>
                <w:r w:rsidR="0040598A">
                  <w:t>construction</w:t>
                </w:r>
                <w:r w:rsidR="003D4F19">
                  <w:t xml:space="preserve"> corridor</w:t>
                </w:r>
                <w:r w:rsidR="00BF23BE" w:rsidRPr="00BF23BE">
                  <w:t xml:space="preserve"> but the species’ ability to do this </w:t>
                </w:r>
                <w:r w:rsidR="0077062E">
                  <w:t xml:space="preserve">is not </w:t>
                </w:r>
                <w:r w:rsidR="00BF23BE">
                  <w:t xml:space="preserve">well understood </w:t>
                </w:r>
                <w:r w:rsidR="00BF23BE" w:rsidRPr="00BF23BE">
                  <w:t xml:space="preserve">and habitat within the </w:t>
                </w:r>
                <w:r w:rsidR="0040598A">
                  <w:t>construction</w:t>
                </w:r>
                <w:r w:rsidR="003D4F19">
                  <w:t xml:space="preserve"> corridor</w:t>
                </w:r>
                <w:r w:rsidR="00BF23BE" w:rsidRPr="00BF23BE">
                  <w:t xml:space="preserve"> must be assumed to be lost. </w:t>
                </w:r>
              </w:p>
            </w:tc>
          </w:tr>
          <w:tr w:rsidR="00BC1EF4" w14:paraId="2939EAC5" w14:textId="77777777" w:rsidTr="00050A6D">
            <w:trPr>
              <w:cantSplit/>
              <w:trHeight w:val="301"/>
            </w:trPr>
            <w:tc>
              <w:tcPr>
                <w:cnfStyle w:val="001000000000" w:firstRow="0" w:lastRow="0" w:firstColumn="1" w:lastColumn="0" w:oddVBand="0" w:evenVBand="0" w:oddHBand="0" w:evenHBand="0" w:firstRowFirstColumn="0" w:firstRowLastColumn="0" w:lastRowFirstColumn="0" w:lastRowLastColumn="0"/>
                <w:tcW w:w="2830" w:type="dxa"/>
                <w:shd w:val="clear" w:color="auto" w:fill="E7E7E8"/>
              </w:tcPr>
              <w:p w14:paraId="70C99A70" w14:textId="0F6C6455" w:rsidR="00BC1EF4" w:rsidRDefault="00BC1EF4" w:rsidP="00E87A36">
                <w:pPr>
                  <w:pStyle w:val="TableText"/>
                  <w:rPr>
                    <w:szCs w:val="18"/>
                  </w:rPr>
                </w:pPr>
                <w:r>
                  <w:rPr>
                    <w:szCs w:val="18"/>
                  </w:rPr>
                  <w:t>F</w:t>
                </w:r>
                <w:r w:rsidRPr="00D437DC">
                  <w:rPr>
                    <w:szCs w:val="18"/>
                  </w:rPr>
                  <w:t>ragment an existing important population into two or more populations</w:t>
                </w:r>
              </w:p>
            </w:tc>
            <w:tc>
              <w:tcPr>
                <w:tcW w:w="6230" w:type="dxa"/>
              </w:tcPr>
              <w:p w14:paraId="37D6D779" w14:textId="35E9C2ED" w:rsidR="0009465A" w:rsidRDefault="0009465A" w:rsidP="00883E65">
                <w:pPr>
                  <w:pStyle w:val="TableText"/>
                  <w:cnfStyle w:val="000000000000" w:firstRow="0" w:lastRow="0" w:firstColumn="0" w:lastColumn="0" w:oddVBand="0" w:evenVBand="0" w:oddHBand="0" w:evenHBand="0" w:firstRowFirstColumn="0" w:firstRowLastColumn="0" w:lastRowFirstColumn="0" w:lastRowLastColumn="0"/>
                </w:pPr>
                <w:r>
                  <w:t xml:space="preserve">The construction corridor would be </w:t>
                </w:r>
                <w:r w:rsidRPr="00A6758C">
                  <w:t xml:space="preserve">typically 30 m </w:t>
                </w:r>
                <w:r>
                  <w:t xml:space="preserve">wide. </w:t>
                </w:r>
                <w:r w:rsidR="00BF23BE" w:rsidRPr="00BF23BE">
                  <w:t xml:space="preserve">This species may be capable of crossing the </w:t>
                </w:r>
                <w:r w:rsidR="0040598A">
                  <w:t>construction</w:t>
                </w:r>
                <w:r w:rsidR="003D4F19">
                  <w:t xml:space="preserve"> corridor</w:t>
                </w:r>
                <w:r w:rsidR="00BF23BE" w:rsidRPr="00BF23BE">
                  <w:t xml:space="preserve"> following rehabilitation, though its ability to do this is not well understood.</w:t>
                </w:r>
                <w:r w:rsidR="00BF23BE">
                  <w:t xml:space="preserve"> </w:t>
                </w:r>
              </w:p>
              <w:p w14:paraId="0F777DC3" w14:textId="55801221" w:rsidR="00BF23BE" w:rsidRDefault="00BF23BE"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BF23BE">
                  <w:t xml:space="preserve">In many places along the </w:t>
                </w:r>
                <w:r w:rsidR="0040598A">
                  <w:rPr>
                    <w:szCs w:val="18"/>
                  </w:rPr>
                  <w:t>construction</w:t>
                </w:r>
                <w:r w:rsidR="003D4F19">
                  <w:rPr>
                    <w:szCs w:val="18"/>
                  </w:rPr>
                  <w:t xml:space="preserve"> corridor</w:t>
                </w:r>
                <w:r w:rsidRPr="00BF23BE">
                  <w:rPr>
                    <w:szCs w:val="18"/>
                  </w:rPr>
                  <w:t>, the route follows the edge of parcel boundaries where land use might change or already disturbed areas such as driveways and roads which already present barriers to the</w:t>
                </w:r>
                <w:r w:rsidR="00F013F5">
                  <w:rPr>
                    <w:szCs w:val="18"/>
                  </w:rPr>
                  <w:t> </w:t>
                </w:r>
                <w:r w:rsidRPr="00BF23BE">
                  <w:rPr>
                    <w:szCs w:val="18"/>
                  </w:rPr>
                  <w:t>species.</w:t>
                </w:r>
              </w:p>
              <w:p w14:paraId="62F5B072" w14:textId="70E78F6B" w:rsidR="00BF23BE" w:rsidRPr="00BF23BE" w:rsidRDefault="00BF23BE"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BF23BE">
                  <w:t xml:space="preserve">The only confirmed habitat within the </w:t>
                </w:r>
                <w:r w:rsidR="0040598A">
                  <w:rPr>
                    <w:szCs w:val="18"/>
                  </w:rPr>
                  <w:t>construction</w:t>
                </w:r>
                <w:r w:rsidR="003D4F19">
                  <w:rPr>
                    <w:szCs w:val="18"/>
                  </w:rPr>
                  <w:t xml:space="preserve"> corridor</w:t>
                </w:r>
                <w:r w:rsidRPr="00BF23BE">
                  <w:rPr>
                    <w:szCs w:val="18"/>
                  </w:rPr>
                  <w:t xml:space="preserve"> is bordered by a waterway which does not constitute habitat for the species. In this location the important population present is not expected to be fragmented.</w:t>
                </w:r>
              </w:p>
              <w:p w14:paraId="03ECA20E" w14:textId="7E76024A" w:rsidR="00BF23BE" w:rsidRDefault="00BF23BE"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BF23BE">
                  <w:t xml:space="preserve">Given the sedentary nature of the species if they are unable to cross the </w:t>
                </w:r>
                <w:r w:rsidR="0040598A">
                  <w:rPr>
                    <w:szCs w:val="18"/>
                  </w:rPr>
                  <w:t>construction</w:t>
                </w:r>
                <w:r w:rsidR="003D4F19">
                  <w:rPr>
                    <w:szCs w:val="18"/>
                  </w:rPr>
                  <w:t xml:space="preserve"> corridor</w:t>
                </w:r>
                <w:r w:rsidRPr="00BF23BE">
                  <w:rPr>
                    <w:szCs w:val="18"/>
                  </w:rPr>
                  <w:t xml:space="preserve"> following rehabilitation this could result in the fragmentation of a population if present within areas of assumed habitat.</w:t>
                </w:r>
              </w:p>
              <w:p w14:paraId="0136AA8F" w14:textId="4759B683" w:rsidR="00BC1EF4" w:rsidRPr="0009465A" w:rsidRDefault="00F25DA5" w:rsidP="00883E65">
                <w:pPr>
                  <w:pStyle w:val="TableText"/>
                  <w:cnfStyle w:val="000000000000" w:firstRow="0" w:lastRow="0" w:firstColumn="0" w:lastColumn="0" w:oddVBand="0" w:evenVBand="0" w:oddHBand="0" w:evenHBand="0" w:firstRowFirstColumn="0" w:firstRowLastColumn="0" w:lastRowFirstColumn="0" w:lastRowLastColumn="0"/>
                </w:pPr>
                <w:r w:rsidRPr="00D100CB">
                  <w:rPr>
                    <w:b/>
                  </w:rPr>
                  <w:t>Conclusion:</w:t>
                </w:r>
                <w:r w:rsidRPr="00F25DA5">
                  <w:t xml:space="preserve"> </w:t>
                </w:r>
                <w:r w:rsidR="00BF23BE">
                  <w:t>Possible</w:t>
                </w:r>
                <w:r w:rsidRPr="00F25DA5">
                  <w:t>.</w:t>
                </w:r>
                <w:r w:rsidR="00BF23BE">
                  <w:t xml:space="preserve"> </w:t>
                </w:r>
                <w:r w:rsidR="00BF23BE" w:rsidRPr="00BF23BE">
                  <w:t xml:space="preserve">If the species is not able to cross areas of ground </w:t>
                </w:r>
                <w:r w:rsidR="001D0BCF" w:rsidRPr="00BF23BE">
                  <w:t>disturbance,</w:t>
                </w:r>
                <w:r w:rsidR="00BF23BE" w:rsidRPr="00BF23BE">
                  <w:t xml:space="preserve"> then fragmentation may occur if any important populations exist within areas of assumed habitat</w:t>
                </w:r>
                <w:r w:rsidR="00BF23BE">
                  <w:t>.</w:t>
                </w:r>
                <w:r w:rsidR="0009465A" w:rsidRPr="00FA55AF">
                  <w:t xml:space="preserve"> </w:t>
                </w:r>
              </w:p>
            </w:tc>
          </w:tr>
          <w:tr w:rsidR="00BC1EF4" w14:paraId="117C723C" w14:textId="77777777" w:rsidTr="00050A6D">
            <w:trPr>
              <w:cantSplit/>
              <w:trHeight w:val="301"/>
            </w:trPr>
            <w:tc>
              <w:tcPr>
                <w:cnfStyle w:val="001000000000" w:firstRow="0" w:lastRow="0" w:firstColumn="1" w:lastColumn="0" w:oddVBand="0" w:evenVBand="0" w:oddHBand="0" w:evenHBand="0" w:firstRowFirstColumn="0" w:firstRowLastColumn="0" w:lastRowFirstColumn="0" w:lastRowLastColumn="0"/>
                <w:tcW w:w="2830" w:type="dxa"/>
                <w:shd w:val="clear" w:color="auto" w:fill="E7E7E8"/>
              </w:tcPr>
              <w:p w14:paraId="6E7BC574" w14:textId="72ED1684" w:rsidR="00BC1EF4" w:rsidRDefault="00BC1EF4" w:rsidP="00E87A36">
                <w:pPr>
                  <w:pStyle w:val="TableText"/>
                  <w:rPr>
                    <w:szCs w:val="18"/>
                  </w:rPr>
                </w:pPr>
                <w:r>
                  <w:rPr>
                    <w:szCs w:val="18"/>
                  </w:rPr>
                  <w:lastRenderedPageBreak/>
                  <w:t>A</w:t>
                </w:r>
                <w:r w:rsidRPr="00D437DC">
                  <w:rPr>
                    <w:szCs w:val="18"/>
                  </w:rPr>
                  <w:t>dversely affect habitat critical to the survival of a species</w:t>
                </w:r>
              </w:p>
            </w:tc>
            <w:tc>
              <w:tcPr>
                <w:tcW w:w="6230" w:type="dxa"/>
              </w:tcPr>
              <w:p w14:paraId="3CE35EF0" w14:textId="23084F7F" w:rsidR="0009465A" w:rsidRDefault="0009465A" w:rsidP="00883E65">
                <w:pPr>
                  <w:pStyle w:val="TableText"/>
                  <w:cnfStyle w:val="000000000000" w:firstRow="0" w:lastRow="0" w:firstColumn="0" w:lastColumn="0" w:oddVBand="0" w:evenVBand="0" w:oddHBand="0" w:evenHBand="0" w:firstRowFirstColumn="0" w:firstRowLastColumn="0" w:lastRowFirstColumn="0" w:lastRowLastColumn="0"/>
                </w:pPr>
                <w:r>
                  <w:t>While a</w:t>
                </w:r>
                <w:r>
                  <w:rPr>
                    <w:szCs w:val="18"/>
                  </w:rPr>
                  <w:t xml:space="preserve">ll habitat is likely to provide critical habitat in that it is necessary for foraging, breeding or dispersal, there is a </w:t>
                </w:r>
                <w:r w:rsidRPr="005A2A4D">
                  <w:rPr>
                    <w:szCs w:val="18"/>
                  </w:rPr>
                  <w:t>vast area of similarly suitable habitat surround</w:t>
                </w:r>
                <w:r w:rsidR="00277426">
                  <w:rPr>
                    <w:szCs w:val="18"/>
                  </w:rPr>
                  <w:t>ing</w:t>
                </w:r>
                <w:r w:rsidRPr="005A2A4D">
                  <w:rPr>
                    <w:szCs w:val="18"/>
                  </w:rPr>
                  <w:t xml:space="preserve"> the </w:t>
                </w:r>
                <w:r>
                  <w:rPr>
                    <w:szCs w:val="18"/>
                  </w:rPr>
                  <w:t xml:space="preserve">construction corridor that is </w:t>
                </w:r>
                <w:r w:rsidRPr="005A2A4D">
                  <w:rPr>
                    <w:szCs w:val="18"/>
                  </w:rPr>
                  <w:t xml:space="preserve">sufficient for individuals to reside </w:t>
                </w:r>
                <w:r w:rsidR="00277426">
                  <w:rPr>
                    <w:szCs w:val="18"/>
                  </w:rPr>
                  <w:t xml:space="preserve">in </w:t>
                </w:r>
                <w:r w:rsidRPr="005A2A4D">
                  <w:rPr>
                    <w:szCs w:val="18"/>
                  </w:rPr>
                  <w:t>during construction</w:t>
                </w:r>
                <w:r>
                  <w:rPr>
                    <w:szCs w:val="18"/>
                  </w:rPr>
                  <w:t xml:space="preserve">. </w:t>
                </w:r>
              </w:p>
              <w:p w14:paraId="1D52EDE0" w14:textId="10DE8ED6" w:rsidR="00BC1EF4" w:rsidRPr="00C62C4D" w:rsidRDefault="00C8513E" w:rsidP="001B06BF">
                <w:pPr>
                  <w:pStyle w:val="TableText"/>
                  <w:cnfStyle w:val="000000000000" w:firstRow="0" w:lastRow="0" w:firstColumn="0" w:lastColumn="0" w:oddVBand="0" w:evenVBand="0" w:oddHBand="0" w:evenHBand="0" w:firstRowFirstColumn="0" w:firstRowLastColumn="0" w:lastRowFirstColumn="0" w:lastRowLastColumn="0"/>
                </w:pPr>
                <w:r w:rsidRPr="00D100CB">
                  <w:rPr>
                    <w:b/>
                  </w:rPr>
                  <w:t>Conclusion:</w:t>
                </w:r>
                <w:r w:rsidRPr="00F25DA5">
                  <w:t xml:space="preserve"> Unlikely.</w:t>
                </w:r>
                <w:r>
                  <w:t xml:space="preserve"> </w:t>
                </w:r>
                <w:r w:rsidR="00BF23BE" w:rsidRPr="00BF23BE">
                  <w:t xml:space="preserve">Habitat of similar quality is prevalent across parcels that have been considered habitat. Suitable habitat </w:t>
                </w:r>
                <w:r w:rsidR="00BF23BE">
                  <w:t xml:space="preserve">is </w:t>
                </w:r>
                <w:r w:rsidR="00BF23BE" w:rsidRPr="00BF23BE">
                  <w:t xml:space="preserve">present across the extent of the parcel known to support the species within </w:t>
                </w:r>
                <w:r w:rsidR="00277426">
                  <w:t>where</w:t>
                </w:r>
                <w:r w:rsidR="00277426" w:rsidRPr="00BF23BE">
                  <w:t xml:space="preserve"> </w:t>
                </w:r>
                <w:r w:rsidR="00BF23BE" w:rsidRPr="00BF23BE">
                  <w:t xml:space="preserve">it can reside during </w:t>
                </w:r>
                <w:r w:rsidR="008338A9">
                  <w:t>construction</w:t>
                </w:r>
                <w:r w:rsidR="00BF23BE" w:rsidRPr="00BF23BE">
                  <w:t>.</w:t>
                </w:r>
              </w:p>
            </w:tc>
          </w:tr>
          <w:tr w:rsidR="00BC1EF4" w14:paraId="66AF5170" w14:textId="77777777" w:rsidTr="00050A6D">
            <w:trPr>
              <w:cantSplit/>
              <w:trHeight w:val="301"/>
            </w:trPr>
            <w:tc>
              <w:tcPr>
                <w:cnfStyle w:val="001000000000" w:firstRow="0" w:lastRow="0" w:firstColumn="1" w:lastColumn="0" w:oddVBand="0" w:evenVBand="0" w:oddHBand="0" w:evenHBand="0" w:firstRowFirstColumn="0" w:firstRowLastColumn="0" w:lastRowFirstColumn="0" w:lastRowLastColumn="0"/>
                <w:tcW w:w="2830" w:type="dxa"/>
                <w:shd w:val="clear" w:color="auto" w:fill="E7E7E8"/>
              </w:tcPr>
              <w:p w14:paraId="70732949" w14:textId="23373E53" w:rsidR="00BC1EF4" w:rsidRDefault="00BC1EF4" w:rsidP="00E87A36">
                <w:pPr>
                  <w:pStyle w:val="TableText"/>
                  <w:rPr>
                    <w:szCs w:val="18"/>
                  </w:rPr>
                </w:pPr>
                <w:r>
                  <w:rPr>
                    <w:szCs w:val="18"/>
                  </w:rPr>
                  <w:t>D</w:t>
                </w:r>
                <w:r w:rsidRPr="00D437DC">
                  <w:rPr>
                    <w:szCs w:val="18"/>
                  </w:rPr>
                  <w:t>isrupt the breeding cycle of an important population</w:t>
                </w:r>
              </w:p>
            </w:tc>
            <w:tc>
              <w:tcPr>
                <w:tcW w:w="6230" w:type="dxa"/>
              </w:tcPr>
              <w:p w14:paraId="04F8652E" w14:textId="77777777" w:rsidR="00BC1EF4" w:rsidRDefault="0009465A"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260483">
                  <w:t xml:space="preserve">Works within the </w:t>
                </w:r>
                <w:r>
                  <w:rPr>
                    <w:szCs w:val="18"/>
                  </w:rPr>
                  <w:t xml:space="preserve">construction corridor </w:t>
                </w:r>
                <w:r w:rsidRPr="00260483">
                  <w:rPr>
                    <w:szCs w:val="18"/>
                  </w:rPr>
                  <w:t>are expecte</w:t>
                </w:r>
                <w:r>
                  <w:rPr>
                    <w:szCs w:val="18"/>
                  </w:rPr>
                  <w:t>d to be temporary and localised</w:t>
                </w:r>
                <w:r w:rsidRPr="00260483">
                  <w:rPr>
                    <w:szCs w:val="18"/>
                  </w:rPr>
                  <w:t xml:space="preserve">. The breeding cycle if disrupted is expected to be limited to a small number of individuals within the </w:t>
                </w:r>
                <w:r>
                  <w:rPr>
                    <w:szCs w:val="18"/>
                  </w:rPr>
                  <w:t>construction corridor</w:t>
                </w:r>
                <w:r w:rsidRPr="00260483">
                  <w:rPr>
                    <w:szCs w:val="18"/>
                  </w:rPr>
                  <w:t xml:space="preserve"> rather than the population </w:t>
                </w:r>
                <w:r>
                  <w:rPr>
                    <w:szCs w:val="18"/>
                  </w:rPr>
                  <w:t xml:space="preserve">or </w:t>
                </w:r>
                <w:proofErr w:type="gramStart"/>
                <w:r>
                  <w:rPr>
                    <w:szCs w:val="18"/>
                  </w:rPr>
                  <w:t xml:space="preserve">species </w:t>
                </w:r>
                <w:r w:rsidRPr="00260483">
                  <w:rPr>
                    <w:szCs w:val="18"/>
                  </w:rPr>
                  <w:t>as a whole</w:t>
                </w:r>
                <w:proofErr w:type="gramEnd"/>
                <w:r w:rsidRPr="00260483">
                  <w:rPr>
                    <w:szCs w:val="18"/>
                  </w:rPr>
                  <w:t xml:space="preserve">. </w:t>
                </w:r>
              </w:p>
              <w:p w14:paraId="0D03D281" w14:textId="517BF68A" w:rsidR="00C8513E" w:rsidRPr="0009465A" w:rsidRDefault="00C8513E" w:rsidP="00883E65">
                <w:pPr>
                  <w:pStyle w:val="TableText"/>
                  <w:cnfStyle w:val="000000000000" w:firstRow="0" w:lastRow="0" w:firstColumn="0" w:lastColumn="0" w:oddVBand="0" w:evenVBand="0" w:oddHBand="0" w:evenHBand="0" w:firstRowFirstColumn="0" w:firstRowLastColumn="0" w:lastRowFirstColumn="0" w:lastRowLastColumn="0"/>
                </w:pPr>
                <w:r w:rsidRPr="00D100CB">
                  <w:rPr>
                    <w:b/>
                  </w:rPr>
                  <w:t>Conclusion:</w:t>
                </w:r>
                <w:r w:rsidRPr="00F25DA5">
                  <w:t xml:space="preserve"> Unlikely.</w:t>
                </w:r>
                <w:r>
                  <w:t xml:space="preserve"> Disruption to breeding cycle expected to be temporary and </w:t>
                </w:r>
                <w:proofErr w:type="gramStart"/>
                <w:r>
                  <w:t>localised, and</w:t>
                </w:r>
                <w:proofErr w:type="gramEnd"/>
                <w:r>
                  <w:t xml:space="preserve"> would not change breeding dynamics. </w:t>
                </w:r>
              </w:p>
            </w:tc>
          </w:tr>
          <w:tr w:rsidR="00BC1EF4" w14:paraId="21F43513" w14:textId="77777777" w:rsidTr="00050A6D">
            <w:trPr>
              <w:cantSplit/>
              <w:trHeight w:val="301"/>
            </w:trPr>
            <w:tc>
              <w:tcPr>
                <w:cnfStyle w:val="001000000000" w:firstRow="0" w:lastRow="0" w:firstColumn="1" w:lastColumn="0" w:oddVBand="0" w:evenVBand="0" w:oddHBand="0" w:evenHBand="0" w:firstRowFirstColumn="0" w:firstRowLastColumn="0" w:lastRowFirstColumn="0" w:lastRowLastColumn="0"/>
                <w:tcW w:w="2830" w:type="dxa"/>
                <w:shd w:val="clear" w:color="auto" w:fill="E7E7E8"/>
              </w:tcPr>
              <w:p w14:paraId="329763B0" w14:textId="63F075B5" w:rsidR="00BC1EF4" w:rsidRDefault="00BC1EF4" w:rsidP="00E87A36">
                <w:pPr>
                  <w:pStyle w:val="TableText"/>
                  <w:rPr>
                    <w:szCs w:val="18"/>
                  </w:rPr>
                </w:pPr>
                <w:r>
                  <w:rPr>
                    <w:szCs w:val="18"/>
                  </w:rPr>
                  <w:t>M</w:t>
                </w:r>
                <w:r w:rsidRPr="00D437DC">
                  <w:rPr>
                    <w:szCs w:val="18"/>
                  </w:rPr>
                  <w:t>odify, destroy, remove or isolate or decrease the availability or quality of habitat to the extent that the species</w:t>
                </w:r>
                <w:r>
                  <w:rPr>
                    <w:szCs w:val="18"/>
                  </w:rPr>
                  <w:t xml:space="preserve"> </w:t>
                </w:r>
                <w:r w:rsidRPr="00D437DC">
                  <w:rPr>
                    <w:szCs w:val="18"/>
                  </w:rPr>
                  <w:t>is likely to decline</w:t>
                </w:r>
              </w:p>
            </w:tc>
            <w:tc>
              <w:tcPr>
                <w:tcW w:w="6230" w:type="dxa"/>
              </w:tcPr>
              <w:p w14:paraId="46315402" w14:textId="0285C3DC" w:rsidR="00C34DB0" w:rsidRDefault="00C8513E" w:rsidP="001B06BF">
                <w:pPr>
                  <w:pStyle w:val="TableText"/>
                  <w:cnfStyle w:val="000000000000" w:firstRow="0" w:lastRow="0" w:firstColumn="0" w:lastColumn="0" w:oddVBand="0" w:evenVBand="0" w:oddHBand="0" w:evenHBand="0" w:firstRowFirstColumn="0" w:firstRowLastColumn="0" w:lastRowFirstColumn="0" w:lastRowLastColumn="0"/>
                </w:pPr>
                <w:r>
                  <w:t>Vast area of similar suitable habitat is available</w:t>
                </w:r>
                <w:r w:rsidR="00C34DB0">
                  <w:t xml:space="preserve">. </w:t>
                </w:r>
                <w:r w:rsidR="00C34DB0" w:rsidRPr="00C34DB0">
                  <w:t>Proposed impacts are expected to be limited to 0.67 ha of known habitat</w:t>
                </w:r>
                <w:r w:rsidR="00C34DB0">
                  <w:t>.</w:t>
                </w:r>
                <w:r w:rsidR="00C34DB0" w:rsidRPr="00C34DB0">
                  <w:t xml:space="preserve"> </w:t>
                </w:r>
                <w:r w:rsidR="00277426">
                  <w:t>I</w:t>
                </w:r>
                <w:r w:rsidR="00C34DB0" w:rsidRPr="00C34DB0">
                  <w:t>t is acknowledged that a total of 39.3</w:t>
                </w:r>
                <w:r w:rsidR="000261B9">
                  <w:t>4</w:t>
                </w:r>
                <w:r w:rsidR="00C34DB0" w:rsidRPr="00C34DB0">
                  <w:t xml:space="preserve"> ha of habitat is considered suitable though largely marginal for this species within the </w:t>
                </w:r>
                <w:r w:rsidR="0040598A">
                  <w:t>construction</w:t>
                </w:r>
                <w:r w:rsidR="003D4F19">
                  <w:t xml:space="preserve"> corridor</w:t>
                </w:r>
                <w:r w:rsidR="00C34DB0">
                  <w:t>.</w:t>
                </w:r>
                <w:r>
                  <w:t xml:space="preserve"> </w:t>
                </w:r>
              </w:p>
              <w:p w14:paraId="7BA2C306" w14:textId="5CE5D053" w:rsidR="00C8513E" w:rsidRDefault="00C34DB0"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C34DB0">
                  <w:t>Disturbance of grassland is expected to decrease the availability of habitat for Striped Legless Lizards. However, this is expected to be temporary and is not expected to result in spe</w:t>
                </w:r>
                <w:r w:rsidRPr="00C34DB0">
                  <w:rPr>
                    <w:szCs w:val="18"/>
                  </w:rPr>
                  <w:t>cies’ decline.</w:t>
                </w:r>
              </w:p>
              <w:p w14:paraId="74D81D98" w14:textId="0E9E2CD2" w:rsidR="00C8513E" w:rsidRPr="00C62C4D" w:rsidRDefault="00C8513E" w:rsidP="00883E65">
                <w:pPr>
                  <w:pStyle w:val="TableText"/>
                  <w:cnfStyle w:val="000000000000" w:firstRow="0" w:lastRow="0" w:firstColumn="0" w:lastColumn="0" w:oddVBand="0" w:evenVBand="0" w:oddHBand="0" w:evenHBand="0" w:firstRowFirstColumn="0" w:firstRowLastColumn="0" w:lastRowFirstColumn="0" w:lastRowLastColumn="0"/>
                </w:pPr>
                <w:r w:rsidRPr="00D100CB">
                  <w:rPr>
                    <w:b/>
                  </w:rPr>
                  <w:t>Conclusion:</w:t>
                </w:r>
                <w:r w:rsidRPr="00F25DA5">
                  <w:t xml:space="preserve"> Unlikely.</w:t>
                </w:r>
                <w:r>
                  <w:t xml:space="preserve"> </w:t>
                </w:r>
                <w:r w:rsidR="0009465A" w:rsidRPr="008E5A17">
                  <w:t xml:space="preserve">Habitat is not expected to be modified, destroyed, removed, </w:t>
                </w:r>
                <w:proofErr w:type="gramStart"/>
                <w:r w:rsidR="0009465A" w:rsidRPr="008E5A17">
                  <w:t>isolated</w:t>
                </w:r>
                <w:proofErr w:type="gramEnd"/>
                <w:r w:rsidR="0009465A" w:rsidRPr="008E5A17">
                  <w:t xml:space="preserve"> or decreased to the extent </w:t>
                </w:r>
                <w:r w:rsidR="0009465A">
                  <w:t xml:space="preserve">that </w:t>
                </w:r>
                <w:r w:rsidR="0009465A" w:rsidRPr="008E5A17">
                  <w:t>would constitute an imp</w:t>
                </w:r>
                <w:r w:rsidR="0009465A">
                  <w:t>act on the species as a whole.</w:t>
                </w:r>
              </w:p>
            </w:tc>
          </w:tr>
          <w:tr w:rsidR="00BC1EF4" w14:paraId="5A827FBC" w14:textId="77777777" w:rsidTr="00050A6D">
            <w:trPr>
              <w:cantSplit/>
              <w:trHeight w:val="301"/>
            </w:trPr>
            <w:tc>
              <w:tcPr>
                <w:cnfStyle w:val="001000000000" w:firstRow="0" w:lastRow="0" w:firstColumn="1" w:lastColumn="0" w:oddVBand="0" w:evenVBand="0" w:oddHBand="0" w:evenHBand="0" w:firstRowFirstColumn="0" w:firstRowLastColumn="0" w:lastRowFirstColumn="0" w:lastRowLastColumn="0"/>
                <w:tcW w:w="2830" w:type="dxa"/>
                <w:shd w:val="clear" w:color="auto" w:fill="E7E7E8"/>
              </w:tcPr>
              <w:p w14:paraId="10D5B9F5" w14:textId="7F0DE3F7" w:rsidR="00BC1EF4" w:rsidRDefault="00BC1EF4" w:rsidP="00E87A36">
                <w:pPr>
                  <w:pStyle w:val="TableText"/>
                  <w:rPr>
                    <w:szCs w:val="18"/>
                  </w:rPr>
                </w:pPr>
                <w:r>
                  <w:rPr>
                    <w:szCs w:val="18"/>
                  </w:rPr>
                  <w:t>R</w:t>
                </w:r>
                <w:r w:rsidRPr="00D437DC">
                  <w:rPr>
                    <w:szCs w:val="18"/>
                  </w:rPr>
                  <w:t>esult in invasive species that are harmful to a vulnerable species becoming established in the vulnerable</w:t>
                </w:r>
                <w:r>
                  <w:rPr>
                    <w:szCs w:val="18"/>
                  </w:rPr>
                  <w:t xml:space="preserve"> </w:t>
                </w:r>
                <w:r w:rsidRPr="00D437DC">
                  <w:rPr>
                    <w:szCs w:val="18"/>
                  </w:rPr>
                  <w:t>species’ habitat</w:t>
                </w:r>
              </w:p>
            </w:tc>
            <w:tc>
              <w:tcPr>
                <w:tcW w:w="6230" w:type="dxa"/>
              </w:tcPr>
              <w:p w14:paraId="40D84C57" w14:textId="33480BD3" w:rsidR="0009465A" w:rsidRDefault="0009465A"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D04C49">
                  <w:t xml:space="preserve">Invasive species that could be detrimental to </w:t>
                </w:r>
                <w:r>
                  <w:rPr>
                    <w:szCs w:val="18"/>
                  </w:rPr>
                  <w:t xml:space="preserve">this species </w:t>
                </w:r>
                <w:r w:rsidRPr="00D04C49">
                  <w:rPr>
                    <w:szCs w:val="18"/>
                  </w:rPr>
                  <w:t>are already present. These include fauna (cats, foxes, rats, mice) and flora (Chilean</w:t>
                </w:r>
                <w:r w:rsidR="00F013F5">
                  <w:rPr>
                    <w:szCs w:val="18"/>
                  </w:rPr>
                  <w:t> </w:t>
                </w:r>
                <w:r w:rsidRPr="00D04C49">
                  <w:rPr>
                    <w:szCs w:val="18"/>
                  </w:rPr>
                  <w:t>Needle Grass, Serrated Tussock, numerous other non-native grassland species).</w:t>
                </w:r>
              </w:p>
              <w:p w14:paraId="69E47D7F" w14:textId="77777777" w:rsidR="00BC1EF4" w:rsidRDefault="0009465A"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t>A</w:t>
                </w:r>
                <w:r w:rsidRPr="00C05CEB">
                  <w:rPr>
                    <w:szCs w:val="18"/>
                  </w:rPr>
                  <w:t xml:space="preserve">ppropriate weed, disease and pathogen management </w:t>
                </w:r>
                <w:r>
                  <w:rPr>
                    <w:szCs w:val="18"/>
                  </w:rPr>
                  <w:t>would be implemented to prevent any further</w:t>
                </w:r>
                <w:r w:rsidRPr="00D04C49">
                  <w:rPr>
                    <w:szCs w:val="18"/>
                  </w:rPr>
                  <w:t xml:space="preserve"> invasive flora or fauna be</w:t>
                </w:r>
                <w:r>
                  <w:rPr>
                    <w:szCs w:val="18"/>
                  </w:rPr>
                  <w:t>ing</w:t>
                </w:r>
                <w:r w:rsidRPr="00D04C49">
                  <w:rPr>
                    <w:szCs w:val="18"/>
                  </w:rPr>
                  <w:t xml:space="preserve"> introduced </w:t>
                </w:r>
                <w:r>
                  <w:rPr>
                    <w:szCs w:val="18"/>
                  </w:rPr>
                  <w:t xml:space="preserve">as a result of the Project. </w:t>
                </w:r>
              </w:p>
              <w:p w14:paraId="507FC7FF" w14:textId="6762605C" w:rsidR="00C8513E" w:rsidRPr="0009465A" w:rsidRDefault="00C8513E" w:rsidP="00883E65">
                <w:pPr>
                  <w:pStyle w:val="TableText"/>
                  <w:cnfStyle w:val="000000000000" w:firstRow="0" w:lastRow="0" w:firstColumn="0" w:lastColumn="0" w:oddVBand="0" w:evenVBand="0" w:oddHBand="0" w:evenHBand="0" w:firstRowFirstColumn="0" w:firstRowLastColumn="0" w:lastRowFirstColumn="0" w:lastRowLastColumn="0"/>
                </w:pPr>
                <w:r w:rsidRPr="00D100CB">
                  <w:rPr>
                    <w:b/>
                  </w:rPr>
                  <w:t>Conclusion:</w:t>
                </w:r>
                <w:r w:rsidRPr="00F25DA5">
                  <w:t xml:space="preserve"> Unlikely.</w:t>
                </w:r>
                <w:r>
                  <w:t xml:space="preserve"> </w:t>
                </w:r>
                <w:r w:rsidRPr="00C8513E">
                  <w:t>Invasive species already present and the Project is not expected to introduce new species.</w:t>
                </w:r>
              </w:p>
            </w:tc>
          </w:tr>
          <w:tr w:rsidR="00BC1EF4" w14:paraId="24B115B6" w14:textId="77777777" w:rsidTr="00050A6D">
            <w:trPr>
              <w:cantSplit/>
              <w:trHeight w:val="301"/>
            </w:trPr>
            <w:tc>
              <w:tcPr>
                <w:cnfStyle w:val="001000000000" w:firstRow="0" w:lastRow="0" w:firstColumn="1" w:lastColumn="0" w:oddVBand="0" w:evenVBand="0" w:oddHBand="0" w:evenHBand="0" w:firstRowFirstColumn="0" w:firstRowLastColumn="0" w:lastRowFirstColumn="0" w:lastRowLastColumn="0"/>
                <w:tcW w:w="2830" w:type="dxa"/>
                <w:shd w:val="clear" w:color="auto" w:fill="E7E7E8"/>
              </w:tcPr>
              <w:p w14:paraId="0F577E77" w14:textId="1344B96D" w:rsidR="00BC1EF4" w:rsidRDefault="00BC1EF4" w:rsidP="00E87A36">
                <w:pPr>
                  <w:pStyle w:val="TableText"/>
                  <w:rPr>
                    <w:szCs w:val="18"/>
                  </w:rPr>
                </w:pPr>
                <w:r>
                  <w:rPr>
                    <w:szCs w:val="18"/>
                  </w:rPr>
                  <w:t>I</w:t>
                </w:r>
                <w:r w:rsidRPr="00D437DC">
                  <w:rPr>
                    <w:szCs w:val="18"/>
                  </w:rPr>
                  <w:t xml:space="preserve">ntroduce disease that may </w:t>
                </w:r>
                <w:r>
                  <w:rPr>
                    <w:szCs w:val="18"/>
                  </w:rPr>
                  <w:t>cause the species to decline</w:t>
                </w:r>
              </w:p>
            </w:tc>
            <w:tc>
              <w:tcPr>
                <w:tcW w:w="6230" w:type="dxa"/>
              </w:tcPr>
              <w:p w14:paraId="317EA5EE" w14:textId="77777777" w:rsidR="00BC1EF4" w:rsidRDefault="0009465A"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102959">
                  <w:t xml:space="preserve">The </w:t>
                </w:r>
                <w:r>
                  <w:rPr>
                    <w:szCs w:val="18"/>
                  </w:rPr>
                  <w:t>Project</w:t>
                </w:r>
                <w:r w:rsidRPr="00102959">
                  <w:rPr>
                    <w:szCs w:val="18"/>
                  </w:rPr>
                  <w:t xml:space="preserve"> is not expected to result in the introduction of disease</w:t>
                </w:r>
                <w:r>
                  <w:rPr>
                    <w:szCs w:val="18"/>
                  </w:rPr>
                  <w:t xml:space="preserve"> </w:t>
                </w:r>
                <w:r w:rsidRPr="006950DA">
                  <w:rPr>
                    <w:szCs w:val="18"/>
                  </w:rPr>
                  <w:t>that may cause the species to decline</w:t>
                </w:r>
                <w:r w:rsidRPr="00102959">
                  <w:rPr>
                    <w:szCs w:val="18"/>
                  </w:rPr>
                  <w:t>.</w:t>
                </w:r>
                <w:r>
                  <w:rPr>
                    <w:szCs w:val="18"/>
                  </w:rPr>
                  <w:t xml:space="preserve"> Appropriate weed, disease and pathogen management would be implemented.</w:t>
                </w:r>
              </w:p>
              <w:p w14:paraId="2A9B58F9" w14:textId="3E1B7537" w:rsidR="00C8513E" w:rsidRPr="0009465A" w:rsidRDefault="00C8513E" w:rsidP="00883E65">
                <w:pPr>
                  <w:pStyle w:val="TableText"/>
                  <w:cnfStyle w:val="000000000000" w:firstRow="0" w:lastRow="0" w:firstColumn="0" w:lastColumn="0" w:oddVBand="0" w:evenVBand="0" w:oddHBand="0" w:evenHBand="0" w:firstRowFirstColumn="0" w:firstRowLastColumn="0" w:lastRowFirstColumn="0" w:lastRowLastColumn="0"/>
                </w:pPr>
                <w:r w:rsidRPr="00D100CB">
                  <w:rPr>
                    <w:b/>
                  </w:rPr>
                  <w:t>Conclusion:</w:t>
                </w:r>
                <w:r w:rsidRPr="00F25DA5">
                  <w:t xml:space="preserve"> Unlikely.</w:t>
                </w:r>
                <w:r>
                  <w:t xml:space="preserve"> </w:t>
                </w:r>
                <w:r w:rsidRPr="00C8513E">
                  <w:t>The Project is not expected to result in the introduction of disease</w:t>
                </w:r>
                <w:r>
                  <w:t>.</w:t>
                </w:r>
              </w:p>
            </w:tc>
          </w:tr>
          <w:tr w:rsidR="00BC1EF4" w14:paraId="23D36C9C" w14:textId="77777777" w:rsidTr="00050A6D">
            <w:trPr>
              <w:cantSplit/>
              <w:trHeight w:val="301"/>
            </w:trPr>
            <w:tc>
              <w:tcPr>
                <w:cnfStyle w:val="001000000000" w:firstRow="0" w:lastRow="0" w:firstColumn="1" w:lastColumn="0" w:oddVBand="0" w:evenVBand="0" w:oddHBand="0" w:evenHBand="0" w:firstRowFirstColumn="0" w:firstRowLastColumn="0" w:lastRowFirstColumn="0" w:lastRowLastColumn="0"/>
                <w:tcW w:w="2830" w:type="dxa"/>
                <w:shd w:val="clear" w:color="auto" w:fill="E7E7E8"/>
              </w:tcPr>
              <w:p w14:paraId="1D7C1EE5" w14:textId="6C6D7C2A" w:rsidR="00BC1EF4" w:rsidRDefault="00BC1EF4" w:rsidP="00E87A36">
                <w:pPr>
                  <w:pStyle w:val="TableText"/>
                  <w:rPr>
                    <w:szCs w:val="18"/>
                  </w:rPr>
                </w:pPr>
                <w:r>
                  <w:rPr>
                    <w:szCs w:val="18"/>
                  </w:rPr>
                  <w:t>I</w:t>
                </w:r>
                <w:r w:rsidRPr="00D437DC">
                  <w:rPr>
                    <w:szCs w:val="18"/>
                  </w:rPr>
                  <w:t>nterfere substantially with the recovery of the species</w:t>
                </w:r>
              </w:p>
            </w:tc>
            <w:tc>
              <w:tcPr>
                <w:tcW w:w="6230" w:type="dxa"/>
              </w:tcPr>
              <w:p w14:paraId="0B89A49E" w14:textId="6B98A0AA" w:rsidR="00C34DB0" w:rsidRDefault="00C34DB0" w:rsidP="001B06BF">
                <w:pPr>
                  <w:pStyle w:val="TableText"/>
                  <w:cnfStyle w:val="000000000000" w:firstRow="0" w:lastRow="0" w:firstColumn="0" w:lastColumn="0" w:oddVBand="0" w:evenVBand="0" w:oddHBand="0" w:evenHBand="0" w:firstRowFirstColumn="0" w:firstRowLastColumn="0" w:lastRowFirstColumn="0" w:lastRowLastColumn="0"/>
                </w:pPr>
                <w:r w:rsidRPr="00C34DB0">
                  <w:t xml:space="preserve">The proposed Project proposes to impact only a small amount of known </w:t>
                </w:r>
                <w:r w:rsidRPr="00277441">
                  <w:t>habitat (0.67 ha) when</w:t>
                </w:r>
                <w:r w:rsidRPr="00C34DB0">
                  <w:t xml:space="preserve"> considering the context of the grassland habitats available within the immediate area. </w:t>
                </w:r>
                <w:r w:rsidR="00267843">
                  <w:t>I</w:t>
                </w:r>
                <w:r w:rsidRPr="00C34DB0">
                  <w:t>t is acknowledged that a total of 39.3</w:t>
                </w:r>
                <w:r w:rsidR="000261B9">
                  <w:t>4</w:t>
                </w:r>
                <w:r w:rsidRPr="00C34DB0">
                  <w:t xml:space="preserve"> ha of habitat is considered suitable though largely marginal for this species within the </w:t>
                </w:r>
                <w:r w:rsidR="0040598A">
                  <w:t>construction</w:t>
                </w:r>
                <w:r w:rsidR="003D4F19">
                  <w:t xml:space="preserve"> corridor</w:t>
                </w:r>
                <w:r>
                  <w:t>.</w:t>
                </w:r>
              </w:p>
              <w:p w14:paraId="3BA25BA2" w14:textId="428559B4" w:rsidR="00C34DB0" w:rsidRPr="00C34DB0" w:rsidRDefault="00C34DB0"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C34DB0">
                  <w:t>Disturbance of grassland is expected to decrease the availability of habitat</w:t>
                </w:r>
                <w:r w:rsidR="00F013F5">
                  <w:t> </w:t>
                </w:r>
                <w:r w:rsidRPr="00C34DB0">
                  <w:t xml:space="preserve">for Striped Legless Lizard locally and possibly temporarily. This </w:t>
                </w:r>
                <w:r w:rsidRPr="00C34DB0">
                  <w:rPr>
                    <w:szCs w:val="18"/>
                  </w:rPr>
                  <w:t xml:space="preserve">is not expected to interfere in any way with the recovery of the </w:t>
                </w:r>
                <w:proofErr w:type="gramStart"/>
                <w:r w:rsidRPr="00C34DB0">
                  <w:rPr>
                    <w:szCs w:val="18"/>
                  </w:rPr>
                  <w:t>species as a</w:t>
                </w:r>
                <w:r w:rsidR="00F013F5">
                  <w:rPr>
                    <w:szCs w:val="18"/>
                  </w:rPr>
                  <w:t> </w:t>
                </w:r>
                <w:r w:rsidRPr="00C34DB0">
                  <w:rPr>
                    <w:szCs w:val="18"/>
                  </w:rPr>
                  <w:t>whole</w:t>
                </w:r>
                <w:proofErr w:type="gramEnd"/>
                <w:r w:rsidRPr="00C34DB0">
                  <w:rPr>
                    <w:szCs w:val="18"/>
                  </w:rPr>
                  <w:t>.</w:t>
                </w:r>
              </w:p>
              <w:p w14:paraId="3DBA015F" w14:textId="2C069900" w:rsidR="00C8513E" w:rsidRDefault="00C8513E"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C8513E">
                  <w:t xml:space="preserve"> Unlikely. Impacts are </w:t>
                </w:r>
                <w:r w:rsidR="00C34DB0">
                  <w:t xml:space="preserve">not </w:t>
                </w:r>
                <w:r w:rsidRPr="00C8513E">
                  <w:t xml:space="preserve">expected to </w:t>
                </w:r>
                <w:r w:rsidR="00C34DB0">
                  <w:t xml:space="preserve">interfere in any way with the </w:t>
                </w:r>
                <w:r w:rsidRPr="00C8513E">
                  <w:t xml:space="preserve">recovery of the </w:t>
                </w:r>
                <w:proofErr w:type="gramStart"/>
                <w:r w:rsidRPr="00C8513E">
                  <w:t>species</w:t>
                </w:r>
                <w:r w:rsidR="00C34DB0">
                  <w:t xml:space="preserve"> as a whole</w:t>
                </w:r>
                <w:proofErr w:type="gramEnd"/>
                <w:r w:rsidRPr="00C8513E">
                  <w:t>.</w:t>
                </w:r>
              </w:p>
            </w:tc>
          </w:tr>
        </w:tbl>
        <w:p w14:paraId="74CFE9F1" w14:textId="77777777" w:rsidR="001247B2" w:rsidRDefault="001247B2" w:rsidP="001247B2">
          <w:pPr>
            <w:pStyle w:val="Source"/>
          </w:pPr>
        </w:p>
        <w:p w14:paraId="48B64E36" w14:textId="123E22F6" w:rsidR="00C34DB0" w:rsidRDefault="009E5D11">
          <w:pPr>
            <w:pStyle w:val="BodyText"/>
          </w:pPr>
          <w:r>
            <w:lastRenderedPageBreak/>
            <w:t xml:space="preserve">The population within the </w:t>
          </w:r>
          <w:r w:rsidR="0093192C">
            <w:t xml:space="preserve">construction corridor </w:t>
          </w:r>
          <w:r>
            <w:t>may be considered an important population</w:t>
          </w:r>
          <w:r w:rsidR="00E37526">
            <w:t xml:space="preserve"> (</w:t>
          </w:r>
          <w:r w:rsidR="007B55DE" w:rsidRPr="00E416CC">
            <w:t>Threatened Species Scientific Committee</w:t>
          </w:r>
          <w:r w:rsidR="00E37526">
            <w:t>, 2016)</w:t>
          </w:r>
          <w:r w:rsidR="00C34DB0">
            <w:t xml:space="preserve">. </w:t>
          </w:r>
          <w:r w:rsidR="00C34DB0" w:rsidRPr="00C34DB0">
            <w:t xml:space="preserve">The Striped Legless Lizard is confined to the grassy and grassy woodland habitats. Disturbance of these habitats within the </w:t>
          </w:r>
          <w:r w:rsidR="0040598A">
            <w:t>construction</w:t>
          </w:r>
          <w:r w:rsidR="003D4F19">
            <w:t xml:space="preserve"> corridor</w:t>
          </w:r>
          <w:r w:rsidR="00C34DB0" w:rsidRPr="00C34DB0">
            <w:t xml:space="preserve"> is expected to be temporary with habitats reinstated following works.</w:t>
          </w:r>
          <w:r w:rsidR="00267843">
            <w:t xml:space="preserve"> </w:t>
          </w:r>
          <w:r w:rsidR="00C34DB0" w:rsidRPr="00C34DB0">
            <w:t>However, given the species’ susceptibility to ground disturbance, it is possible that individuals may not readily return to pre-</w:t>
          </w:r>
          <w:r w:rsidR="0040598A">
            <w:t>construction</w:t>
          </w:r>
          <w:r w:rsidR="00C34DB0" w:rsidRPr="00C34DB0">
            <w:t xml:space="preserve"> use or any use of the </w:t>
          </w:r>
          <w:r w:rsidR="0040598A">
            <w:t>construction</w:t>
          </w:r>
          <w:r w:rsidR="003D4F19">
            <w:t xml:space="preserve"> corridor</w:t>
          </w:r>
          <w:r w:rsidR="00C34DB0" w:rsidRPr="00C34DB0">
            <w:t xml:space="preserve">. It is not known how effectively Striped Legless Lizards can </w:t>
          </w:r>
          <w:r w:rsidR="00267843">
            <w:t>use</w:t>
          </w:r>
          <w:r w:rsidR="00267843" w:rsidRPr="00C34DB0">
            <w:t xml:space="preserve"> </w:t>
          </w:r>
          <w:r w:rsidR="00C34DB0" w:rsidRPr="00C34DB0">
            <w:t>such areas as part of their foraging territory, but in the absence of cracking soils and rocks (which are not expected to be reinstated)</w:t>
          </w:r>
          <w:r w:rsidR="00C34DB0">
            <w:t>,</w:t>
          </w:r>
          <w:r w:rsidR="00C34DB0" w:rsidRPr="00C34DB0">
            <w:t xml:space="preserve"> impacts </w:t>
          </w:r>
          <w:r w:rsidR="00267843">
            <w:t>on</w:t>
          </w:r>
          <w:r w:rsidR="00267843" w:rsidRPr="00C34DB0">
            <w:t xml:space="preserve"> </w:t>
          </w:r>
          <w:r w:rsidR="00C34DB0" w:rsidRPr="00C34DB0">
            <w:t>these areas may reduce the area of occupancy</w:t>
          </w:r>
          <w:r w:rsidR="00C34DB0">
            <w:t xml:space="preserve"> </w:t>
          </w:r>
          <w:r w:rsidR="00C34DB0" w:rsidRPr="00C34DB0">
            <w:t>of the species.</w:t>
          </w:r>
        </w:p>
        <w:p w14:paraId="12483FAA" w14:textId="256BD788" w:rsidR="00C34DB0" w:rsidRDefault="00C34DB0">
          <w:pPr>
            <w:pStyle w:val="BodyText"/>
          </w:pPr>
          <w:r w:rsidRPr="00C34DB0">
            <w:t xml:space="preserve">It is feasible to consider that the species </w:t>
          </w:r>
          <w:proofErr w:type="gramStart"/>
          <w:r w:rsidRPr="00C34DB0">
            <w:t>is capable of crossing</w:t>
          </w:r>
          <w:proofErr w:type="gramEnd"/>
          <w:r w:rsidRPr="00C34DB0">
            <w:t xml:space="preserve"> the </w:t>
          </w:r>
          <w:r w:rsidR="00267843">
            <w:t>c</w:t>
          </w:r>
          <w:r w:rsidR="0040598A">
            <w:t>onstruction</w:t>
          </w:r>
          <w:r w:rsidR="003D4F19">
            <w:t xml:space="preserve"> corridor</w:t>
          </w:r>
          <w:r w:rsidRPr="00C34DB0">
            <w:t xml:space="preserve"> following rehabilitation</w:t>
          </w:r>
          <w:r w:rsidR="00DB0384">
            <w:t xml:space="preserve"> during operation</w:t>
          </w:r>
          <w:r w:rsidRPr="00C34DB0">
            <w:t xml:space="preserve">, though the species’ ability to do this is not well understood. Given the apparently sedentary or localised nature of the species, inability to cross the </w:t>
          </w:r>
          <w:r w:rsidR="00267843">
            <w:t xml:space="preserve">construction </w:t>
          </w:r>
          <w:r w:rsidR="003D4F19">
            <w:t>corridor</w:t>
          </w:r>
          <w:r w:rsidRPr="00C34DB0">
            <w:t xml:space="preserve"> following rehabilitation could result in the fragmentation of a population if present within areas of assumed habitat. Fragmentation of a population is not expected within the area of confirmed habitat as the </w:t>
          </w:r>
          <w:r w:rsidR="0040598A">
            <w:t>Construction</w:t>
          </w:r>
          <w:r w:rsidR="003D4F19">
            <w:t xml:space="preserve"> corridor</w:t>
          </w:r>
          <w:r w:rsidRPr="00C34DB0">
            <w:t xml:space="preserve"> abuts a waterway that does not constitute habitat.</w:t>
          </w:r>
        </w:p>
        <w:p w14:paraId="43136396" w14:textId="6547135D" w:rsidR="00B81D4B" w:rsidRDefault="00B81D4B">
          <w:pPr>
            <w:pStyle w:val="BodyText"/>
          </w:pPr>
          <w:r w:rsidRPr="00B81D4B">
            <w:t xml:space="preserve">Land management along the alignment is largely managed at a parcel scale, consequently habitats within parcels tend to be </w:t>
          </w:r>
          <w:proofErr w:type="gramStart"/>
          <w:r w:rsidRPr="00B81D4B">
            <w:t>fairly homogenous</w:t>
          </w:r>
          <w:proofErr w:type="gramEnd"/>
          <w:r w:rsidRPr="00B81D4B">
            <w:t xml:space="preserve"> with regard to species composition, vegetation structure and land use. </w:t>
          </w:r>
          <w:r>
            <w:t>As such</w:t>
          </w:r>
          <w:r w:rsidRPr="00B81D4B">
            <w:t xml:space="preserve">, </w:t>
          </w:r>
          <w:r>
            <w:t xml:space="preserve">any </w:t>
          </w:r>
          <w:r w:rsidRPr="00B81D4B">
            <w:t xml:space="preserve">habitat removal is expected to result in impacts on individuals within the </w:t>
          </w:r>
          <w:r w:rsidR="00723609">
            <w:t>c</w:t>
          </w:r>
          <w:r w:rsidR="0040598A">
            <w:t>onstruction</w:t>
          </w:r>
          <w:r w:rsidR="003D4F19">
            <w:t xml:space="preserve"> corridor</w:t>
          </w:r>
          <w:r w:rsidRPr="00B81D4B">
            <w:t xml:space="preserve"> rather than at a population scale.</w:t>
          </w:r>
          <w:r w:rsidR="00723609">
            <w:t xml:space="preserve"> M</w:t>
          </w:r>
          <w:r w:rsidRPr="00B81D4B">
            <w:t>ost habitat loss that</w:t>
          </w:r>
          <w:r>
            <w:t xml:space="preserve"> would </w:t>
          </w:r>
          <w:r w:rsidRPr="00B81D4B">
            <w:t xml:space="preserve">occur as a result of </w:t>
          </w:r>
          <w:r>
            <w:t xml:space="preserve">the </w:t>
          </w:r>
          <w:r w:rsidRPr="00B81D4B">
            <w:t>Project is small and localised, and for fauna is expected to result in the loss or displacement of individuals rather than populations or species.</w:t>
          </w:r>
        </w:p>
        <w:p w14:paraId="4024B916" w14:textId="77777777" w:rsidR="00EA61B4" w:rsidRDefault="00EA61B4" w:rsidP="008D5F23">
          <w:pPr>
            <w:pStyle w:val="Heading4"/>
          </w:pPr>
          <w:r>
            <w:t xml:space="preserve">Management measures </w:t>
          </w:r>
        </w:p>
        <w:p w14:paraId="40967CB3" w14:textId="669BEEA6" w:rsidR="007A2C3E" w:rsidRDefault="007A2C3E" w:rsidP="00C84AB7">
          <w:pPr>
            <w:pStyle w:val="BodyText"/>
          </w:pPr>
          <w:r>
            <w:t xml:space="preserve">To avoid known habitat, the width of the Construction corridor was </w:t>
          </w:r>
          <w:r w:rsidR="007D3531">
            <w:t xml:space="preserve">reduced by 0.2 </w:t>
          </w:r>
          <w:r w:rsidR="00723609">
            <w:t>hectares</w:t>
          </w:r>
          <w:r w:rsidR="007D3531">
            <w:t xml:space="preserve"> in</w:t>
          </w:r>
          <w:r>
            <w:t xml:space="preserve"> </w:t>
          </w:r>
          <w:r w:rsidR="007D3531">
            <w:t>one specific parcel</w:t>
          </w:r>
          <w:r w:rsidR="00CE4659">
            <w:t xml:space="preserve"> (a reduction of almost 30% of known habitat)</w:t>
          </w:r>
          <w:r w:rsidR="007D3531">
            <w:t>.</w:t>
          </w:r>
          <w:r w:rsidR="00CE4659">
            <w:t xml:space="preserve"> </w:t>
          </w:r>
          <w:r w:rsidR="00CE4659" w:rsidRPr="00CE4659">
            <w:t>Overall reduction in impacts of 1.24</w:t>
          </w:r>
          <w:r w:rsidR="00F013F5">
            <w:t> </w:t>
          </w:r>
          <w:r w:rsidR="00CE4659" w:rsidRPr="00CE4659">
            <w:t>h</w:t>
          </w:r>
          <w:r w:rsidR="00CE4659">
            <w:t>ectares</w:t>
          </w:r>
          <w:r w:rsidR="00CE4659" w:rsidRPr="00CE4659">
            <w:t xml:space="preserve"> of known or assumed habitat outside of the MSA. </w:t>
          </w:r>
          <w:r w:rsidR="00CE4659">
            <w:t>O</w:t>
          </w:r>
          <w:r w:rsidR="00CE4659" w:rsidRPr="00CE4659">
            <w:t xml:space="preserve">ther areas of narrowing and alignment changes </w:t>
          </w:r>
          <w:r w:rsidR="00CE4659">
            <w:t xml:space="preserve">area </w:t>
          </w:r>
          <w:r w:rsidR="00CE4659" w:rsidRPr="00CE4659">
            <w:t xml:space="preserve">noted in Technical report A </w:t>
          </w:r>
          <w:r w:rsidR="00CE4659" w:rsidRPr="001B06BF">
            <w:rPr>
              <w:rStyle w:val="Italics"/>
            </w:rPr>
            <w:t>Biodiversity and habitats</w:t>
          </w:r>
          <w:r w:rsidR="00CE4659" w:rsidRPr="00CE4659">
            <w:t>.</w:t>
          </w:r>
        </w:p>
        <w:p w14:paraId="7971EED1" w14:textId="72CFD3CE" w:rsidR="00A0016E" w:rsidRDefault="007D3531">
          <w:pPr>
            <w:pStyle w:val="BodyText"/>
          </w:pPr>
          <w:r>
            <w:t>Other m</w:t>
          </w:r>
          <w:r w:rsidR="00C84AB7">
            <w:t>easures to prevent mortality of individuals of the population would</w:t>
          </w:r>
          <w:r w:rsidR="005B5ED2">
            <w:t xml:space="preserve"> </w:t>
          </w:r>
          <w:r w:rsidR="00344035">
            <w:t xml:space="preserve">be outlined in </w:t>
          </w:r>
          <w:r w:rsidR="005B5ED2">
            <w:t xml:space="preserve">a </w:t>
          </w:r>
          <w:r w:rsidR="005B5ED2" w:rsidRPr="005B5ED2">
            <w:t>Striped Legless Lizard Management Plan</w:t>
          </w:r>
          <w:r w:rsidR="00344035">
            <w:t xml:space="preserve">. The plan </w:t>
          </w:r>
          <w:r w:rsidR="005B5ED2">
            <w:t xml:space="preserve">would </w:t>
          </w:r>
          <w:r w:rsidR="00C84AB7">
            <w:t xml:space="preserve">include </w:t>
          </w:r>
          <w:r w:rsidR="005B5ED2">
            <w:t xml:space="preserve">measures such as </w:t>
          </w:r>
          <w:r w:rsidR="00344035">
            <w:t xml:space="preserve">actively searching areas of habitat for individuals (rock rolling and lifting of debris) prior to slashing, </w:t>
          </w:r>
          <w:r w:rsidR="00C84AB7">
            <w:t xml:space="preserve">slashing areas of suitable habitat </w:t>
          </w:r>
          <w:r w:rsidR="00D94E7B">
            <w:t xml:space="preserve">within the </w:t>
          </w:r>
          <w:r w:rsidR="0040598A">
            <w:t>construction</w:t>
          </w:r>
          <w:r w:rsidR="00D94E7B">
            <w:t xml:space="preserve"> corridor </w:t>
          </w:r>
          <w:r w:rsidR="00C84AB7">
            <w:t>to make them less suitable</w:t>
          </w:r>
          <w:r w:rsidR="00344035">
            <w:t xml:space="preserve"> (slashing to occur no lower than 50</w:t>
          </w:r>
          <w:r w:rsidR="00050A6D">
            <w:t> </w:t>
          </w:r>
          <w:r w:rsidR="00344035">
            <w:t xml:space="preserve">mm to minimise risks to </w:t>
          </w:r>
          <w:r w:rsidR="00344035" w:rsidRPr="00CF224F">
            <w:t>individuals)</w:t>
          </w:r>
          <w:r w:rsidR="00C84AB7" w:rsidRPr="00CF224F">
            <w:t>,</w:t>
          </w:r>
          <w:r w:rsidR="00CF224F">
            <w:t xml:space="preserve"> </w:t>
          </w:r>
          <w:proofErr w:type="spellStart"/>
          <w:r w:rsidR="00CF224F">
            <w:t>tyning</w:t>
          </w:r>
          <w:proofErr w:type="spellEnd"/>
          <w:r w:rsidR="00C84AB7" w:rsidRPr="00CF224F">
            <w:t xml:space="preserve"> the area</w:t>
          </w:r>
          <w:r w:rsidR="00FD6ED3">
            <w:t xml:space="preserve"> (</w:t>
          </w:r>
          <w:r w:rsidR="00213CC3">
            <w:t>digging up the soil</w:t>
          </w:r>
          <w:r w:rsidR="00FD6ED3">
            <w:t>)</w:t>
          </w:r>
          <w:r w:rsidR="00C84AB7" w:rsidRPr="00FD20D3">
            <w:t xml:space="preserve">, relocating any individuals found and installing </w:t>
          </w:r>
          <w:r w:rsidR="007A7DC8">
            <w:t>lizard</w:t>
          </w:r>
          <w:r w:rsidR="00C72A28">
            <w:t>-</w:t>
          </w:r>
          <w:r w:rsidR="00C84AB7" w:rsidRPr="00FD20D3">
            <w:t>proof fences to prevent re</w:t>
          </w:r>
          <w:r w:rsidR="00343B95" w:rsidRPr="00FD20D3">
            <w:t>colonisation</w:t>
          </w:r>
          <w:r w:rsidR="00C84AB7" w:rsidRPr="00FD20D3">
            <w:t xml:space="preserve"> during construction</w:t>
          </w:r>
          <w:r w:rsidR="004F0F16">
            <w:t xml:space="preserve"> (EMM B20)</w:t>
          </w:r>
          <w:r w:rsidR="00C84AB7" w:rsidRPr="00FD20D3">
            <w:t xml:space="preserve">. </w:t>
          </w:r>
          <w:r w:rsidR="00A0016E">
            <w:t xml:space="preserve">Visual inspection of trenches would </w:t>
          </w:r>
          <w:r w:rsidR="007A7DC8">
            <w:t xml:space="preserve">also </w:t>
          </w:r>
          <w:r w:rsidR="00A0016E">
            <w:t xml:space="preserve">occur at the start of each </w:t>
          </w:r>
          <w:proofErr w:type="gramStart"/>
          <w:r w:rsidR="00A0016E">
            <w:t>work day</w:t>
          </w:r>
          <w:proofErr w:type="gramEnd"/>
          <w:r w:rsidR="0098256E">
            <w:t xml:space="preserve"> </w:t>
          </w:r>
          <w:r w:rsidR="007A7DC8">
            <w:t>to remove individuals prior to work commencing (EMM B9).</w:t>
          </w:r>
        </w:p>
        <w:p w14:paraId="31D79BC4" w14:textId="571ABCBA" w:rsidR="00C84AB7" w:rsidRDefault="00C84AB7" w:rsidP="00C84AB7">
          <w:pPr>
            <w:pStyle w:val="BodyText"/>
          </w:pPr>
          <w:r w:rsidRPr="00FD20D3">
            <w:t xml:space="preserve">Subsequent </w:t>
          </w:r>
          <w:r w:rsidR="00BE1544">
            <w:t>rehabilitation</w:t>
          </w:r>
          <w:r w:rsidR="00BE1544" w:rsidRPr="00FD20D3">
            <w:t xml:space="preserve"> </w:t>
          </w:r>
          <w:r w:rsidRPr="00FD20D3">
            <w:t>of habitat and removal of fauna fences will then allow Striped Legless Lizards to recolonise the disturbed habitat and resume their pre-construction habitat use</w:t>
          </w:r>
          <w:r>
            <w:t xml:space="preserve">. </w:t>
          </w:r>
          <w:r w:rsidRPr="00FD20D3">
            <w:t>Appropriate</w:t>
          </w:r>
          <w:r w:rsidR="00F013F5">
            <w:t> </w:t>
          </w:r>
          <w:r w:rsidRPr="00FD20D3">
            <w:t xml:space="preserve">weed, disease and pathogen management </w:t>
          </w:r>
          <w:r>
            <w:t xml:space="preserve">would </w:t>
          </w:r>
          <w:r w:rsidRPr="00FD20D3">
            <w:t>be implemented to prevent any further invasive flora or fauna being introduced</w:t>
          </w:r>
          <w:r w:rsidR="004F0F16">
            <w:t xml:space="preserve"> (EMM B2)</w:t>
          </w:r>
          <w:r>
            <w:t xml:space="preserve">. </w:t>
          </w:r>
        </w:p>
        <w:p w14:paraId="1616BA6A" w14:textId="2990EFD2" w:rsidR="00802F6C" w:rsidRDefault="00802F6C" w:rsidP="001B06BF">
          <w:pPr>
            <w:pStyle w:val="Heading4"/>
          </w:pPr>
          <w:r>
            <w:t>Residual impact</w:t>
          </w:r>
        </w:p>
        <w:p w14:paraId="27FC517E" w14:textId="21A0C6F3" w:rsidR="00FE4B5A" w:rsidRDefault="00802F6C" w:rsidP="00802F6C">
          <w:pPr>
            <w:pStyle w:val="BodyText"/>
          </w:pPr>
          <w:r>
            <w:t xml:space="preserve">The proposed removal of 39.34 </w:t>
          </w:r>
          <w:r w:rsidR="00FE4B5A">
            <w:t>hectares</w:t>
          </w:r>
          <w:r>
            <w:t xml:space="preserve"> </w:t>
          </w:r>
          <w:r w:rsidR="007A651F" w:rsidRPr="007A651F">
            <w:t>(comprising 0.67 h</w:t>
          </w:r>
          <w:r w:rsidR="007A651F">
            <w:t>ectares</w:t>
          </w:r>
          <w:r w:rsidR="007A651F" w:rsidRPr="007A651F">
            <w:t xml:space="preserve"> of known habitat and 38.66</w:t>
          </w:r>
          <w:r w:rsidR="00050A6D">
            <w:t> </w:t>
          </w:r>
          <w:r w:rsidR="007A651F" w:rsidRPr="007A651F">
            <w:t>h</w:t>
          </w:r>
          <w:r w:rsidR="007A651F">
            <w:t>ectares</w:t>
          </w:r>
          <w:r w:rsidR="007A651F" w:rsidRPr="007A651F">
            <w:t xml:space="preserve"> of assumed habitat) </w:t>
          </w:r>
          <w:r w:rsidR="00DB0384">
            <w:t xml:space="preserve">during construction </w:t>
          </w:r>
          <w:r>
            <w:t>is considered to trigger a significant residual impact on the Striped Legless Lizard</w:t>
          </w:r>
          <w:r w:rsidR="00206607">
            <w:t xml:space="preserve"> according to the Significant Impact Guidelines</w:t>
          </w:r>
          <w:r w:rsidR="00777EF2">
            <w:t>. It</w:t>
          </w:r>
          <w:r w:rsidRPr="0077062E">
            <w:t xml:space="preserve"> may result in a reduction in the area of occupancy of the species </w:t>
          </w:r>
          <w:r w:rsidR="00777EF2">
            <w:t xml:space="preserve">if they don’t recolonise cleared areas, </w:t>
          </w:r>
          <w:r w:rsidRPr="0077062E">
            <w:t>and fragmentation of a population if present within areas of assumed habitat only</w:t>
          </w:r>
          <w:r>
            <w:t>.</w:t>
          </w:r>
          <w:r w:rsidR="0016533F">
            <w:t xml:space="preserve"> </w:t>
          </w:r>
        </w:p>
        <w:p w14:paraId="0A0DAAE9" w14:textId="5F847140" w:rsidR="00802F6C" w:rsidRPr="00802F6C" w:rsidRDefault="0016533F" w:rsidP="00802F6C">
          <w:pPr>
            <w:pStyle w:val="BodyText"/>
          </w:pPr>
          <w:r>
            <w:lastRenderedPageBreak/>
            <w:t>A significant residual impact on this species triggers offset requirements under the EPBC Act. C</w:t>
          </w:r>
          <w:r w:rsidRPr="0016533F">
            <w:t xml:space="preserve">alculated offsets for this </w:t>
          </w:r>
          <w:r>
            <w:t xml:space="preserve">species </w:t>
          </w:r>
          <w:r w:rsidRPr="0016533F">
            <w:t>have been provided in Section 1</w:t>
          </w:r>
          <w:r w:rsidR="00E761A9">
            <w:t>8</w:t>
          </w:r>
          <w:r w:rsidRPr="0016533F">
            <w:t>.9.</w:t>
          </w:r>
        </w:p>
        <w:p w14:paraId="0926932F" w14:textId="77777777" w:rsidR="00EC4263" w:rsidRDefault="00EC4263" w:rsidP="00EC4263">
          <w:pPr>
            <w:pStyle w:val="Heading3"/>
          </w:pPr>
          <w:bookmarkStart w:id="77" w:name="_Toc71007636"/>
          <w:bookmarkStart w:id="78" w:name="_Toc72466490"/>
          <w:r>
            <w:t>Golden Sun Moth</w:t>
          </w:r>
          <w:bookmarkEnd w:id="77"/>
          <w:bookmarkEnd w:id="78"/>
        </w:p>
        <w:p w14:paraId="41B99D35" w14:textId="634EF3D8" w:rsidR="00800323" w:rsidRDefault="00E362E2" w:rsidP="00EC4263">
          <w:pPr>
            <w:pStyle w:val="BodyText"/>
          </w:pPr>
          <w:r w:rsidRPr="00E362E2">
            <w:t xml:space="preserve">This species occurs within natural temperate grasslands, grassy woodlands and some exotic grasslands (especially those dominated by tussock forming grass species). </w:t>
          </w:r>
          <w:r w:rsidR="000D74FA">
            <w:t>A photograph of the Golden Sun Moth is in Figure 1</w:t>
          </w:r>
          <w:r w:rsidR="009B2331">
            <w:t>8</w:t>
          </w:r>
          <w:r w:rsidR="000D74FA">
            <w:t>-</w:t>
          </w:r>
          <w:r w:rsidR="00E876C4">
            <w:t>5</w:t>
          </w:r>
          <w:r w:rsidR="000D74FA">
            <w:t xml:space="preserve">. </w:t>
          </w:r>
          <w:r w:rsidRPr="00E362E2">
            <w:t>Whil</w:t>
          </w:r>
          <w:r w:rsidR="00FE4B5A">
            <w:t>e</w:t>
          </w:r>
          <w:r w:rsidRPr="00E362E2">
            <w:t xml:space="preserve"> much of the </w:t>
          </w:r>
          <w:r w:rsidR="0093192C">
            <w:t>construction corridor</w:t>
          </w:r>
          <w:r w:rsidR="0093192C" w:rsidRPr="00E362E2">
            <w:t xml:space="preserve"> </w:t>
          </w:r>
          <w:r w:rsidRPr="00E362E2">
            <w:t>has been subject to agricultural practices, areas that still support native grassland, and non-native grassland that is grazed without a recent history of cropping, have the potential to support this species.</w:t>
          </w:r>
          <w:r w:rsidR="00800323" w:rsidRPr="00800323">
            <w:t xml:space="preserve"> </w:t>
          </w:r>
        </w:p>
        <w:p w14:paraId="3520843D" w14:textId="4F2B80EE" w:rsidR="00800323" w:rsidRDefault="00800323" w:rsidP="00EC4263">
          <w:pPr>
            <w:pStyle w:val="BodyText"/>
          </w:pPr>
          <w:r w:rsidRPr="00800323">
            <w:t xml:space="preserve">A total of </w:t>
          </w:r>
          <w:r w:rsidR="00843CDD">
            <w:t>90</w:t>
          </w:r>
          <w:r w:rsidRPr="00800323">
            <w:t xml:space="preserve"> Golden Sun Moths were recorded in areas within and outside of the MSA area from approximately KP </w:t>
          </w:r>
          <w:r w:rsidR="00843CDD">
            <w:t>10</w:t>
          </w:r>
          <w:r w:rsidRPr="00800323">
            <w:t xml:space="preserve"> through to KP 51</w:t>
          </w:r>
          <w:r w:rsidR="00D06348">
            <w:t xml:space="preserve"> (see </w:t>
          </w:r>
          <w:r w:rsidR="003B4C4B">
            <w:fldChar w:fldCharType="begin"/>
          </w:r>
          <w:r w:rsidR="003B4C4B">
            <w:instrText xml:space="preserve"> REF  _Ref69091213 \h </w:instrText>
          </w:r>
          <w:r w:rsidR="003B4C4B">
            <w:fldChar w:fldCharType="separate"/>
          </w:r>
          <w:r w:rsidR="003629B6">
            <w:t>Figure </w:t>
          </w:r>
          <w:r w:rsidR="003629B6">
            <w:rPr>
              <w:noProof/>
            </w:rPr>
            <w:t>18</w:t>
          </w:r>
          <w:r w:rsidR="003629B6">
            <w:noBreakHyphen/>
          </w:r>
          <w:r w:rsidR="003629B6">
            <w:rPr>
              <w:noProof/>
            </w:rPr>
            <w:t>1</w:t>
          </w:r>
          <w:r w:rsidR="003B4C4B">
            <w:fldChar w:fldCharType="end"/>
          </w:r>
          <w:r w:rsidR="00D72635">
            <w:t xml:space="preserve"> and </w:t>
          </w:r>
          <w:r w:rsidR="00834D6F">
            <w:fldChar w:fldCharType="begin"/>
          </w:r>
          <w:r w:rsidR="00834D6F">
            <w:instrText xml:space="preserve"> REF _Ref69091225 \h </w:instrText>
          </w:r>
          <w:r w:rsidR="00834D6F">
            <w:fldChar w:fldCharType="separate"/>
          </w:r>
          <w:r w:rsidR="003629B6">
            <w:t>Figure </w:t>
          </w:r>
          <w:r w:rsidR="003629B6">
            <w:rPr>
              <w:noProof/>
            </w:rPr>
            <w:t>18</w:t>
          </w:r>
          <w:r w:rsidR="003629B6">
            <w:noBreakHyphen/>
          </w:r>
          <w:r w:rsidR="003629B6">
            <w:rPr>
              <w:noProof/>
            </w:rPr>
            <w:t>2</w:t>
          </w:r>
          <w:r w:rsidR="00834D6F">
            <w:fldChar w:fldCharType="end"/>
          </w:r>
          <w:r w:rsidR="00D06348">
            <w:t>)</w:t>
          </w:r>
          <w:r>
            <w:t>. Of the 1</w:t>
          </w:r>
          <w:r w:rsidR="00843CDD">
            <w:t>4</w:t>
          </w:r>
          <w:r>
            <w:t xml:space="preserve"> parcels surveyed and found to contain Golden Sun Moths, five parcels were outside the MSA area</w:t>
          </w:r>
          <w:r w:rsidR="00843CDD">
            <w:t xml:space="preserve">, two parcels </w:t>
          </w:r>
          <w:r w:rsidR="00FE4B5A">
            <w:t xml:space="preserve">had </w:t>
          </w:r>
          <w:r w:rsidR="00843CDD">
            <w:t>contiguous suitable habitat both within and outside the MSA area</w:t>
          </w:r>
          <w:r w:rsidR="00FF61DB">
            <w:t>, a</w:t>
          </w:r>
          <w:r w:rsidR="00FE4B5A">
            <w:t>nd a</w:t>
          </w:r>
          <w:r w:rsidR="00FF61DB">
            <w:t xml:space="preserve"> total of 66 moths were recorded</w:t>
          </w:r>
          <w:r>
            <w:t xml:space="preserve">. </w:t>
          </w:r>
          <w:r w:rsidR="00843CDD" w:rsidRPr="00843CDD">
            <w:t xml:space="preserve">Where </w:t>
          </w:r>
          <w:r w:rsidR="00843CDD">
            <w:t>this species</w:t>
          </w:r>
          <w:r w:rsidR="00843CDD" w:rsidRPr="00843CDD">
            <w:t xml:space="preserve"> </w:t>
          </w:r>
          <w:r w:rsidR="00843CDD">
            <w:t xml:space="preserve">has </w:t>
          </w:r>
          <w:r w:rsidR="00843CDD" w:rsidRPr="00843CDD">
            <w:t>been found within a parcel that overlaps the MSA area</w:t>
          </w:r>
          <w:r w:rsidR="00843CDD">
            <w:t>,</w:t>
          </w:r>
          <w:r w:rsidR="00843CDD" w:rsidRPr="00843CDD">
            <w:t xml:space="preserve"> the portion of the parcel outside the MSA has been considered to support the species regardless of whether the actual location of the record was inside or outside the MSA area. </w:t>
          </w:r>
          <w:r>
            <w:t>T</w:t>
          </w:r>
          <w:r w:rsidRPr="00800323">
            <w:t>he current estimate of confirmed Golden Sun Moth habitat within</w:t>
          </w:r>
          <w:r w:rsidR="0093192C" w:rsidRPr="0093192C">
            <w:t xml:space="preserve"> </w:t>
          </w:r>
          <w:r w:rsidR="0093192C">
            <w:t>construction corridor</w:t>
          </w:r>
          <w:r>
            <w:t xml:space="preserve">, but </w:t>
          </w:r>
          <w:r w:rsidRPr="00800323">
            <w:t xml:space="preserve">outside the MSA </w:t>
          </w:r>
          <w:r>
            <w:t xml:space="preserve">area, </w:t>
          </w:r>
          <w:r w:rsidRPr="00800323">
            <w:t xml:space="preserve">is approximately </w:t>
          </w:r>
          <w:r w:rsidR="00843CDD">
            <w:t>19.93</w:t>
          </w:r>
          <w:r w:rsidRPr="00800323">
            <w:t xml:space="preserve"> </w:t>
          </w:r>
          <w:r w:rsidR="00FE4B5A">
            <w:t>hectares</w:t>
          </w:r>
          <w:r w:rsidR="00393318" w:rsidRPr="00393318">
            <w:t xml:space="preserve"> (comprising 11.85 hectares of known habitat and 8.08 hectares of assumed habitat)</w:t>
          </w:r>
          <w:r w:rsidRPr="00800323">
            <w:t>.</w:t>
          </w:r>
        </w:p>
        <w:p w14:paraId="6DE8A773" w14:textId="500E5366" w:rsidR="00685272" w:rsidRPr="00024604" w:rsidRDefault="00685272" w:rsidP="00685272">
          <w:pPr>
            <w:pStyle w:val="BodyText"/>
          </w:pPr>
          <w:r>
            <w:t>A</w:t>
          </w:r>
          <w:r w:rsidR="00C837A7">
            <w:t>n</w:t>
          </w:r>
          <w:r>
            <w:t xml:space="preserve"> assessment of the potential impacts on the Golden Sun Moth was undertaken considering the criteria defined in the Significant Impact Guidelines in </w:t>
          </w:r>
          <w:r w:rsidR="003B4C4B">
            <w:fldChar w:fldCharType="begin"/>
          </w:r>
          <w:r w:rsidR="003B4C4B">
            <w:instrText xml:space="preserve"> REF _Ref69093625 \h </w:instrText>
          </w:r>
          <w:r w:rsidR="003B4C4B">
            <w:fldChar w:fldCharType="separate"/>
          </w:r>
          <w:r w:rsidR="003629B6">
            <w:t>Table </w:t>
          </w:r>
          <w:r w:rsidR="003629B6">
            <w:rPr>
              <w:noProof/>
            </w:rPr>
            <w:t>18</w:t>
          </w:r>
          <w:r w:rsidR="003629B6">
            <w:noBreakHyphen/>
          </w:r>
          <w:r w:rsidR="003629B6">
            <w:rPr>
              <w:noProof/>
            </w:rPr>
            <w:t>10</w:t>
          </w:r>
          <w:r w:rsidR="003B4C4B">
            <w:fldChar w:fldCharType="end"/>
          </w:r>
          <w:r>
            <w:t xml:space="preserve">. Appendix </w:t>
          </w:r>
          <w:r w:rsidR="0020184E">
            <w:t xml:space="preserve">U and </w:t>
          </w:r>
          <w:r>
            <w:t xml:space="preserve">V of Technical report A </w:t>
          </w:r>
          <w:r>
            <w:rPr>
              <w:rStyle w:val="Italics"/>
            </w:rPr>
            <w:t xml:space="preserve">Biodiversity and habitats </w:t>
          </w:r>
          <w:r>
            <w:rPr>
              <w:rStyle w:val="Italics"/>
              <w:i w:val="0"/>
            </w:rPr>
            <w:t xml:space="preserve">provides further information on this assessment. </w:t>
          </w:r>
        </w:p>
        <w:p w14:paraId="116CCF9B" w14:textId="2850483D" w:rsidR="00685272" w:rsidRPr="00F97D1C" w:rsidRDefault="00685272" w:rsidP="001B06BF">
          <w:pPr>
            <w:pStyle w:val="Caption"/>
            <w:rPr>
              <w:rStyle w:val="Highlight"/>
              <w:bCs w:val="0"/>
              <w:i w:val="0"/>
              <w:color w:val="auto"/>
              <w:szCs w:val="22"/>
              <w:shd w:val="clear" w:color="auto" w:fill="auto"/>
            </w:rPr>
          </w:pPr>
          <w:bookmarkStart w:id="79" w:name="_Ref69093625"/>
          <w:r>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10</w:t>
          </w:r>
          <w:r w:rsidR="006E3522">
            <w:rPr>
              <w:noProof/>
            </w:rPr>
            <w:fldChar w:fldCharType="end"/>
          </w:r>
          <w:bookmarkEnd w:id="79"/>
          <w:r w:rsidR="00274DD5">
            <w:tab/>
          </w:r>
          <w:r w:rsidRPr="009B2331">
            <w:rPr>
              <w:rStyle w:val="Highlight"/>
              <w:shd w:val="clear" w:color="auto" w:fill="auto"/>
            </w:rPr>
            <w:t>Significant impact</w:t>
          </w:r>
          <w:r>
            <w:rPr>
              <w:rStyle w:val="Highlight"/>
              <w:shd w:val="clear" w:color="auto" w:fill="auto"/>
            </w:rPr>
            <w:t xml:space="preserve"> criteria and assessment </w:t>
          </w:r>
          <w:r w:rsidR="009C3F19">
            <w:rPr>
              <w:rStyle w:val="Highlight"/>
              <w:shd w:val="clear" w:color="auto" w:fill="auto"/>
            </w:rPr>
            <w:t>for</w:t>
          </w:r>
          <w:r>
            <w:rPr>
              <w:rStyle w:val="Highlight"/>
              <w:shd w:val="clear" w:color="auto" w:fill="auto"/>
            </w:rPr>
            <w:t xml:space="preserve"> </w:t>
          </w:r>
          <w:r>
            <w:t xml:space="preserve">the Golden Sun Moth </w:t>
          </w:r>
        </w:p>
        <w:tbl>
          <w:tblPr>
            <w:tblStyle w:val="MainTableStyle"/>
            <w:tblW w:w="0" w:type="auto"/>
            <w:tblLayout w:type="fixed"/>
            <w:tblLook w:val="04A0" w:firstRow="1" w:lastRow="0" w:firstColumn="1" w:lastColumn="0" w:noHBand="0" w:noVBand="1"/>
          </w:tblPr>
          <w:tblGrid>
            <w:gridCol w:w="2263"/>
            <w:gridCol w:w="6797"/>
          </w:tblGrid>
          <w:tr w:rsidR="00685272" w14:paraId="4FE78121" w14:textId="77777777" w:rsidTr="00CA588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3" w:type="dxa"/>
              </w:tcPr>
              <w:p w14:paraId="16652548" w14:textId="77777777" w:rsidR="00685272" w:rsidRPr="00C62A25" w:rsidRDefault="00685272" w:rsidP="00E87A36">
                <w:pPr>
                  <w:pStyle w:val="TableText"/>
                </w:pPr>
                <w:r>
                  <w:t xml:space="preserve">Significant impact criteria </w:t>
                </w:r>
              </w:p>
            </w:tc>
            <w:tc>
              <w:tcPr>
                <w:tcW w:w="6797" w:type="dxa"/>
              </w:tcPr>
              <w:p w14:paraId="415408EF" w14:textId="77777777" w:rsidR="00685272" w:rsidRPr="00C62A25" w:rsidRDefault="00685272" w:rsidP="00E87A36">
                <w:pPr>
                  <w:pStyle w:val="TableText"/>
                  <w:cnfStyle w:val="100000000000" w:firstRow="1" w:lastRow="0" w:firstColumn="0" w:lastColumn="0" w:oddVBand="0" w:evenVBand="0" w:oddHBand="0" w:evenHBand="0" w:firstRowFirstColumn="0" w:firstRowLastColumn="0" w:lastRowFirstColumn="0" w:lastRowLastColumn="0"/>
                </w:pPr>
                <w:r>
                  <w:t xml:space="preserve">Assessment of the Project </w:t>
                </w:r>
              </w:p>
            </w:tc>
          </w:tr>
          <w:tr w:rsidR="00685272" w14:paraId="26A4998D"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263" w:type="dxa"/>
                <w:shd w:val="clear" w:color="auto" w:fill="E7E7E8"/>
              </w:tcPr>
              <w:p w14:paraId="7F51B3B0" w14:textId="7DC1D2F1" w:rsidR="00685272" w:rsidRDefault="00BC1EF4" w:rsidP="00E87A36">
                <w:pPr>
                  <w:pStyle w:val="TableText"/>
                  <w:rPr>
                    <w:lang w:eastAsia="en-AU"/>
                  </w:rPr>
                </w:pPr>
                <w:r w:rsidRPr="006950DA">
                  <w:rPr>
                    <w:szCs w:val="18"/>
                  </w:rPr>
                  <w:t>Lead to a long-term decrease in the size of a</w:t>
                </w:r>
                <w:r w:rsidR="00F013F5">
                  <w:rPr>
                    <w:szCs w:val="18"/>
                  </w:rPr>
                  <w:t> </w:t>
                </w:r>
                <w:r w:rsidRPr="006950DA">
                  <w:rPr>
                    <w:szCs w:val="18"/>
                  </w:rPr>
                  <w:t>population</w:t>
                </w:r>
              </w:p>
            </w:tc>
            <w:tc>
              <w:tcPr>
                <w:tcW w:w="6797" w:type="dxa"/>
              </w:tcPr>
              <w:p w14:paraId="13EED13C" w14:textId="0AC1187E" w:rsidR="00D025E5" w:rsidRDefault="00D025E5"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D025E5">
                  <w:t xml:space="preserve">Even though apparent population size is known to vary from year to year based on conditions, the numbers of individuals detected suggest that population sizes within the </w:t>
                </w:r>
                <w:r w:rsidR="00BB449F">
                  <w:rPr>
                    <w:szCs w:val="18"/>
                  </w:rPr>
                  <w:t>c</w:t>
                </w:r>
                <w:r w:rsidR="0040598A">
                  <w:rPr>
                    <w:szCs w:val="18"/>
                  </w:rPr>
                  <w:t>onstruction</w:t>
                </w:r>
                <w:r w:rsidR="003D4F19">
                  <w:rPr>
                    <w:szCs w:val="18"/>
                  </w:rPr>
                  <w:t xml:space="preserve"> corridor</w:t>
                </w:r>
                <w:r w:rsidRPr="00D025E5">
                  <w:rPr>
                    <w:szCs w:val="18"/>
                  </w:rPr>
                  <w:t xml:space="preserve"> are smal</w:t>
                </w:r>
                <w:r w:rsidRPr="00D94E7B">
                  <w:rPr>
                    <w:szCs w:val="18"/>
                  </w:rPr>
                  <w:t>l.</w:t>
                </w:r>
                <w:r w:rsidRPr="00657281">
                  <w:rPr>
                    <w:szCs w:val="18"/>
                  </w:rPr>
                  <w:t xml:space="preserve"> Any d</w:t>
                </w:r>
                <w:r w:rsidRPr="00D94E7B">
                  <w:rPr>
                    <w:szCs w:val="18"/>
                  </w:rPr>
                  <w:t xml:space="preserve">isturbance of habitat for the </w:t>
                </w:r>
                <w:r w:rsidRPr="004A6CBF">
                  <w:rPr>
                    <w:szCs w:val="18"/>
                  </w:rPr>
                  <w:t>Project is expected to be temporary, with habitats reinstated following works.</w:t>
                </w:r>
                <w:r w:rsidR="003F3BD9">
                  <w:t xml:space="preserve"> </w:t>
                </w:r>
                <w:r w:rsidR="001D0BCF" w:rsidRPr="003F3BD9">
                  <w:rPr>
                    <w:szCs w:val="18"/>
                  </w:rPr>
                  <w:t>However,</w:t>
                </w:r>
                <w:r w:rsidR="003F3BD9" w:rsidRPr="003F3BD9">
                  <w:rPr>
                    <w:szCs w:val="18"/>
                  </w:rPr>
                  <w:t xml:space="preserve"> the ability for Golden Sun Moth to recolonise areas of ground disturbance is not well understood and the areas are considered lost.</w:t>
                </w:r>
              </w:p>
              <w:p w14:paraId="65AEA586" w14:textId="636A1D50" w:rsidR="00BB36B2" w:rsidRPr="00A6758C" w:rsidRDefault="00BB36B2"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A6758C">
                  <w:t xml:space="preserve">Impacts are expected to be restricted to </w:t>
                </w:r>
                <w:r>
                  <w:rPr>
                    <w:szCs w:val="18"/>
                  </w:rPr>
                  <w:t xml:space="preserve">a linear construction corridor </w:t>
                </w:r>
                <w:r w:rsidR="00AD672D">
                  <w:rPr>
                    <w:szCs w:val="18"/>
                  </w:rPr>
                  <w:t xml:space="preserve">that </w:t>
                </w:r>
                <w:r w:rsidRPr="00A6758C">
                  <w:rPr>
                    <w:szCs w:val="18"/>
                  </w:rPr>
                  <w:t>bisect</w:t>
                </w:r>
                <w:r>
                  <w:rPr>
                    <w:szCs w:val="18"/>
                  </w:rPr>
                  <w:t>s</w:t>
                </w:r>
                <w:r w:rsidRPr="00A6758C">
                  <w:rPr>
                    <w:szCs w:val="18"/>
                  </w:rPr>
                  <w:t xml:space="preserve"> areas of </w:t>
                </w:r>
                <w:r>
                  <w:rPr>
                    <w:szCs w:val="18"/>
                  </w:rPr>
                  <w:t xml:space="preserve">Golden Sun Moth </w:t>
                </w:r>
                <w:r w:rsidRPr="00A6758C">
                  <w:rPr>
                    <w:szCs w:val="18"/>
                  </w:rPr>
                  <w:t>habitat</w:t>
                </w:r>
                <w:r>
                  <w:rPr>
                    <w:szCs w:val="18"/>
                  </w:rPr>
                  <w:t>,</w:t>
                </w:r>
                <w:r w:rsidRPr="00A6758C">
                  <w:rPr>
                    <w:szCs w:val="18"/>
                  </w:rPr>
                  <w:t xml:space="preserve"> which </w:t>
                </w:r>
                <w:r w:rsidR="00C41356">
                  <w:rPr>
                    <w:szCs w:val="18"/>
                  </w:rPr>
                  <w:t>would</w:t>
                </w:r>
                <w:r w:rsidR="00C41356" w:rsidRPr="00A6758C">
                  <w:rPr>
                    <w:szCs w:val="18"/>
                  </w:rPr>
                  <w:t xml:space="preserve"> </w:t>
                </w:r>
                <w:r w:rsidRPr="00A6758C">
                  <w:rPr>
                    <w:szCs w:val="18"/>
                  </w:rPr>
                  <w:t xml:space="preserve">allow the species to </w:t>
                </w:r>
                <w:r w:rsidR="003F3BD9">
                  <w:rPr>
                    <w:szCs w:val="18"/>
                  </w:rPr>
                  <w:t xml:space="preserve">still cross </w:t>
                </w:r>
                <w:r w:rsidRPr="00A6758C">
                  <w:rPr>
                    <w:szCs w:val="18"/>
                  </w:rPr>
                  <w:t>the</w:t>
                </w:r>
                <w:r w:rsidR="00F013F5">
                  <w:rPr>
                    <w:szCs w:val="18"/>
                  </w:rPr>
                  <w:t> </w:t>
                </w:r>
                <w:r w:rsidR="00BB449F">
                  <w:rPr>
                    <w:szCs w:val="18"/>
                  </w:rPr>
                  <w:t>c</w:t>
                </w:r>
                <w:r w:rsidR="0040598A">
                  <w:rPr>
                    <w:szCs w:val="18"/>
                  </w:rPr>
                  <w:t>onstruction</w:t>
                </w:r>
                <w:r w:rsidR="003D4F19">
                  <w:rPr>
                    <w:szCs w:val="18"/>
                  </w:rPr>
                  <w:t xml:space="preserve"> corridor</w:t>
                </w:r>
                <w:r w:rsidRPr="00A6758C">
                  <w:rPr>
                    <w:szCs w:val="18"/>
                  </w:rPr>
                  <w:t xml:space="preserve"> </w:t>
                </w:r>
                <w:r w:rsidR="003F3BD9">
                  <w:rPr>
                    <w:szCs w:val="18"/>
                  </w:rPr>
                  <w:t xml:space="preserve">during and </w:t>
                </w:r>
                <w:r w:rsidRPr="00A6758C">
                  <w:rPr>
                    <w:szCs w:val="18"/>
                  </w:rPr>
                  <w:t>following</w:t>
                </w:r>
                <w:r w:rsidR="003F3BD9">
                  <w:rPr>
                    <w:szCs w:val="18"/>
                  </w:rPr>
                  <w:t xml:space="preserve"> </w:t>
                </w:r>
                <w:r w:rsidR="0040598A">
                  <w:rPr>
                    <w:szCs w:val="18"/>
                  </w:rPr>
                  <w:t>construction</w:t>
                </w:r>
                <w:r w:rsidR="003F3BD9">
                  <w:rPr>
                    <w:szCs w:val="18"/>
                  </w:rPr>
                  <w:t xml:space="preserve"> and maintain population</w:t>
                </w:r>
                <w:r w:rsidR="00F013F5">
                  <w:rPr>
                    <w:szCs w:val="18"/>
                  </w:rPr>
                  <w:t> </w:t>
                </w:r>
                <w:r w:rsidR="003F3BD9">
                  <w:rPr>
                    <w:szCs w:val="18"/>
                  </w:rPr>
                  <w:t>flow</w:t>
                </w:r>
                <w:r>
                  <w:rPr>
                    <w:szCs w:val="18"/>
                  </w:rPr>
                  <w:t xml:space="preserve">. </w:t>
                </w:r>
              </w:p>
              <w:p w14:paraId="7C676BEF" w14:textId="7F4C53AE" w:rsidR="00BB36B2" w:rsidRPr="00B77C6B" w:rsidRDefault="00D025E5" w:rsidP="003B4C4B">
                <w:pPr>
                  <w:pStyle w:val="TableText"/>
                  <w:cnfStyle w:val="000000000000" w:firstRow="0" w:lastRow="0" w:firstColumn="0" w:lastColumn="0" w:oddVBand="0" w:evenVBand="0" w:oddHBand="0" w:evenHBand="0" w:firstRowFirstColumn="0" w:firstRowLastColumn="0" w:lastRowFirstColumn="0" w:lastRowLastColumn="0"/>
                </w:pPr>
                <w:r w:rsidRPr="00D100CB">
                  <w:rPr>
                    <w:b/>
                  </w:rPr>
                  <w:t>Conclusion:</w:t>
                </w:r>
                <w:r w:rsidRPr="00D025E5">
                  <w:t xml:space="preserve"> Unlikely.</w:t>
                </w:r>
                <w:r>
                  <w:t xml:space="preserve"> </w:t>
                </w:r>
                <w:r w:rsidR="00BB36B2" w:rsidRPr="00A6758C">
                  <w:t xml:space="preserve">A long-term decrease in the size of the population is not expected as a result of the </w:t>
                </w:r>
                <w:r w:rsidR="00BB36B2">
                  <w:t>habitat disturbance.</w:t>
                </w:r>
              </w:p>
            </w:tc>
          </w:tr>
          <w:tr w:rsidR="00BC1EF4" w14:paraId="6D0A435C" w14:textId="77777777" w:rsidTr="00CA5886">
            <w:trPr>
              <w:cantSplit/>
              <w:trHeight w:val="1672"/>
            </w:trPr>
            <w:tc>
              <w:tcPr>
                <w:cnfStyle w:val="001000000000" w:firstRow="0" w:lastRow="0" w:firstColumn="1" w:lastColumn="0" w:oddVBand="0" w:evenVBand="0" w:oddHBand="0" w:evenHBand="0" w:firstRowFirstColumn="0" w:firstRowLastColumn="0" w:lastRowFirstColumn="0" w:lastRowLastColumn="0"/>
                <w:tcW w:w="2263" w:type="dxa"/>
                <w:shd w:val="clear" w:color="auto" w:fill="E7E7E8"/>
              </w:tcPr>
              <w:p w14:paraId="2E26A1FF" w14:textId="4A6F9F2F" w:rsidR="00BC1EF4" w:rsidRPr="006950DA" w:rsidRDefault="00BC1EF4" w:rsidP="00E87A36">
                <w:pPr>
                  <w:pStyle w:val="TableText"/>
                  <w:rPr>
                    <w:szCs w:val="18"/>
                  </w:rPr>
                </w:pPr>
                <w:r w:rsidRPr="006950DA">
                  <w:rPr>
                    <w:szCs w:val="18"/>
                  </w:rPr>
                  <w:t>Reduce the area of occupancy of the species</w:t>
                </w:r>
              </w:p>
            </w:tc>
            <w:tc>
              <w:tcPr>
                <w:tcW w:w="6797" w:type="dxa"/>
              </w:tcPr>
              <w:p w14:paraId="21344686" w14:textId="6AACADAF" w:rsidR="00BC1EF4" w:rsidRDefault="00BB36B2"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A6758C">
                  <w:t xml:space="preserve">The Project </w:t>
                </w:r>
                <w:r>
                  <w:rPr>
                    <w:szCs w:val="18"/>
                  </w:rPr>
                  <w:t>o</w:t>
                </w:r>
                <w:r w:rsidRPr="00A6758C">
                  <w:rPr>
                    <w:szCs w:val="18"/>
                  </w:rPr>
                  <w:t xml:space="preserve">ccurs in a landscape of </w:t>
                </w:r>
                <w:r>
                  <w:rPr>
                    <w:szCs w:val="18"/>
                  </w:rPr>
                  <w:t xml:space="preserve">nearly </w:t>
                </w:r>
                <w:r w:rsidRPr="00A6758C">
                  <w:rPr>
                    <w:szCs w:val="18"/>
                  </w:rPr>
                  <w:t>contiguous suitable habitat</w:t>
                </w:r>
                <w:r>
                  <w:rPr>
                    <w:szCs w:val="18"/>
                  </w:rPr>
                  <w:t>,</w:t>
                </w:r>
                <w:r w:rsidRPr="00A6758C">
                  <w:rPr>
                    <w:szCs w:val="18"/>
                  </w:rPr>
                  <w:t xml:space="preserve"> where almost every </w:t>
                </w:r>
                <w:r>
                  <w:rPr>
                    <w:szCs w:val="18"/>
                  </w:rPr>
                  <w:t xml:space="preserve">land </w:t>
                </w:r>
                <w:r w:rsidRPr="00A6758C">
                  <w:rPr>
                    <w:szCs w:val="18"/>
                  </w:rPr>
                  <w:t xml:space="preserve">parcel </w:t>
                </w:r>
                <w:r w:rsidR="00102E9C">
                  <w:rPr>
                    <w:szCs w:val="18"/>
                  </w:rPr>
                  <w:t xml:space="preserve">intercepted by </w:t>
                </w:r>
                <w:r>
                  <w:rPr>
                    <w:szCs w:val="18"/>
                  </w:rPr>
                  <w:t>the Project is</w:t>
                </w:r>
                <w:r w:rsidRPr="00A6758C">
                  <w:rPr>
                    <w:szCs w:val="18"/>
                  </w:rPr>
                  <w:t xml:space="preserve"> considered suitable habitat.</w:t>
                </w:r>
              </w:p>
              <w:p w14:paraId="1B217175" w14:textId="5FC1783B" w:rsidR="00D025E5" w:rsidRPr="007B55DE" w:rsidRDefault="00D025E5" w:rsidP="003B4C4B">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003F3BD9" w:rsidRPr="00657281">
                  <w:t xml:space="preserve">Possible. At a landscape scale, the area of occupancy for this species will not change. However, at a habitat-area scale, the residual area of occupancy for this species may be reduced. It is possible that over time the species may recolonise the </w:t>
                </w:r>
                <w:r w:rsidR="00BB449F">
                  <w:t>c</w:t>
                </w:r>
                <w:r w:rsidR="0040598A">
                  <w:t>onstruction</w:t>
                </w:r>
                <w:r w:rsidR="003D4F19">
                  <w:t xml:space="preserve"> corridor</w:t>
                </w:r>
                <w:r w:rsidR="003F3BD9" w:rsidRPr="00657281">
                  <w:t xml:space="preserve"> but the species</w:t>
                </w:r>
                <w:r w:rsidR="00102E9C">
                  <w:t>’</w:t>
                </w:r>
                <w:r w:rsidR="003F3BD9" w:rsidRPr="00657281">
                  <w:t xml:space="preserve"> ability to do this is not well understood and habitat within the </w:t>
                </w:r>
                <w:r w:rsidR="00BB449F">
                  <w:t>c</w:t>
                </w:r>
                <w:r w:rsidR="0040598A">
                  <w:t>onstruction</w:t>
                </w:r>
                <w:r w:rsidR="003D4F19">
                  <w:t xml:space="preserve"> corridor</w:t>
                </w:r>
                <w:r w:rsidR="003F3BD9" w:rsidRPr="00657281">
                  <w:t xml:space="preserve"> must be assumed to be lost.</w:t>
                </w:r>
                <w:r w:rsidR="003F3BD9" w:rsidRPr="00657281" w:rsidDel="003F3BD9">
                  <w:t xml:space="preserve"> </w:t>
                </w:r>
              </w:p>
            </w:tc>
          </w:tr>
          <w:tr w:rsidR="00BC1EF4" w14:paraId="415809AA"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263" w:type="dxa"/>
                <w:shd w:val="clear" w:color="auto" w:fill="E7E7E8"/>
              </w:tcPr>
              <w:p w14:paraId="6C25B932" w14:textId="4C996A41" w:rsidR="00BC1EF4" w:rsidRPr="006950DA" w:rsidRDefault="00BC1EF4" w:rsidP="00E87A36">
                <w:pPr>
                  <w:pStyle w:val="TableText"/>
                  <w:rPr>
                    <w:szCs w:val="18"/>
                  </w:rPr>
                </w:pPr>
                <w:r w:rsidRPr="006950DA">
                  <w:rPr>
                    <w:szCs w:val="18"/>
                  </w:rPr>
                  <w:lastRenderedPageBreak/>
                  <w:t>Fragment an existing population into two or more populations</w:t>
                </w:r>
              </w:p>
            </w:tc>
            <w:tc>
              <w:tcPr>
                <w:tcW w:w="6797" w:type="dxa"/>
              </w:tcPr>
              <w:p w14:paraId="03828249" w14:textId="77777777" w:rsidR="00BC1EF4" w:rsidRDefault="00BB36B2"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The construction corridor would be typically 30 m. </w:t>
                </w:r>
                <w:r w:rsidR="00C94B8F">
                  <w:rPr>
                    <w:szCs w:val="18"/>
                  </w:rPr>
                  <w:t xml:space="preserve">However, </w:t>
                </w:r>
                <w:r w:rsidRPr="00A6758C">
                  <w:rPr>
                    <w:szCs w:val="18"/>
                  </w:rPr>
                  <w:t xml:space="preserve">Golden Sun Moth </w:t>
                </w:r>
                <w:proofErr w:type="gramStart"/>
                <w:r w:rsidRPr="00A6758C">
                  <w:rPr>
                    <w:szCs w:val="18"/>
                  </w:rPr>
                  <w:t>are capable of flying</w:t>
                </w:r>
                <w:proofErr w:type="gramEnd"/>
                <w:r w:rsidRPr="00A6758C">
                  <w:rPr>
                    <w:szCs w:val="18"/>
                  </w:rPr>
                  <w:t xml:space="preserve"> across </w:t>
                </w:r>
                <w:r w:rsidR="00C94B8F">
                  <w:rPr>
                    <w:szCs w:val="18"/>
                  </w:rPr>
                  <w:t xml:space="preserve">this </w:t>
                </w:r>
                <w:r w:rsidRPr="00A6758C">
                  <w:rPr>
                    <w:szCs w:val="18"/>
                  </w:rPr>
                  <w:t xml:space="preserve">distance, </w:t>
                </w:r>
                <w:r>
                  <w:rPr>
                    <w:szCs w:val="18"/>
                  </w:rPr>
                  <w:t xml:space="preserve">so populations are unlikely to be fragmented during the construction period. With habitat </w:t>
                </w:r>
                <w:r w:rsidR="00C94B8F">
                  <w:rPr>
                    <w:szCs w:val="18"/>
                  </w:rPr>
                  <w:t>rehabilitation</w:t>
                </w:r>
                <w:r>
                  <w:rPr>
                    <w:szCs w:val="18"/>
                  </w:rPr>
                  <w:t>, a</w:t>
                </w:r>
                <w:r w:rsidRPr="00A6758C">
                  <w:rPr>
                    <w:szCs w:val="18"/>
                  </w:rPr>
                  <w:t xml:space="preserve">ny </w:t>
                </w:r>
                <w:r>
                  <w:rPr>
                    <w:szCs w:val="18"/>
                  </w:rPr>
                  <w:t xml:space="preserve">localised </w:t>
                </w:r>
                <w:r w:rsidRPr="00A6758C">
                  <w:rPr>
                    <w:szCs w:val="18"/>
                  </w:rPr>
                  <w:t xml:space="preserve">fragmentation </w:t>
                </w:r>
                <w:r>
                  <w:rPr>
                    <w:szCs w:val="18"/>
                  </w:rPr>
                  <w:t xml:space="preserve">would </w:t>
                </w:r>
                <w:r w:rsidRPr="00A6758C">
                  <w:rPr>
                    <w:szCs w:val="18"/>
                  </w:rPr>
                  <w:t xml:space="preserve">be temporary. </w:t>
                </w:r>
              </w:p>
              <w:p w14:paraId="7E3E9145" w14:textId="744C2C86" w:rsidR="00D025E5" w:rsidRPr="007B55DE" w:rsidRDefault="00D025E5" w:rsidP="001B06BF">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D025E5">
                  <w:t xml:space="preserve"> Unlikely. This species </w:t>
                </w:r>
                <w:proofErr w:type="gramStart"/>
                <w:r w:rsidRPr="00D025E5">
                  <w:t>is capable of crossing</w:t>
                </w:r>
                <w:proofErr w:type="gramEnd"/>
                <w:r w:rsidRPr="00D025E5">
                  <w:t xml:space="preserve"> the area of disturbance during </w:t>
                </w:r>
                <w:r w:rsidR="00F248F3" w:rsidRPr="00F248F3">
                  <w:t>construction.</w:t>
                </w:r>
              </w:p>
            </w:tc>
          </w:tr>
          <w:tr w:rsidR="00BC1EF4" w14:paraId="666E2DFD"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263" w:type="dxa"/>
                <w:shd w:val="clear" w:color="auto" w:fill="E7E7E8"/>
              </w:tcPr>
              <w:p w14:paraId="32236D79" w14:textId="0014B6E3" w:rsidR="00BC1EF4" w:rsidRPr="006950DA" w:rsidRDefault="00BC1EF4" w:rsidP="00E87A36">
                <w:pPr>
                  <w:pStyle w:val="TableText"/>
                  <w:rPr>
                    <w:szCs w:val="18"/>
                  </w:rPr>
                </w:pPr>
                <w:r w:rsidRPr="006950DA">
                  <w:rPr>
                    <w:szCs w:val="18"/>
                  </w:rPr>
                  <w:t>Adversely affect habitat critical to the survival of a</w:t>
                </w:r>
                <w:r w:rsidR="00F013F5">
                  <w:rPr>
                    <w:szCs w:val="18"/>
                  </w:rPr>
                  <w:t> </w:t>
                </w:r>
                <w:r w:rsidRPr="006950DA">
                  <w:rPr>
                    <w:szCs w:val="18"/>
                  </w:rPr>
                  <w:t>species</w:t>
                </w:r>
              </w:p>
            </w:tc>
            <w:tc>
              <w:tcPr>
                <w:tcW w:w="6797" w:type="dxa"/>
              </w:tcPr>
              <w:p w14:paraId="27B21F97" w14:textId="1AAEB3A8" w:rsidR="00C94B8F" w:rsidRDefault="00C94B8F"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A6758C">
                  <w:t xml:space="preserve">The Project </w:t>
                </w:r>
                <w:r>
                  <w:rPr>
                    <w:szCs w:val="18"/>
                  </w:rPr>
                  <w:t>o</w:t>
                </w:r>
                <w:r w:rsidRPr="00A6758C">
                  <w:rPr>
                    <w:szCs w:val="18"/>
                  </w:rPr>
                  <w:t xml:space="preserve">ccurs in a landscape of </w:t>
                </w:r>
                <w:r>
                  <w:rPr>
                    <w:szCs w:val="18"/>
                  </w:rPr>
                  <w:t xml:space="preserve">nearly </w:t>
                </w:r>
                <w:r w:rsidRPr="00A6758C">
                  <w:rPr>
                    <w:szCs w:val="18"/>
                  </w:rPr>
                  <w:t>contiguous suitable habitat</w:t>
                </w:r>
                <w:r>
                  <w:rPr>
                    <w:szCs w:val="18"/>
                  </w:rPr>
                  <w:t>,</w:t>
                </w:r>
                <w:r w:rsidRPr="00A6758C">
                  <w:rPr>
                    <w:szCs w:val="18"/>
                  </w:rPr>
                  <w:t xml:space="preserve"> where almost every</w:t>
                </w:r>
                <w:r>
                  <w:rPr>
                    <w:szCs w:val="18"/>
                  </w:rPr>
                  <w:t xml:space="preserve"> land</w:t>
                </w:r>
                <w:r w:rsidRPr="00A6758C">
                  <w:rPr>
                    <w:szCs w:val="18"/>
                  </w:rPr>
                  <w:t xml:space="preserve"> parcel </w:t>
                </w:r>
                <w:r>
                  <w:rPr>
                    <w:szCs w:val="18"/>
                  </w:rPr>
                  <w:t xml:space="preserve">is </w:t>
                </w:r>
                <w:r w:rsidRPr="00A6758C">
                  <w:rPr>
                    <w:szCs w:val="18"/>
                  </w:rPr>
                  <w:t>considered suitable</w:t>
                </w:r>
                <w:r w:rsidR="00102E9C">
                  <w:rPr>
                    <w:szCs w:val="18"/>
                  </w:rPr>
                  <w:t xml:space="preserve"> </w:t>
                </w:r>
                <w:r w:rsidRPr="00A6758C">
                  <w:rPr>
                    <w:szCs w:val="18"/>
                  </w:rPr>
                  <w:t>habitat.</w:t>
                </w:r>
                <w:r>
                  <w:rPr>
                    <w:szCs w:val="18"/>
                  </w:rPr>
                  <w:t xml:space="preserve"> Impact </w:t>
                </w:r>
                <w:r w:rsidR="0099565E">
                  <w:t>on</w:t>
                </w:r>
                <w:r w:rsidR="0099565E">
                  <w:rPr>
                    <w:szCs w:val="18"/>
                  </w:rPr>
                  <w:t xml:space="preserve"> </w:t>
                </w:r>
                <w:r>
                  <w:rPr>
                    <w:szCs w:val="18"/>
                  </w:rPr>
                  <w:t>habitat or assumed habitat is minimal when considered at the scale at which habitat occurs in this area.</w:t>
                </w:r>
              </w:p>
              <w:p w14:paraId="457B710F" w14:textId="3B2F0315" w:rsidR="00D025E5" w:rsidRDefault="00D025E5"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D025E5">
                  <w:t xml:space="preserve">Adverse impacts </w:t>
                </w:r>
                <w:r w:rsidR="00102E9C">
                  <w:rPr>
                    <w:szCs w:val="18"/>
                  </w:rPr>
                  <w:t>on</w:t>
                </w:r>
                <w:r w:rsidR="00102E9C" w:rsidRPr="00D025E5">
                  <w:rPr>
                    <w:szCs w:val="18"/>
                  </w:rPr>
                  <w:t xml:space="preserve"> </w:t>
                </w:r>
                <w:r w:rsidRPr="00D025E5">
                  <w:rPr>
                    <w:szCs w:val="18"/>
                  </w:rPr>
                  <w:t xml:space="preserve">habitat or assumed habitat for this species are </w:t>
                </w:r>
                <w:r w:rsidR="003F3BD9">
                  <w:rPr>
                    <w:szCs w:val="18"/>
                  </w:rPr>
                  <w:t xml:space="preserve">not </w:t>
                </w:r>
                <w:r w:rsidRPr="00D025E5">
                  <w:rPr>
                    <w:szCs w:val="18"/>
                  </w:rPr>
                  <w:t xml:space="preserve">expected to be </w:t>
                </w:r>
                <w:r w:rsidR="003F3BD9">
                  <w:rPr>
                    <w:szCs w:val="18"/>
                  </w:rPr>
                  <w:t xml:space="preserve">at the scale that would impact the survival of the </w:t>
                </w:r>
                <w:proofErr w:type="gramStart"/>
                <w:r w:rsidR="003F3BD9">
                  <w:rPr>
                    <w:szCs w:val="18"/>
                  </w:rPr>
                  <w:t>species as a whole</w:t>
                </w:r>
                <w:proofErr w:type="gramEnd"/>
                <w:r w:rsidR="003F3BD9">
                  <w:rPr>
                    <w:szCs w:val="18"/>
                  </w:rPr>
                  <w:t>.</w:t>
                </w:r>
              </w:p>
              <w:p w14:paraId="142B9134" w14:textId="1CE2F078" w:rsidR="00BC1EF4" w:rsidRPr="00C94B8F" w:rsidRDefault="00D025E5" w:rsidP="003B4C4B">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D025E5">
                  <w:t xml:space="preserve"> Unlikely.</w:t>
                </w:r>
                <w:r>
                  <w:t xml:space="preserve"> H</w:t>
                </w:r>
                <w:r w:rsidR="00C94B8F" w:rsidRPr="00FE743A">
                  <w:t xml:space="preserve">abitat within the </w:t>
                </w:r>
                <w:r w:rsidR="00C94B8F">
                  <w:t>construction corridor</w:t>
                </w:r>
                <w:r w:rsidR="00C94B8F" w:rsidRPr="00FE743A">
                  <w:t xml:space="preserve"> is not expected to be critical to the survival of the species.</w:t>
                </w:r>
                <w:r>
                  <w:t xml:space="preserve"> </w:t>
                </w:r>
                <w:r w:rsidRPr="00D025E5">
                  <w:t xml:space="preserve">Residual impacts are expected to be temporary with habitats reinstated following works and </w:t>
                </w:r>
                <w:r w:rsidR="003F3BD9">
                  <w:t>supporting the potential for</w:t>
                </w:r>
                <w:r w:rsidR="00F013F5">
                  <w:t> </w:t>
                </w:r>
                <w:r w:rsidRPr="00D025E5">
                  <w:t>recolonisation.</w:t>
                </w:r>
              </w:p>
            </w:tc>
          </w:tr>
          <w:tr w:rsidR="00BC1EF4" w14:paraId="55C98F12"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263" w:type="dxa"/>
                <w:shd w:val="clear" w:color="auto" w:fill="E7E7E8"/>
              </w:tcPr>
              <w:p w14:paraId="41204719" w14:textId="3A379250" w:rsidR="00BC1EF4" w:rsidRPr="006950DA" w:rsidRDefault="00BC1EF4" w:rsidP="00E87A36">
                <w:pPr>
                  <w:pStyle w:val="TableText"/>
                  <w:rPr>
                    <w:szCs w:val="18"/>
                  </w:rPr>
                </w:pPr>
                <w:r w:rsidRPr="006950DA">
                  <w:rPr>
                    <w:szCs w:val="18"/>
                  </w:rPr>
                  <w:t>Disrupt the breeding cycle of a population</w:t>
                </w:r>
              </w:p>
            </w:tc>
            <w:tc>
              <w:tcPr>
                <w:tcW w:w="6797" w:type="dxa"/>
              </w:tcPr>
              <w:p w14:paraId="68C7FDA9" w14:textId="389D5779" w:rsidR="00D025E5" w:rsidRPr="00657281" w:rsidRDefault="00D025E5" w:rsidP="003B4C4B">
                <w:pPr>
                  <w:pStyle w:val="TableText"/>
                  <w:cnfStyle w:val="000000000000" w:firstRow="0" w:lastRow="0" w:firstColumn="0" w:lastColumn="0" w:oddVBand="0" w:evenVBand="0" w:oddHBand="0" w:evenHBand="0" w:firstRowFirstColumn="0" w:firstRowLastColumn="0" w:lastRowFirstColumn="0" w:lastRowLastColumn="0"/>
                </w:pPr>
                <w:r w:rsidRPr="00D025E5">
                  <w:t xml:space="preserve">Impacts </w:t>
                </w:r>
                <w:r w:rsidR="00102E9C">
                  <w:t>on</w:t>
                </w:r>
                <w:r w:rsidR="00102E9C" w:rsidRPr="00D025E5">
                  <w:t xml:space="preserve"> </w:t>
                </w:r>
                <w:r w:rsidRPr="00D025E5">
                  <w:t>adults are expected to be minimal given the apparently small population sizes in the areas where they were detected (</w:t>
                </w:r>
                <w:r w:rsidR="003F3BD9">
                  <w:t>a total of 66</w:t>
                </w:r>
                <w:r w:rsidRPr="00D025E5">
                  <w:t xml:space="preserve"> individuals</w:t>
                </w:r>
                <w:r w:rsidR="003F3BD9">
                  <w:t xml:space="preserve"> were recorded </w:t>
                </w:r>
                <w:r w:rsidR="00102E9C">
                  <w:t xml:space="preserve">from </w:t>
                </w:r>
                <w:r w:rsidR="003F3BD9">
                  <w:t>7 parcels</w:t>
                </w:r>
                <w:r w:rsidRPr="00D025E5">
                  <w:t>).</w:t>
                </w:r>
                <w:r>
                  <w:t xml:space="preserve"> </w:t>
                </w:r>
                <w:r w:rsidRPr="00D025E5">
                  <w:t xml:space="preserve">Pupal and larval life stages are likely to be disturbed </w:t>
                </w:r>
                <w:r w:rsidR="003F3BD9">
                  <w:t xml:space="preserve">or killed </w:t>
                </w:r>
                <w:r w:rsidRPr="00D025E5">
                  <w:t>during earth works</w:t>
                </w:r>
                <w:r>
                  <w:t xml:space="preserve">. </w:t>
                </w:r>
                <w:r w:rsidR="003F3BD9" w:rsidRPr="003F3BD9">
                  <w:t>Larvae in adjacent habitat will not be</w:t>
                </w:r>
                <w:r w:rsidR="00F013F5">
                  <w:t> </w:t>
                </w:r>
                <w:r w:rsidR="003F3BD9" w:rsidRPr="003F3BD9">
                  <w:t>impacted.</w:t>
                </w:r>
              </w:p>
              <w:p w14:paraId="0E545EE7" w14:textId="2D9FDC02" w:rsidR="00D025E5" w:rsidRPr="009374C7" w:rsidRDefault="00D025E5"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243CDC">
                  <w:rPr>
                    <w:b/>
                  </w:rPr>
                  <w:t>Conclusion:</w:t>
                </w:r>
                <w:r w:rsidRPr="00B70530">
                  <w:t xml:space="preserve"> Unlikely. </w:t>
                </w:r>
                <w:r w:rsidR="00C94B8F" w:rsidRPr="00963507">
                  <w:rPr>
                    <w:szCs w:val="18"/>
                  </w:rPr>
                  <w:t xml:space="preserve">Any disruption to the breeding cycle of </w:t>
                </w:r>
                <w:r w:rsidR="00C94B8F">
                  <w:rPr>
                    <w:szCs w:val="18"/>
                  </w:rPr>
                  <w:t xml:space="preserve">this species </w:t>
                </w:r>
                <w:r w:rsidR="00C94B8F" w:rsidRPr="00963507">
                  <w:rPr>
                    <w:szCs w:val="18"/>
                  </w:rPr>
                  <w:t>is expected to be temporary</w:t>
                </w:r>
                <w:r w:rsidR="00C94B8F">
                  <w:rPr>
                    <w:szCs w:val="18"/>
                  </w:rPr>
                  <w:t xml:space="preserve"> and highly localised, and not change the breeding dynamics of a population.</w:t>
                </w:r>
              </w:p>
            </w:tc>
          </w:tr>
          <w:tr w:rsidR="00BC1EF4" w14:paraId="71627C90"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263" w:type="dxa"/>
                <w:shd w:val="clear" w:color="auto" w:fill="E7E7E8"/>
              </w:tcPr>
              <w:p w14:paraId="1687B440" w14:textId="721E716C" w:rsidR="00BC1EF4" w:rsidRPr="006950DA" w:rsidRDefault="00BC1EF4" w:rsidP="00E87A36">
                <w:pPr>
                  <w:pStyle w:val="TableText"/>
                  <w:rPr>
                    <w:szCs w:val="18"/>
                  </w:rPr>
                </w:pPr>
                <w:r w:rsidRPr="006950DA">
                  <w:rPr>
                    <w:szCs w:val="18"/>
                  </w:rPr>
                  <w:t>Modify, destroy, remove, isolate or decrease the availability or quality of habitat to the extent that</w:t>
                </w:r>
                <w:r w:rsidR="003629B6">
                  <w:rPr>
                    <w:szCs w:val="18"/>
                  </w:rPr>
                  <w:t> </w:t>
                </w:r>
                <w:r w:rsidRPr="006950DA">
                  <w:rPr>
                    <w:szCs w:val="18"/>
                  </w:rPr>
                  <w:t>the species is likely to decline</w:t>
                </w:r>
              </w:p>
            </w:tc>
            <w:tc>
              <w:tcPr>
                <w:tcW w:w="6797" w:type="dxa"/>
              </w:tcPr>
              <w:p w14:paraId="1342BA9F" w14:textId="5AE610F9" w:rsidR="00C94B8F" w:rsidRDefault="00C94B8F"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A6758C">
                  <w:t xml:space="preserve">The Project </w:t>
                </w:r>
                <w:r>
                  <w:rPr>
                    <w:szCs w:val="18"/>
                  </w:rPr>
                  <w:t>o</w:t>
                </w:r>
                <w:r w:rsidRPr="00A6758C">
                  <w:rPr>
                    <w:szCs w:val="18"/>
                  </w:rPr>
                  <w:t xml:space="preserve">ccurs in a landscape of </w:t>
                </w:r>
                <w:r>
                  <w:rPr>
                    <w:szCs w:val="18"/>
                  </w:rPr>
                  <w:t xml:space="preserve">nearly </w:t>
                </w:r>
                <w:r w:rsidRPr="00A6758C">
                  <w:rPr>
                    <w:szCs w:val="18"/>
                  </w:rPr>
                  <w:t>contiguous suitable habitat</w:t>
                </w:r>
                <w:r>
                  <w:rPr>
                    <w:szCs w:val="18"/>
                  </w:rPr>
                  <w:t>,</w:t>
                </w:r>
                <w:r w:rsidRPr="00A6758C">
                  <w:rPr>
                    <w:szCs w:val="18"/>
                  </w:rPr>
                  <w:t xml:space="preserve"> where almost every </w:t>
                </w:r>
                <w:r>
                  <w:rPr>
                    <w:szCs w:val="18"/>
                  </w:rPr>
                  <w:t xml:space="preserve">land </w:t>
                </w:r>
                <w:r w:rsidRPr="00A6758C">
                  <w:rPr>
                    <w:szCs w:val="18"/>
                  </w:rPr>
                  <w:t xml:space="preserve">parcel </w:t>
                </w:r>
                <w:r>
                  <w:rPr>
                    <w:szCs w:val="18"/>
                  </w:rPr>
                  <w:t>that the Project intercepts is</w:t>
                </w:r>
                <w:r w:rsidRPr="00A6758C">
                  <w:rPr>
                    <w:szCs w:val="18"/>
                  </w:rPr>
                  <w:t xml:space="preserve"> considered suitable habitat.</w:t>
                </w:r>
              </w:p>
              <w:p w14:paraId="39653AB0" w14:textId="4455D1D6" w:rsidR="003F3BD9" w:rsidRDefault="00B70530"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B70530">
                  <w:t xml:space="preserve">Disturbance of habitat within the </w:t>
                </w:r>
                <w:r w:rsidR="00BB449F">
                  <w:rPr>
                    <w:szCs w:val="18"/>
                  </w:rPr>
                  <w:t>c</w:t>
                </w:r>
                <w:r w:rsidR="0040598A">
                  <w:rPr>
                    <w:szCs w:val="18"/>
                  </w:rPr>
                  <w:t>onstruction</w:t>
                </w:r>
                <w:r w:rsidR="003D4F19">
                  <w:rPr>
                    <w:szCs w:val="18"/>
                  </w:rPr>
                  <w:t xml:space="preserve"> corridor</w:t>
                </w:r>
                <w:r w:rsidRPr="00B70530">
                  <w:rPr>
                    <w:szCs w:val="18"/>
                  </w:rPr>
                  <w:t xml:space="preserve"> </w:t>
                </w:r>
                <w:r w:rsidR="003F3BD9">
                  <w:rPr>
                    <w:szCs w:val="18"/>
                  </w:rPr>
                  <w:t xml:space="preserve">would be </w:t>
                </w:r>
                <w:r w:rsidRPr="00B70530">
                  <w:rPr>
                    <w:szCs w:val="18"/>
                  </w:rPr>
                  <w:t>reinstated following works.</w:t>
                </w:r>
                <w:r>
                  <w:rPr>
                    <w:szCs w:val="18"/>
                  </w:rPr>
                  <w:t xml:space="preserve"> </w:t>
                </w:r>
                <w:r w:rsidR="001D0BCF" w:rsidRPr="003F3BD9">
                  <w:rPr>
                    <w:szCs w:val="18"/>
                  </w:rPr>
                  <w:t>However,</w:t>
                </w:r>
                <w:r w:rsidR="003F3BD9" w:rsidRPr="003F3BD9">
                  <w:rPr>
                    <w:szCs w:val="18"/>
                  </w:rPr>
                  <w:t xml:space="preserve"> the quality of the habitat following ground disturbance may be such that it is no longer considered habitat.</w:t>
                </w:r>
              </w:p>
              <w:p w14:paraId="6F1AC773" w14:textId="57F1E868" w:rsidR="00B70530" w:rsidRPr="00B70530" w:rsidRDefault="00B70530" w:rsidP="003B4C4B">
                <w:pPr>
                  <w:pStyle w:val="TableText"/>
                  <w:cnfStyle w:val="000000000000" w:firstRow="0" w:lastRow="0" w:firstColumn="0" w:lastColumn="0" w:oddVBand="0" w:evenVBand="0" w:oddHBand="0" w:evenHBand="0" w:firstRowFirstColumn="0" w:firstRowLastColumn="0" w:lastRowFirstColumn="0" w:lastRowLastColumn="0"/>
                </w:pPr>
                <w:r w:rsidRPr="00243CDC">
                  <w:rPr>
                    <w:b/>
                  </w:rPr>
                  <w:t>Conclusion:</w:t>
                </w:r>
                <w:r w:rsidRPr="00B70530">
                  <w:t xml:space="preserve"> Unlikely. </w:t>
                </w:r>
                <w:r w:rsidR="00C94B8F">
                  <w:t xml:space="preserve">Modifications, destruction and removal of habitat are </w:t>
                </w:r>
                <w:r w:rsidR="00C94B8F" w:rsidRPr="00A6758C">
                  <w:t xml:space="preserve">expected to be </w:t>
                </w:r>
                <w:r w:rsidR="003F3BD9">
                  <w:t xml:space="preserve">highly </w:t>
                </w:r>
                <w:r w:rsidR="00C94B8F">
                  <w:t>localised and are not expected to result in impacts at a species level.</w:t>
                </w:r>
              </w:p>
            </w:tc>
          </w:tr>
          <w:tr w:rsidR="00BC1EF4" w14:paraId="47B46AF9"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263" w:type="dxa"/>
                <w:shd w:val="clear" w:color="auto" w:fill="E7E7E8"/>
              </w:tcPr>
              <w:p w14:paraId="3B48299D" w14:textId="6AFB686B" w:rsidR="00BC1EF4" w:rsidRPr="006950DA" w:rsidRDefault="00BC1EF4" w:rsidP="00E87A36">
                <w:pPr>
                  <w:pStyle w:val="TableText"/>
                  <w:rPr>
                    <w:szCs w:val="18"/>
                  </w:rPr>
                </w:pPr>
                <w:r w:rsidRPr="006950DA">
                  <w:rPr>
                    <w:szCs w:val="18"/>
                  </w:rPr>
                  <w:t>Result in invasive species that are harmful to a critically endangered or endangered species becoming established in the endangered or critically endangered species’ habitat</w:t>
                </w:r>
              </w:p>
            </w:tc>
            <w:tc>
              <w:tcPr>
                <w:tcW w:w="6797" w:type="dxa"/>
              </w:tcPr>
              <w:p w14:paraId="70CE00E1" w14:textId="393A359F" w:rsidR="00C94B8F" w:rsidRDefault="00C94B8F"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D04C49">
                  <w:t xml:space="preserve">Invasive species that could be detrimental to </w:t>
                </w:r>
                <w:r>
                  <w:rPr>
                    <w:szCs w:val="18"/>
                  </w:rPr>
                  <w:t xml:space="preserve">this species </w:t>
                </w:r>
                <w:r w:rsidRPr="00D04C49">
                  <w:rPr>
                    <w:szCs w:val="18"/>
                  </w:rPr>
                  <w:t>are already present. These include fauna (cats, foxes, rats, mice) and flora (numerous non-native grassland species).</w:t>
                </w:r>
              </w:p>
              <w:p w14:paraId="66C35B4A" w14:textId="543D5AF1" w:rsidR="00BC1EF4" w:rsidRDefault="00C94B8F"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t>A</w:t>
                </w:r>
                <w:r w:rsidRPr="00C05CEB">
                  <w:rPr>
                    <w:szCs w:val="18"/>
                  </w:rPr>
                  <w:t xml:space="preserve">ppropriate weed, disease and pathogen management </w:t>
                </w:r>
                <w:r>
                  <w:rPr>
                    <w:szCs w:val="18"/>
                  </w:rPr>
                  <w:t>would be implemented to</w:t>
                </w:r>
                <w:r w:rsidR="003629B6">
                  <w:rPr>
                    <w:szCs w:val="18"/>
                  </w:rPr>
                  <w:t> </w:t>
                </w:r>
                <w:r>
                  <w:rPr>
                    <w:szCs w:val="18"/>
                  </w:rPr>
                  <w:t>prevent any further</w:t>
                </w:r>
                <w:r w:rsidRPr="00D04C49">
                  <w:rPr>
                    <w:szCs w:val="18"/>
                  </w:rPr>
                  <w:t xml:space="preserve"> invasive flora or fauna be</w:t>
                </w:r>
                <w:r>
                  <w:rPr>
                    <w:szCs w:val="18"/>
                  </w:rPr>
                  <w:t>ing</w:t>
                </w:r>
                <w:r w:rsidRPr="00D04C49">
                  <w:rPr>
                    <w:szCs w:val="18"/>
                  </w:rPr>
                  <w:t xml:space="preserve"> introduced </w:t>
                </w:r>
                <w:r>
                  <w:rPr>
                    <w:szCs w:val="18"/>
                  </w:rPr>
                  <w:t>as a result of the</w:t>
                </w:r>
                <w:r w:rsidR="003629B6">
                  <w:rPr>
                    <w:szCs w:val="18"/>
                  </w:rPr>
                  <w:t> </w:t>
                </w:r>
                <w:r>
                  <w:rPr>
                    <w:szCs w:val="18"/>
                  </w:rPr>
                  <w:t xml:space="preserve">Project. </w:t>
                </w:r>
              </w:p>
              <w:p w14:paraId="5A714D6E" w14:textId="39422510" w:rsidR="00B70530" w:rsidRPr="00C94B8F" w:rsidRDefault="00B70530" w:rsidP="003B4C4B">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Pr="00B70530">
                  <w:t>Unlikely. Invasive species already present and the Project is not expected to introduce new species.</w:t>
                </w:r>
              </w:p>
            </w:tc>
          </w:tr>
          <w:tr w:rsidR="00BC1EF4" w14:paraId="30F01E50"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263" w:type="dxa"/>
                <w:shd w:val="clear" w:color="auto" w:fill="E7E7E8"/>
              </w:tcPr>
              <w:p w14:paraId="4D7BBD8C" w14:textId="44EBC634" w:rsidR="00BC1EF4" w:rsidRPr="006950DA" w:rsidRDefault="00BC1EF4" w:rsidP="00E87A36">
                <w:pPr>
                  <w:pStyle w:val="TableText"/>
                  <w:rPr>
                    <w:szCs w:val="18"/>
                  </w:rPr>
                </w:pPr>
                <w:r w:rsidRPr="006950DA">
                  <w:rPr>
                    <w:szCs w:val="18"/>
                  </w:rPr>
                  <w:t>Introduce disease that may cause the species to decline</w:t>
                </w:r>
              </w:p>
            </w:tc>
            <w:tc>
              <w:tcPr>
                <w:tcW w:w="6797" w:type="dxa"/>
              </w:tcPr>
              <w:p w14:paraId="43E14F07" w14:textId="77777777" w:rsidR="00BC1EF4" w:rsidRDefault="00C94B8F"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rsidRPr="00D51CE3">
                  <w:t xml:space="preserve">The proposed </w:t>
                </w:r>
                <w:r>
                  <w:rPr>
                    <w:szCs w:val="18"/>
                  </w:rPr>
                  <w:t>Project</w:t>
                </w:r>
                <w:r w:rsidRPr="00D51CE3">
                  <w:rPr>
                    <w:szCs w:val="18"/>
                  </w:rPr>
                  <w:t xml:space="preserve"> is not expected to result in the introduction of disease</w:t>
                </w:r>
                <w:r>
                  <w:rPr>
                    <w:szCs w:val="18"/>
                  </w:rPr>
                  <w:t xml:space="preserve"> </w:t>
                </w:r>
                <w:r w:rsidRPr="006950DA">
                  <w:rPr>
                    <w:szCs w:val="18"/>
                  </w:rPr>
                  <w:t>that may cause the species to decline</w:t>
                </w:r>
                <w:r w:rsidRPr="00D51CE3">
                  <w:rPr>
                    <w:szCs w:val="18"/>
                  </w:rPr>
                  <w:t>.</w:t>
                </w:r>
                <w:r>
                  <w:rPr>
                    <w:szCs w:val="18"/>
                  </w:rPr>
                  <w:t xml:space="preserve"> Appropriate weed, disease and pathogen management would be implemented.</w:t>
                </w:r>
              </w:p>
              <w:p w14:paraId="1F23869E" w14:textId="73165078" w:rsidR="00F422CF" w:rsidRPr="00C62C4D" w:rsidRDefault="00F422CF" w:rsidP="003B4C4B">
                <w:pPr>
                  <w:pStyle w:val="TableText"/>
                  <w:cnfStyle w:val="000000000000" w:firstRow="0" w:lastRow="0" w:firstColumn="0" w:lastColumn="0" w:oddVBand="0" w:evenVBand="0" w:oddHBand="0" w:evenHBand="0" w:firstRowFirstColumn="0" w:firstRowLastColumn="0" w:lastRowFirstColumn="0" w:lastRowLastColumn="0"/>
                </w:pPr>
                <w:r w:rsidRPr="00D100CB">
                  <w:rPr>
                    <w:b/>
                  </w:rPr>
                  <w:t xml:space="preserve">Conclusion: </w:t>
                </w:r>
                <w:r w:rsidRPr="003566A8">
                  <w:t>Unlikely.</w:t>
                </w:r>
                <w:r>
                  <w:t xml:space="preserve"> </w:t>
                </w:r>
                <w:r w:rsidRPr="003566A8">
                  <w:t>The Project is not expected to result in the introduction of</w:t>
                </w:r>
                <w:r w:rsidR="003629B6">
                  <w:t> </w:t>
                </w:r>
                <w:r w:rsidRPr="003566A8">
                  <w:t>disease.</w:t>
                </w:r>
              </w:p>
            </w:tc>
          </w:tr>
          <w:tr w:rsidR="00BC1EF4" w14:paraId="03EC1F97"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263" w:type="dxa"/>
                <w:shd w:val="clear" w:color="auto" w:fill="E7E7E8"/>
              </w:tcPr>
              <w:p w14:paraId="64B58552" w14:textId="139E77C7" w:rsidR="00BC1EF4" w:rsidRPr="006950DA" w:rsidRDefault="00BC1EF4" w:rsidP="00E87A36">
                <w:pPr>
                  <w:pStyle w:val="TableText"/>
                  <w:rPr>
                    <w:szCs w:val="18"/>
                  </w:rPr>
                </w:pPr>
                <w:r w:rsidRPr="006950DA">
                  <w:rPr>
                    <w:szCs w:val="18"/>
                  </w:rPr>
                  <w:t>Interfere with the recovery of the species</w:t>
                </w:r>
              </w:p>
            </w:tc>
            <w:tc>
              <w:tcPr>
                <w:tcW w:w="6797" w:type="dxa"/>
              </w:tcPr>
              <w:p w14:paraId="2E04EFB0" w14:textId="1694F3CA" w:rsidR="00F422CF" w:rsidRPr="00657281" w:rsidRDefault="00F422CF" w:rsidP="003B4C4B">
                <w:pPr>
                  <w:pStyle w:val="TableText"/>
                  <w:cnfStyle w:val="000000000000" w:firstRow="0" w:lastRow="0" w:firstColumn="0" w:lastColumn="0" w:oddVBand="0" w:evenVBand="0" w:oddHBand="0" w:evenHBand="0" w:firstRowFirstColumn="0" w:firstRowLastColumn="0" w:lastRowFirstColumn="0" w:lastRowLastColumn="0"/>
                  <w:rPr>
                    <w:szCs w:val="18"/>
                  </w:rPr>
                </w:pPr>
                <w:r>
                  <w:t>Proposed impacts are expected to be</w:t>
                </w:r>
                <w:r w:rsidR="003F3BD9">
                  <w:rPr>
                    <w:szCs w:val="18"/>
                  </w:rPr>
                  <w:t xml:space="preserve"> highly</w:t>
                </w:r>
                <w:r w:rsidRPr="00F422CF">
                  <w:rPr>
                    <w:szCs w:val="18"/>
                  </w:rPr>
                  <w:t xml:space="preserve"> localised and subject to appropriate reinstatement.</w:t>
                </w:r>
                <w:r>
                  <w:rPr>
                    <w:szCs w:val="18"/>
                  </w:rPr>
                  <w:t xml:space="preserve"> Proposed impacts would also occur only in a narrow strip that long term, would not </w:t>
                </w:r>
                <w:r w:rsidRPr="00F422CF">
                  <w:rPr>
                    <w:szCs w:val="18"/>
                  </w:rPr>
                  <w:t xml:space="preserve">create a barrier to movement and </w:t>
                </w:r>
                <w:r w:rsidR="003F3BD9">
                  <w:rPr>
                    <w:szCs w:val="18"/>
                  </w:rPr>
                  <w:t xml:space="preserve">has the potential to </w:t>
                </w:r>
                <w:r w:rsidRPr="00F422CF">
                  <w:rPr>
                    <w:szCs w:val="18"/>
                  </w:rPr>
                  <w:t>be recolonised</w:t>
                </w:r>
                <w:r w:rsidR="00EC145C">
                  <w:rPr>
                    <w:szCs w:val="18"/>
                  </w:rPr>
                  <w:t>,</w:t>
                </w:r>
                <w:r w:rsidR="003F3BD9">
                  <w:rPr>
                    <w:szCs w:val="18"/>
                  </w:rPr>
                  <w:t xml:space="preserve"> though the degree to which</w:t>
                </w:r>
                <w:r w:rsidR="00EC145C">
                  <w:rPr>
                    <w:szCs w:val="18"/>
                  </w:rPr>
                  <w:t xml:space="preserve"> this</w:t>
                </w:r>
                <w:r w:rsidR="003F3BD9">
                  <w:rPr>
                    <w:szCs w:val="18"/>
                  </w:rPr>
                  <w:t xml:space="preserve"> is feasible is not well known</w:t>
                </w:r>
                <w:r>
                  <w:rPr>
                    <w:szCs w:val="18"/>
                  </w:rPr>
                  <w:t xml:space="preserve">. </w:t>
                </w:r>
              </w:p>
              <w:p w14:paraId="22C89440" w14:textId="6B59452D" w:rsidR="00F422CF" w:rsidRPr="00C62C4D" w:rsidRDefault="00F422CF" w:rsidP="003B4C4B">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F422CF">
                  <w:t xml:space="preserve"> Unlikely. </w:t>
                </w:r>
                <w:r w:rsidR="00C94B8F" w:rsidRPr="00FF6480">
                  <w:t xml:space="preserve">Impacts are expected to be </w:t>
                </w:r>
                <w:r w:rsidR="003F3BD9">
                  <w:t>highly localised and impact individual</w:t>
                </w:r>
                <w:r w:rsidR="00EC145C">
                  <w:t>s</w:t>
                </w:r>
                <w:r w:rsidR="003F3BD9">
                  <w:t xml:space="preserve"> rather than whole populations </w:t>
                </w:r>
                <w:r w:rsidR="00C94B8F" w:rsidRPr="00FF6480">
                  <w:t xml:space="preserve">and are not expected to </w:t>
                </w:r>
                <w:r w:rsidR="00C94B8F">
                  <w:t xml:space="preserve">interfere with the recovery of the species. </w:t>
                </w:r>
              </w:p>
            </w:tc>
          </w:tr>
        </w:tbl>
        <w:p w14:paraId="3C3915BD" w14:textId="77777777" w:rsidR="001247B2" w:rsidRDefault="001247B2" w:rsidP="001247B2">
          <w:pPr>
            <w:pStyle w:val="Source"/>
          </w:pPr>
        </w:p>
        <w:p w14:paraId="200C7141" w14:textId="543ED750" w:rsidR="00800323" w:rsidRDefault="00D616C9" w:rsidP="007F468B">
          <w:pPr>
            <w:pStyle w:val="BodyText"/>
          </w:pPr>
          <w:r>
            <w:lastRenderedPageBreak/>
            <w:t xml:space="preserve">The Project would </w:t>
          </w:r>
          <w:r w:rsidR="00C837A7">
            <w:t>require</w:t>
          </w:r>
          <w:r>
            <w:t xml:space="preserve"> r</w:t>
          </w:r>
          <w:r w:rsidRPr="002B3930">
            <w:t xml:space="preserve">emoval of a total of </w:t>
          </w:r>
          <w:r w:rsidR="00843CDD">
            <w:t>19.93</w:t>
          </w:r>
          <w:r w:rsidRPr="002B3930">
            <w:t xml:space="preserve"> </w:t>
          </w:r>
          <w:r w:rsidR="00EC145C">
            <w:t>hectares</w:t>
          </w:r>
          <w:r w:rsidR="00EC145C" w:rsidRPr="002B3930">
            <w:t xml:space="preserve"> </w:t>
          </w:r>
          <w:r w:rsidRPr="002B3930">
            <w:t xml:space="preserve">of </w:t>
          </w:r>
          <w:r>
            <w:t xml:space="preserve">potential </w:t>
          </w:r>
          <w:r w:rsidRPr="002B3930">
            <w:t>habitat</w:t>
          </w:r>
          <w:r>
            <w:t xml:space="preserve"> for this species</w:t>
          </w:r>
          <w:r w:rsidR="00843CDD">
            <w:t xml:space="preserve"> outside the MSA area</w:t>
          </w:r>
          <w:r>
            <w:t>. This includes both habitat that is</w:t>
          </w:r>
          <w:r w:rsidRPr="002B3930">
            <w:t xml:space="preserve"> known to support this species (</w:t>
          </w:r>
          <w:r w:rsidR="00843CDD">
            <w:t>11.</w:t>
          </w:r>
          <w:r w:rsidR="00DF181B">
            <w:t>8</w:t>
          </w:r>
          <w:r w:rsidR="00843CDD">
            <w:t>5</w:t>
          </w:r>
          <w:r w:rsidR="003629B6">
            <w:t> </w:t>
          </w:r>
          <w:r w:rsidR="00EC145C">
            <w:t>hectares</w:t>
          </w:r>
          <w:r w:rsidRPr="002B3930">
            <w:t>) or assumed to support this species (</w:t>
          </w:r>
          <w:r w:rsidR="003E6108">
            <w:t>8</w:t>
          </w:r>
          <w:r w:rsidR="00843CDD">
            <w:t>.08</w:t>
          </w:r>
          <w:r w:rsidRPr="002B3930">
            <w:t xml:space="preserve"> </w:t>
          </w:r>
          <w:r w:rsidR="00EC145C">
            <w:t>hectares</w:t>
          </w:r>
          <w:r w:rsidRPr="002B3930">
            <w:t>)</w:t>
          </w:r>
          <w:r>
            <w:t xml:space="preserve">. </w:t>
          </w:r>
          <w:r w:rsidR="007F468B">
            <w:t xml:space="preserve">This loss of vegetation and </w:t>
          </w:r>
          <w:r w:rsidR="007F468B" w:rsidRPr="00EA613F">
            <w:t xml:space="preserve">subsequent loss of habitat </w:t>
          </w:r>
          <w:r w:rsidR="007F468B">
            <w:t xml:space="preserve">for this species </w:t>
          </w:r>
          <w:r w:rsidR="007F468B" w:rsidRPr="00EA613F">
            <w:t>is unavoidable</w:t>
          </w:r>
          <w:r w:rsidR="007F468B">
            <w:t xml:space="preserve"> and this impact triggers the threshold of a ‘significant impact’ </w:t>
          </w:r>
          <w:r w:rsidR="00206607">
            <w:t xml:space="preserve">(under the additional guidelines provided for the Golden Sun Moth) </w:t>
          </w:r>
          <w:r w:rsidR="007F468B">
            <w:t xml:space="preserve">as the </w:t>
          </w:r>
          <w:r w:rsidR="007444F8">
            <w:t>Project occurs in a landscape of contiguous habitat (</w:t>
          </w:r>
          <w:r w:rsidR="00EC145C">
            <w:t xml:space="preserve">that is, greater than </w:t>
          </w:r>
          <w:r w:rsidR="007444F8">
            <w:t xml:space="preserve">10 </w:t>
          </w:r>
          <w:r w:rsidR="00EC145C">
            <w:t>hectares</w:t>
          </w:r>
          <w:r w:rsidR="007444F8">
            <w:t xml:space="preserve">) where the impact threshold for a significant impact is “habitat loss, degradation or fragmentation </w:t>
          </w:r>
          <w:r w:rsidR="00EC145C">
            <w:t xml:space="preserve">greater than </w:t>
          </w:r>
          <w:r w:rsidR="007444F8">
            <w:t xml:space="preserve">0.5 </w:t>
          </w:r>
          <w:r w:rsidR="00EC145C">
            <w:t>hectares</w:t>
          </w:r>
          <w:r w:rsidR="00D94E7B">
            <w:t>”</w:t>
          </w:r>
          <w:r w:rsidR="007444F8">
            <w:t>. The</w:t>
          </w:r>
          <w:r w:rsidR="003B4C4B">
            <w:t> </w:t>
          </w:r>
          <w:r w:rsidR="007444F8">
            <w:t>amount of habitat removal for the Project meets this criterion for a significant impact.</w:t>
          </w:r>
        </w:p>
        <w:p w14:paraId="01C7901D" w14:textId="4182CFD2" w:rsidR="00B77C6B" w:rsidRPr="00B77C6B" w:rsidRDefault="00B77C6B">
          <w:pPr>
            <w:pStyle w:val="BodyText"/>
            <w:rPr>
              <w:szCs w:val="20"/>
            </w:rPr>
          </w:pPr>
          <w:r>
            <w:t>M</w:t>
          </w:r>
          <w:r w:rsidRPr="00EA613F">
            <w:t>ost habitat loss that is likely to, or that may, occur as a result of this Project</w:t>
          </w:r>
          <w:r w:rsidR="00EC145C" w:rsidRPr="00EA613F">
            <w:t xml:space="preserve"> </w:t>
          </w:r>
          <w:r w:rsidRPr="00EA613F">
            <w:t>is small and localised</w:t>
          </w:r>
          <w:r w:rsidR="00EC145C">
            <w:t xml:space="preserve">. For </w:t>
          </w:r>
          <w:r w:rsidRPr="00EA613F">
            <w:t xml:space="preserve">fauna </w:t>
          </w:r>
          <w:r w:rsidR="00EC145C">
            <w:t xml:space="preserve">it </w:t>
          </w:r>
          <w:r w:rsidRPr="00EA613F">
            <w:t>is expected to result in the loss or displacement of indivi</w:t>
          </w:r>
          <w:r>
            <w:t xml:space="preserve">duals rather than populations </w:t>
          </w:r>
          <w:r w:rsidR="007406B4">
            <w:t>or</w:t>
          </w:r>
          <w:r w:rsidR="003B4C4B">
            <w:t> </w:t>
          </w:r>
          <w:r w:rsidRPr="00EA613F">
            <w:t>species</w:t>
          </w:r>
          <w:r>
            <w:t xml:space="preserve">. </w:t>
          </w:r>
        </w:p>
        <w:p w14:paraId="7D1B30B8" w14:textId="155ECE8A" w:rsidR="005042F3" w:rsidRDefault="005042F3">
          <w:pPr>
            <w:pStyle w:val="BodyText"/>
          </w:pPr>
          <w:r>
            <w:t xml:space="preserve">The </w:t>
          </w:r>
          <w:r w:rsidRPr="00EB588C">
            <w:t xml:space="preserve">Project </w:t>
          </w:r>
          <w:r>
            <w:t>is limited to linear</w:t>
          </w:r>
          <w:r w:rsidRPr="00EB588C">
            <w:t xml:space="preserve"> corridor </w:t>
          </w:r>
          <w:r>
            <w:t>(typically 30 m</w:t>
          </w:r>
          <w:r w:rsidR="00EC145C">
            <w:t>etres</w:t>
          </w:r>
          <w:r>
            <w:t xml:space="preserve"> in most places). A</w:t>
          </w:r>
          <w:r w:rsidRPr="00EB588C">
            <w:t>s such</w:t>
          </w:r>
          <w:r>
            <w:t>,</w:t>
          </w:r>
          <w:r w:rsidRPr="00EB588C">
            <w:t xml:space="preserve"> impacts as a result of noise, vibration and lighting are expected to be minimal as they are expected to be highly</w:t>
          </w:r>
          <w:r w:rsidR="003B4C4B">
            <w:t> </w:t>
          </w:r>
          <w:r w:rsidRPr="00EB588C">
            <w:t>localised.</w:t>
          </w:r>
        </w:p>
        <w:p w14:paraId="23625AB3" w14:textId="487C983A" w:rsidR="00777EF2" w:rsidRPr="00EB588C" w:rsidRDefault="00777EF2">
          <w:pPr>
            <w:pStyle w:val="BodyText"/>
          </w:pPr>
          <w:r>
            <w:t xml:space="preserve">No operational impacts are expected for this species. </w:t>
          </w:r>
        </w:p>
        <w:p w14:paraId="27A07DF4" w14:textId="3AB34992" w:rsidR="00EA61B4" w:rsidRDefault="00EA61B4" w:rsidP="008D5F23">
          <w:pPr>
            <w:pStyle w:val="Heading4"/>
          </w:pPr>
          <w:r>
            <w:t xml:space="preserve">Management measures </w:t>
          </w:r>
        </w:p>
        <w:tbl>
          <w:tblPr>
            <w:tblW w:w="0" w:type="auto"/>
            <w:tblLayout w:type="fixed"/>
            <w:tblLook w:val="04A0" w:firstRow="1" w:lastRow="0" w:firstColumn="1" w:lastColumn="0" w:noHBand="0" w:noVBand="1"/>
          </w:tblPr>
          <w:tblGrid>
            <w:gridCol w:w="4678"/>
            <w:gridCol w:w="4392"/>
          </w:tblGrid>
          <w:tr w:rsidR="003B4C4B" w:rsidRPr="004E01DB" w14:paraId="28A99290" w14:textId="77777777" w:rsidTr="00967FC0">
            <w:tc>
              <w:tcPr>
                <w:tcW w:w="4678" w:type="dxa"/>
                <w:tcMar>
                  <w:left w:w="0" w:type="dxa"/>
                </w:tcMar>
              </w:tcPr>
              <w:p w14:paraId="1D77751C" w14:textId="01500C7F" w:rsidR="003B4C4B" w:rsidRPr="00E876C4" w:rsidRDefault="003B4C4B" w:rsidP="003B4C4B">
                <w:pPr>
                  <w:pStyle w:val="BodyText"/>
                  <w:spacing w:before="0"/>
                </w:pPr>
                <w:r w:rsidRPr="00E876C4">
                  <w:t>To avoid known and assumed habitat on some parcels, some areas were removed from the Project, and narrowing of the Construction corridor</w:t>
                </w:r>
                <w:r w:rsidR="00D848CC">
                  <w:t> </w:t>
                </w:r>
                <w:r w:rsidRPr="00E876C4">
                  <w:t>was also undertaken. An overall reduction</w:t>
                </w:r>
                <w:r w:rsidR="00D848CC">
                  <w:t xml:space="preserve"> </w:t>
                </w:r>
                <w:r w:rsidRPr="00E876C4">
                  <w:t>of impact of 4.08 hectares was achieved on these</w:t>
                </w:r>
                <w:r w:rsidR="00D848CC">
                  <w:t> </w:t>
                </w:r>
                <w:r w:rsidRPr="00E876C4">
                  <w:t>parcels.</w:t>
                </w:r>
              </w:p>
              <w:p w14:paraId="0AD48765" w14:textId="1C5F9CA4" w:rsidR="003B4C4B" w:rsidRPr="00967FC0" w:rsidRDefault="003B4C4B" w:rsidP="003B4C4B">
                <w:pPr>
                  <w:pStyle w:val="BodyText"/>
                </w:pPr>
                <w:r w:rsidRPr="00967FC0">
                  <w:t>The Project would also avoid as far as practicable the removal of native vegetation and fauna habitat and impacts on habitat connectivity by establishing no-go zones and clear works areas to protect vegetation and fauna habitat to be retained (EMM</w:t>
                </w:r>
                <w:r w:rsidR="00D848CC">
                  <w:t> </w:t>
                </w:r>
                <w:r w:rsidRPr="00967FC0">
                  <w:t xml:space="preserve">B1). </w:t>
                </w:r>
              </w:p>
              <w:p w14:paraId="529ED6D2" w14:textId="36FEE2D0" w:rsidR="003B4C4B" w:rsidRPr="004E01DB" w:rsidRDefault="003B4C4B" w:rsidP="003B4C4B">
                <w:pPr>
                  <w:pStyle w:val="BodyText"/>
                </w:pPr>
                <w:r w:rsidRPr="00967FC0">
                  <w:t>Areas considered known or potential Golden Sun</w:t>
                </w:r>
                <w:r w:rsidR="00967FC0" w:rsidRPr="00967FC0">
                  <w:t> </w:t>
                </w:r>
                <w:r w:rsidRPr="00967FC0">
                  <w:t>Moth habitat would be rehabilitated and reinstated (EMM B7) with consideration to native vegetation, habitat features, and topsoil management (EMM B8).</w:t>
                </w:r>
                <w:r w:rsidRPr="00EA613F">
                  <w:t xml:space="preserve"> </w:t>
                </w:r>
              </w:p>
            </w:tc>
            <w:tc>
              <w:tcPr>
                <w:tcW w:w="4392" w:type="dxa"/>
              </w:tcPr>
              <w:p w14:paraId="32A422C9" w14:textId="546DB439" w:rsidR="003B4C4B" w:rsidRPr="004E01DB" w:rsidRDefault="003B4C4B" w:rsidP="003B4C4B">
                <w:pPr>
                  <w:pStyle w:val="Caption"/>
                  <w:spacing w:before="0"/>
                </w:pPr>
                <w:r w:rsidRPr="004E01DB">
                  <w:t>Figure</w:t>
                </w:r>
                <w:r w:rsidR="007126E7">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Pr="004E01DB">
                  <w:noBreakHyphen/>
                </w:r>
                <w:r w:rsidR="006E3522">
                  <w:fldChar w:fldCharType="begin"/>
                </w:r>
                <w:r w:rsidR="006E3522">
                  <w:instrText xml:space="preserve"> SEQ Figure \* ARABIC \s 1 </w:instrText>
                </w:r>
                <w:r w:rsidR="006E3522">
                  <w:fldChar w:fldCharType="separate"/>
                </w:r>
                <w:r w:rsidR="003629B6">
                  <w:rPr>
                    <w:noProof/>
                  </w:rPr>
                  <w:t>5</w:t>
                </w:r>
                <w:r w:rsidR="006E3522">
                  <w:rPr>
                    <w:noProof/>
                  </w:rPr>
                  <w:fldChar w:fldCharType="end"/>
                </w:r>
                <w:r w:rsidRPr="004E01DB">
                  <w:tab/>
                </w:r>
                <w:r>
                  <w:rPr>
                    <w:lang w:val="en-US"/>
                  </w:rPr>
                  <w:t>Golden Sun Moth</w:t>
                </w:r>
                <w:r w:rsidRPr="004E01DB">
                  <w:t>. Source:</w:t>
                </w:r>
                <w:r>
                  <w:t> </w:t>
                </w:r>
                <w:r w:rsidRPr="004E01DB">
                  <w:t>GHD</w:t>
                </w:r>
              </w:p>
              <w:p w14:paraId="5DD75375" w14:textId="4A9C6958" w:rsidR="003B4C4B" w:rsidRPr="004E01DB" w:rsidRDefault="003B4C4B" w:rsidP="00883E65">
                <w:pPr>
                  <w:pStyle w:val="Object"/>
                  <w:spacing w:after="0"/>
                  <w:rPr>
                    <w:lang w:val="en-US"/>
                  </w:rPr>
                </w:pPr>
                <w:r>
                  <w:rPr>
                    <w:noProof/>
                    <w:lang w:val="en-US"/>
                  </w:rPr>
                  <w:drawing>
                    <wp:inline distT="0" distB="0" distL="0" distR="0" wp14:anchorId="0C3B8D3E" wp14:editId="19865201">
                      <wp:extent cx="2920365" cy="2188845"/>
                      <wp:effectExtent l="0" t="0" r="0" b="1905"/>
                      <wp:docPr id="22" name="Picture 22" descr="Photograph of a golden sun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graph of a golden sun mo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0365" cy="2188845"/>
                              </a:xfrm>
                              <a:prstGeom prst="rect">
                                <a:avLst/>
                              </a:prstGeom>
                              <a:noFill/>
                            </pic:spPr>
                          </pic:pic>
                        </a:graphicData>
                      </a:graphic>
                    </wp:inline>
                  </w:drawing>
                </w:r>
              </w:p>
            </w:tc>
          </w:tr>
        </w:tbl>
        <w:p w14:paraId="35CBBBCC" w14:textId="27534A01" w:rsidR="003B4C4B" w:rsidRPr="003B4C4B" w:rsidRDefault="00354922" w:rsidP="00967FC0">
          <w:pPr>
            <w:pStyle w:val="BodyText"/>
            <w:spacing w:before="120"/>
            <w:rPr>
              <w:lang w:val="en-US"/>
            </w:rPr>
          </w:pPr>
          <w:r>
            <w:t>Topsoil management is particularly important for Golden Sun Moths</w:t>
          </w:r>
          <w:r w:rsidR="0076548B">
            <w:t xml:space="preserve"> as it can minimise larval death</w:t>
          </w:r>
          <w:r w:rsidR="006D35F4">
            <w:t>. M</w:t>
          </w:r>
          <w:r w:rsidR="0076548B">
            <w:t xml:space="preserve">easures include minimising time between soil removal and </w:t>
          </w:r>
          <w:proofErr w:type="gramStart"/>
          <w:r w:rsidR="0076548B">
            <w:t>replacement, and</w:t>
          </w:r>
          <w:proofErr w:type="gramEnd"/>
          <w:r w:rsidR="0076548B">
            <w:t xml:space="preserve"> </w:t>
          </w:r>
          <w:r>
            <w:t>reinstat</w:t>
          </w:r>
          <w:r w:rsidR="0076548B">
            <w:t>ing with</w:t>
          </w:r>
          <w:r>
            <w:t xml:space="preserve"> soil sourced from sites potentially harbouring Golden Sun Moth larvae</w:t>
          </w:r>
          <w:r w:rsidR="00CB00BF">
            <w:t>.</w:t>
          </w:r>
          <w:r>
            <w:t xml:space="preserve"> </w:t>
          </w:r>
          <w:r w:rsidR="007F468B" w:rsidRPr="00EA613F">
            <w:t xml:space="preserve">A Golden Sun Moth Management Plan </w:t>
          </w:r>
          <w:r w:rsidR="00685272" w:rsidRPr="00081A8E">
            <w:t xml:space="preserve">would be prepared </w:t>
          </w:r>
          <w:r w:rsidR="00685272">
            <w:t>detailing the</w:t>
          </w:r>
          <w:r w:rsidR="007F468B" w:rsidRPr="00EA613F">
            <w:t xml:space="preserve"> location and method for mitigation</w:t>
          </w:r>
          <w:r w:rsidR="004F0F16">
            <w:t xml:space="preserve"> (EMM B19)</w:t>
          </w:r>
          <w:r w:rsidR="007F468B" w:rsidRPr="00EA613F">
            <w:t>.</w:t>
          </w:r>
          <w:r w:rsidR="00CB00BF">
            <w:t xml:space="preserve"> It is possible</w:t>
          </w:r>
          <w:r w:rsidR="006D35F4">
            <w:t>,</w:t>
          </w:r>
          <w:r w:rsidR="00CB00BF">
            <w:t xml:space="preserve"> however</w:t>
          </w:r>
          <w:r w:rsidR="006D35F4">
            <w:t>,</w:t>
          </w:r>
          <w:r w:rsidR="00CB00BF">
            <w:t xml:space="preserve"> that the species would not recolonise the impacted area following ground disturbance.</w:t>
          </w:r>
        </w:p>
        <w:p w14:paraId="09B1ACB0" w14:textId="01334964" w:rsidR="00CB00BF" w:rsidRDefault="0088178F">
          <w:pPr>
            <w:pStyle w:val="BodyText"/>
          </w:pPr>
          <w:r>
            <w:t>EMM B</w:t>
          </w:r>
          <w:r w:rsidR="00277441">
            <w:t>14</w:t>
          </w:r>
          <w:r>
            <w:t xml:space="preserve"> requires speed limits to minimise noise and dust, which should also assist in preventing harm to active moths</w:t>
          </w:r>
          <w:r w:rsidR="006D35F4">
            <w:t>.</w:t>
          </w:r>
          <w:r>
            <w:t xml:space="preserve"> </w:t>
          </w:r>
          <w:r w:rsidR="00277441">
            <w:t>EMM B8 contain</w:t>
          </w:r>
          <w:r w:rsidR="006D35F4">
            <w:t>s</w:t>
          </w:r>
          <w:r w:rsidR="00277441">
            <w:t xml:space="preserve"> </w:t>
          </w:r>
          <w:r>
            <w:t>specific dust management require</w:t>
          </w:r>
          <w:r w:rsidR="00277441">
            <w:t>ments</w:t>
          </w:r>
          <w:r>
            <w:t xml:space="preserve"> during the flying season </w:t>
          </w:r>
          <w:r w:rsidR="006D35F4">
            <w:t>(</w:t>
          </w:r>
          <w:r>
            <w:t>November to January</w:t>
          </w:r>
          <w:r w:rsidR="006D35F4">
            <w:t>)</w:t>
          </w:r>
          <w:r>
            <w:t xml:space="preserve"> to minimise impacts </w:t>
          </w:r>
          <w:r w:rsidR="006D35F4">
            <w:t>on</w:t>
          </w:r>
          <w:r>
            <w:t xml:space="preserve"> flying adult moths. EMM B3 requires contractor awareness inductions, so all on</w:t>
          </w:r>
          <w:r w:rsidR="006D35F4">
            <w:t xml:space="preserve"> </w:t>
          </w:r>
          <w:r>
            <w:t xml:space="preserve">site </w:t>
          </w:r>
          <w:r w:rsidR="006D35F4">
            <w:t xml:space="preserve">staff </w:t>
          </w:r>
          <w:r>
            <w:t xml:space="preserve">are aware of responsibilities toward threatened species. </w:t>
          </w:r>
        </w:p>
        <w:p w14:paraId="291B7031" w14:textId="2648B4F3" w:rsidR="007406B4" w:rsidRDefault="005042F3">
          <w:pPr>
            <w:pStyle w:val="BodyText"/>
          </w:pPr>
          <w:r>
            <w:lastRenderedPageBreak/>
            <w:t xml:space="preserve">Measures would be implemented to </w:t>
          </w:r>
          <w:r w:rsidRPr="00A63DEA">
            <w:t xml:space="preserve">minimise light spillage during construction </w:t>
          </w:r>
          <w:r>
            <w:t>to</w:t>
          </w:r>
          <w:r w:rsidRPr="00A63DEA">
            <w:t xml:space="preserve"> protect </w:t>
          </w:r>
          <w:r w:rsidR="00206607">
            <w:t xml:space="preserve">threatened </w:t>
          </w:r>
          <w:r w:rsidRPr="00A63DEA">
            <w:t>native fauna habitat to the extent practicable</w:t>
          </w:r>
          <w:r>
            <w:t xml:space="preserve"> (EMM B5)</w:t>
          </w:r>
          <w:r w:rsidRPr="00A63DEA">
            <w:t>.</w:t>
          </w:r>
          <w:r>
            <w:t xml:space="preserve"> Noise and </w:t>
          </w:r>
          <w:r w:rsidRPr="00C46321">
            <w:t xml:space="preserve">vibration </w:t>
          </w:r>
          <w:r>
            <w:t xml:space="preserve">would be </w:t>
          </w:r>
          <w:r w:rsidRPr="00C46321">
            <w:t>managed in accordance with the requirements outlined in</w:t>
          </w:r>
          <w:r>
            <w:t xml:space="preserve"> EMM NV1 and NV2 (EMM B6).</w:t>
          </w:r>
        </w:p>
        <w:p w14:paraId="6B930F23" w14:textId="599CF0E7" w:rsidR="0016533F" w:rsidRDefault="0016533F" w:rsidP="001B06BF">
          <w:pPr>
            <w:pStyle w:val="Heading4"/>
          </w:pPr>
          <w:r>
            <w:t>Residual impacts</w:t>
          </w:r>
        </w:p>
        <w:p w14:paraId="1572F6D7" w14:textId="34B0FE6B" w:rsidR="004F0F16" w:rsidRDefault="00CB00BF" w:rsidP="004F0F16">
          <w:pPr>
            <w:pStyle w:val="BodyText"/>
          </w:pPr>
          <w:r>
            <w:t>Residual i</w:t>
          </w:r>
          <w:r w:rsidR="007406B4">
            <w:t xml:space="preserve">mpacts </w:t>
          </w:r>
          <w:r w:rsidR="007406B4" w:rsidRPr="007406B4">
            <w:t>on this species are expected to be highly localised</w:t>
          </w:r>
          <w:r w:rsidR="007406B4">
            <w:t xml:space="preserve">, </w:t>
          </w:r>
          <w:r w:rsidR="007406B4" w:rsidRPr="007406B4">
            <w:t>and suitable habitat for populations to persist are available immediately adjacent to</w:t>
          </w:r>
          <w:r w:rsidR="007406B4">
            <w:t xml:space="preserve"> </w:t>
          </w:r>
          <w:r w:rsidR="007406B4" w:rsidRPr="007406B4">
            <w:t xml:space="preserve">all known or assumed habitat patches within the </w:t>
          </w:r>
          <w:r w:rsidR="00BB449F">
            <w:t>c</w:t>
          </w:r>
          <w:r w:rsidR="0040598A">
            <w:t>onstruction</w:t>
          </w:r>
          <w:r w:rsidR="003D4F19">
            <w:t xml:space="preserve"> corridor</w:t>
          </w:r>
          <w:r w:rsidR="007406B4" w:rsidRPr="007406B4">
            <w:t>.</w:t>
          </w:r>
          <w:r w:rsidR="007406B4">
            <w:t xml:space="preserve"> </w:t>
          </w:r>
          <w:r w:rsidR="0016533F">
            <w:t>However</w:t>
          </w:r>
          <w:r w:rsidR="00777EF2">
            <w:t xml:space="preserve">, </w:t>
          </w:r>
          <w:r w:rsidR="00F0573F">
            <w:t xml:space="preserve">construction of </w:t>
          </w:r>
          <w:r w:rsidR="00777EF2">
            <w:t xml:space="preserve">the Project </w:t>
          </w:r>
          <w:r w:rsidR="00F0573F">
            <w:t xml:space="preserve">would </w:t>
          </w:r>
          <w:r w:rsidR="00777EF2">
            <w:t xml:space="preserve">involve the removal of 19.93 </w:t>
          </w:r>
          <w:r w:rsidR="006D35F4">
            <w:t>hectares</w:t>
          </w:r>
          <w:r w:rsidR="00777EF2">
            <w:t xml:space="preserve"> </w:t>
          </w:r>
          <w:r w:rsidR="007C24F1">
            <w:t xml:space="preserve">of habitat </w:t>
          </w:r>
          <w:r w:rsidR="007C24F1" w:rsidRPr="007C24F1">
            <w:t xml:space="preserve">(comprising </w:t>
          </w:r>
          <w:r w:rsidR="007C24F1">
            <w:t>11.85</w:t>
          </w:r>
          <w:r w:rsidR="007C24F1" w:rsidRPr="007C24F1">
            <w:t xml:space="preserve"> h</w:t>
          </w:r>
          <w:r w:rsidR="007C24F1">
            <w:t xml:space="preserve">ectares </w:t>
          </w:r>
          <w:r w:rsidR="007C24F1" w:rsidRPr="007C24F1">
            <w:t xml:space="preserve">of known habitat and </w:t>
          </w:r>
          <w:r w:rsidR="007C24F1">
            <w:t>8.08</w:t>
          </w:r>
          <w:r w:rsidR="007C24F1" w:rsidRPr="007C24F1">
            <w:t xml:space="preserve"> </w:t>
          </w:r>
          <w:r w:rsidR="007C24F1">
            <w:t xml:space="preserve">hectares </w:t>
          </w:r>
          <w:r w:rsidR="007C24F1" w:rsidRPr="007C24F1">
            <w:t>of assumed habitat)</w:t>
          </w:r>
          <w:r w:rsidR="00F0573F">
            <w:t xml:space="preserve">, in a landscape of contiguous habitat. </w:t>
          </w:r>
          <w:r w:rsidR="004141CA">
            <w:t>It is also unknown if the species would recolonise impacted areas following ground disturbance,</w:t>
          </w:r>
          <w:r w:rsidR="004141CA" w:rsidRPr="004141CA">
            <w:t xml:space="preserve"> which would mean that the residual area of occupancy for this species would be reduced</w:t>
          </w:r>
          <w:r w:rsidR="004141CA">
            <w:t xml:space="preserve">. </w:t>
          </w:r>
          <w:r w:rsidR="00F0573F">
            <w:t xml:space="preserve">The significant impact threshold of </w:t>
          </w:r>
          <w:r w:rsidR="00EC145C">
            <w:t xml:space="preserve">greater than </w:t>
          </w:r>
          <w:r w:rsidR="00F0573F">
            <w:t xml:space="preserve">0.5 </w:t>
          </w:r>
          <w:r w:rsidR="00EC145C">
            <w:t>hectares</w:t>
          </w:r>
          <w:r w:rsidR="006D35F4">
            <w:t xml:space="preserve"> </w:t>
          </w:r>
          <w:r w:rsidR="00F0573F">
            <w:t>is met, so t</w:t>
          </w:r>
          <w:r w:rsidR="004F0F16">
            <w:t xml:space="preserve">he </w:t>
          </w:r>
          <w:r>
            <w:t xml:space="preserve">residual </w:t>
          </w:r>
          <w:r w:rsidR="004F0F16">
            <w:t xml:space="preserve">impact </w:t>
          </w:r>
          <w:r w:rsidR="0099565E">
            <w:t xml:space="preserve">on </w:t>
          </w:r>
          <w:r w:rsidR="004F0F16">
            <w:t>the Golden Sun Moth due to the Project is considered significant.</w:t>
          </w:r>
          <w:r w:rsidR="00F0573F">
            <w:t xml:space="preserve"> A</w:t>
          </w:r>
          <w:r w:rsidR="00967FC0">
            <w:t> </w:t>
          </w:r>
          <w:r w:rsidR="00F0573F">
            <w:t xml:space="preserve">significant residual impact </w:t>
          </w:r>
          <w:r w:rsidR="00206607">
            <w:t>under the Significant Impact Guidelines</w:t>
          </w:r>
          <w:r w:rsidR="00F0573F">
            <w:t xml:space="preserve"> on this species triggers offset requirements under the EPBC Act. C</w:t>
          </w:r>
          <w:r w:rsidR="00F0573F" w:rsidRPr="0016533F">
            <w:t xml:space="preserve">alculated offsets for this </w:t>
          </w:r>
          <w:r w:rsidR="00F0573F">
            <w:t xml:space="preserve">species </w:t>
          </w:r>
          <w:r w:rsidR="004E730D">
            <w:t>are</w:t>
          </w:r>
          <w:r w:rsidR="00F0573F" w:rsidRPr="0016533F">
            <w:t xml:space="preserve"> provided in Section </w:t>
          </w:r>
          <w:r w:rsidR="00967FC0">
            <w:fldChar w:fldCharType="begin"/>
          </w:r>
          <w:r w:rsidR="00967FC0">
            <w:instrText xml:space="preserve"> REF _Ref69091901 \r \h </w:instrText>
          </w:r>
          <w:r w:rsidR="00967FC0">
            <w:fldChar w:fldCharType="separate"/>
          </w:r>
          <w:r w:rsidR="003629B6">
            <w:t>18.9</w:t>
          </w:r>
          <w:r w:rsidR="00967FC0">
            <w:fldChar w:fldCharType="end"/>
          </w:r>
          <w:r w:rsidR="00F0573F" w:rsidRPr="0016533F">
            <w:t>.</w:t>
          </w:r>
        </w:p>
        <w:p w14:paraId="03E6D50F" w14:textId="3B92CE97" w:rsidR="00EC4263" w:rsidRDefault="00EC4263" w:rsidP="00EC4263">
          <w:pPr>
            <w:pStyle w:val="Heading3"/>
          </w:pPr>
          <w:bookmarkStart w:id="80" w:name="_Toc71007637"/>
          <w:bookmarkStart w:id="81" w:name="_Toc72466491"/>
          <w:r>
            <w:t>Growling Grass Frog</w:t>
          </w:r>
          <w:bookmarkEnd w:id="80"/>
          <w:bookmarkEnd w:id="81"/>
          <w:r>
            <w:t xml:space="preserve"> </w:t>
          </w:r>
        </w:p>
        <w:p w14:paraId="68A92E90" w14:textId="7A84BDDC" w:rsidR="00C806D4" w:rsidRDefault="00C806D4" w:rsidP="00C806D4">
          <w:pPr>
            <w:pStyle w:val="BodyText"/>
          </w:pPr>
          <w:r w:rsidRPr="00C806D4">
            <w:t>The Growing Grass Frog is a member of the Bell Frog species complex (</w:t>
          </w:r>
          <w:r w:rsidRPr="00F013F5">
            <w:rPr>
              <w:i/>
              <w:lang w:val="la-Latn"/>
            </w:rPr>
            <w:t>Anura: Hylidae</w:t>
          </w:r>
          <w:r w:rsidRPr="00C806D4">
            <w:t xml:space="preserve">) and is distributed across a large portion of south-east Australia. </w:t>
          </w:r>
          <w:r w:rsidR="000D74FA">
            <w:t>A photograph of the Growling Grass Frog is in Figure 1</w:t>
          </w:r>
          <w:r w:rsidR="00E876C4">
            <w:t>8</w:t>
          </w:r>
          <w:r w:rsidR="000D74FA">
            <w:t>-</w:t>
          </w:r>
          <w:r w:rsidR="00E876C4">
            <w:t>6</w:t>
          </w:r>
          <w:r w:rsidR="000D74FA">
            <w:t xml:space="preserve">. </w:t>
          </w:r>
          <w:r w:rsidRPr="00C806D4">
            <w:t>In Victoria it was previously widespread and common, absent only from the driest and highest parts of the state. In the last few decades, the species suffered widespread population declines and has now disappeared from most of its former range.</w:t>
          </w:r>
        </w:p>
        <w:p w14:paraId="7902563C" w14:textId="79AE71E7" w:rsidR="00C806D4" w:rsidRDefault="00C806D4" w:rsidP="00C806D4">
          <w:pPr>
            <w:pStyle w:val="BodyText"/>
            <w:rPr>
              <w:noProof/>
              <w:lang w:eastAsia="en-AU"/>
            </w:rPr>
          </w:pPr>
          <w:r w:rsidRPr="00C806D4">
            <w:t>The species is found mostly among non-shaded emergent vegetation including rushes, reeds and sedges,</w:t>
          </w:r>
          <w:r w:rsidR="004E730D">
            <w:t xml:space="preserve"> and</w:t>
          </w:r>
          <w:r w:rsidRPr="00C806D4">
            <w:t xml:space="preserve"> in or at the edge of still or slow-flowing water bodies such as lagoons, swamps, lakes, ponds and farm dams. Growling Grass Frogs may </w:t>
          </w:r>
          <w:r w:rsidR="004E730D">
            <w:t>use</w:t>
          </w:r>
          <w:r w:rsidR="004E730D" w:rsidRPr="00C806D4">
            <w:t xml:space="preserve"> </w:t>
          </w:r>
          <w:r w:rsidRPr="00C806D4">
            <w:t xml:space="preserve">permanent or semi-permanent waterbodies. Typical habitats include lowland grasslands, open vegetated wetlands, flooded paddocks and drains. Floodplains tend to provide suitable habitat for this species, </w:t>
          </w:r>
          <w:r w:rsidR="004E730D">
            <w:t>as they</w:t>
          </w:r>
          <w:r w:rsidRPr="00C806D4">
            <w:t xml:space="preserve"> are predominantly wet and contain a range of waterbody types.</w:t>
          </w:r>
          <w:r w:rsidR="00BD0792" w:rsidRPr="00BD0792">
            <w:rPr>
              <w:noProof/>
              <w:lang w:eastAsia="en-AU"/>
            </w:rPr>
            <w:t xml:space="preserve"> </w:t>
          </w:r>
        </w:p>
        <w:p w14:paraId="5CE49015" w14:textId="4EE79D89" w:rsidR="00053C00" w:rsidRDefault="004E730D" w:rsidP="00C806D4">
          <w:pPr>
            <w:pStyle w:val="BodyText"/>
          </w:pPr>
          <w:r>
            <w:t xml:space="preserve">A total of 12 </w:t>
          </w:r>
          <w:r w:rsidR="007406B4" w:rsidRPr="007406B4">
            <w:t>waterbodies (outside of the MSA area) identified as potential Growling Grass Frog habitat were dry during initial inspection and were not subject to targeted survey in 2019/20 (Biosis, 2020). A</w:t>
          </w:r>
          <w:r w:rsidR="00CA5886">
            <w:t> </w:t>
          </w:r>
          <w:r w:rsidR="007406B4" w:rsidRPr="007406B4">
            <w:t xml:space="preserve">total of eight waterbodies were found to contain water and had at least some habitat attributes known to be positively associated with occupancy by Growling Grass Frog at the time of assessment and </w:t>
          </w:r>
          <w:r w:rsidR="00053C00">
            <w:t xml:space="preserve">underwent </w:t>
          </w:r>
          <w:r w:rsidR="007406B4" w:rsidRPr="007406B4">
            <w:t xml:space="preserve">a targeted survey (Biosis 2020). </w:t>
          </w:r>
        </w:p>
        <w:p w14:paraId="02C32B52" w14:textId="2EFC845C" w:rsidR="007406B4" w:rsidRDefault="007406B4" w:rsidP="00C806D4">
          <w:pPr>
            <w:pStyle w:val="BodyText"/>
          </w:pPr>
          <w:r w:rsidRPr="007406B4">
            <w:t xml:space="preserve">Rainfall was higher leading up to the 2020/21 breeding season for the species and subsequent habitat assessments found that 10 of the 12 dry waterbodies contained water during November and December 2020 </w:t>
          </w:r>
          <w:r w:rsidR="00053C00">
            <w:t xml:space="preserve">in </w:t>
          </w:r>
          <w:r w:rsidRPr="007406B4">
            <w:t>habitat assessments</w:t>
          </w:r>
          <w:r w:rsidR="00996E0E">
            <w:t xml:space="preserve"> by GHD</w:t>
          </w:r>
          <w:r w:rsidR="00053C00">
            <w:t xml:space="preserve">. The </w:t>
          </w:r>
          <w:r w:rsidRPr="007406B4">
            <w:t xml:space="preserve">remaining two waterbodies </w:t>
          </w:r>
          <w:r w:rsidR="00053C00">
            <w:t xml:space="preserve">were </w:t>
          </w:r>
          <w:r>
            <w:t xml:space="preserve">not able to be </w:t>
          </w:r>
          <w:r w:rsidRPr="007406B4">
            <w:t>accessed (permission not granted) but were assumed to also contain water. Subsequently, those waterbodies that were expected to be directly impacted were subject to nocturnal survey in the 2020/21 season</w:t>
          </w:r>
          <w:r>
            <w:t>.</w:t>
          </w:r>
        </w:p>
        <w:p w14:paraId="3A837B1C" w14:textId="286E8F05" w:rsidR="00316356" w:rsidRDefault="00C806D4" w:rsidP="00F442C2">
          <w:pPr>
            <w:pStyle w:val="BodyText"/>
          </w:pPr>
          <w:r w:rsidRPr="00C806D4">
            <w:t>Growling Grass Frogs were recorded within Deep Creek</w:t>
          </w:r>
          <w:r w:rsidR="00567511">
            <w:t>,</w:t>
          </w:r>
          <w:r w:rsidRPr="00C806D4">
            <w:t xml:space="preserve"> </w:t>
          </w:r>
          <w:proofErr w:type="gramStart"/>
          <w:r w:rsidRPr="00C806D4">
            <w:t>and also</w:t>
          </w:r>
          <w:proofErr w:type="gramEnd"/>
          <w:r w:rsidRPr="00C806D4">
            <w:t xml:space="preserve"> within an offline waterbody within the MSA area near KP 40. Growling Grass Frogs have been previously recorded from the three major streams (Jacksons, Deep and Merri </w:t>
          </w:r>
          <w:r w:rsidR="00053C00">
            <w:t>c</w:t>
          </w:r>
          <w:r w:rsidRPr="00C806D4">
            <w:t xml:space="preserve">reeks) crossed by the </w:t>
          </w:r>
          <w:r w:rsidR="0093192C">
            <w:t>construction corridor</w:t>
          </w:r>
          <w:r w:rsidRPr="00C806D4">
            <w:t>. Consequently</w:t>
          </w:r>
          <w:r w:rsidR="00563B1A">
            <w:t xml:space="preserve">, presence of Growling Grass Frog at </w:t>
          </w:r>
          <w:r w:rsidRPr="00C806D4">
            <w:t>Jacksons and Merri Creeks is assumed.</w:t>
          </w:r>
          <w:r w:rsidR="00F442C2" w:rsidRPr="00F442C2">
            <w:t xml:space="preserve"> </w:t>
          </w:r>
        </w:p>
        <w:p w14:paraId="2813325D" w14:textId="02114783" w:rsidR="00F442C2" w:rsidRDefault="00F442C2" w:rsidP="00F442C2">
          <w:pPr>
            <w:pStyle w:val="BodyText"/>
          </w:pPr>
          <w:r w:rsidRPr="00B17699">
            <w:lastRenderedPageBreak/>
            <w:t xml:space="preserve">The species </w:t>
          </w:r>
          <w:r w:rsidRPr="00657281">
            <w:t>was only identified at one site outside of the MSA area</w:t>
          </w:r>
          <w:r w:rsidR="003F3A2A">
            <w:t xml:space="preserve"> at </w:t>
          </w:r>
          <w:r w:rsidRPr="00657281">
            <w:t>Deep Creek. It is assumed to be present at one other location outside of the MSA area</w:t>
          </w:r>
          <w:r w:rsidR="003F3A2A">
            <w:t xml:space="preserve">, which is </w:t>
          </w:r>
          <w:r w:rsidRPr="00B17699">
            <w:t>Jacksons Creek.</w:t>
          </w:r>
          <w:r>
            <w:t xml:space="preserve"> </w:t>
          </w:r>
          <w:r w:rsidR="00DE07F5">
            <w:t xml:space="preserve">There is very little </w:t>
          </w:r>
          <w:r w:rsidR="00DE07F5" w:rsidRPr="00DE07F5">
            <w:t xml:space="preserve">emergent or bank aquatic vegetation </w:t>
          </w:r>
          <w:r w:rsidR="00DE07F5">
            <w:t xml:space="preserve">at </w:t>
          </w:r>
          <w:r w:rsidR="00877E75">
            <w:t>Jacksons Creek</w:t>
          </w:r>
          <w:r w:rsidR="00DE07F5">
            <w:t>, with one side of the bank being very steep and therefore unlikely to provide favourable habitat.</w:t>
          </w:r>
          <w:r w:rsidR="00DE07F5" w:rsidRPr="00DE07F5">
            <w:t xml:space="preserve"> </w:t>
          </w:r>
          <w:r w:rsidR="006221D0" w:rsidRPr="006221D0">
            <w:t>Habitat suitable for the species does not extend beyond the banks of either Deep or Jacksons Creek</w:t>
          </w:r>
          <w:r w:rsidR="006221D0">
            <w:t>,</w:t>
          </w:r>
          <w:r w:rsidR="006221D0" w:rsidRPr="006221D0">
            <w:t xml:space="preserve"> with the vegetation beyond the banks compris</w:t>
          </w:r>
          <w:r w:rsidR="006221D0">
            <w:t>ing</w:t>
          </w:r>
          <w:r w:rsidR="006221D0" w:rsidRPr="006221D0">
            <w:t xml:space="preserve"> </w:t>
          </w:r>
          <w:r w:rsidR="006221D0">
            <w:t xml:space="preserve">of </w:t>
          </w:r>
          <w:r w:rsidR="006221D0" w:rsidRPr="006221D0">
            <w:t>grazed pasture grasses.</w:t>
          </w:r>
        </w:p>
        <w:p w14:paraId="2D78861E" w14:textId="023F1B69" w:rsidR="00C806D4" w:rsidRDefault="00DB3C00" w:rsidP="00C806D4">
          <w:pPr>
            <w:pStyle w:val="BodyText"/>
          </w:pPr>
          <w:r w:rsidRPr="00DB3C00">
            <w:t xml:space="preserve">Growling Grass Frogs were also recorded </w:t>
          </w:r>
          <w:r w:rsidR="00F442C2">
            <w:t xml:space="preserve">within the MSA </w:t>
          </w:r>
          <w:r w:rsidRPr="00DB3C00">
            <w:t xml:space="preserve">in a farm dam supporting a high cover of aquatic vegetation </w:t>
          </w:r>
          <w:r w:rsidR="00F442C2">
            <w:t>near KP 39</w:t>
          </w:r>
          <w:r w:rsidRPr="00DB3C00">
            <w:t xml:space="preserve">. </w:t>
          </w:r>
          <w:proofErr w:type="gramStart"/>
          <w:r w:rsidR="00F442C2" w:rsidRPr="00DF4C89">
            <w:rPr>
              <w:rStyle w:val="Removedirectformatting"/>
            </w:rPr>
            <w:t>Figure</w:t>
          </w:r>
          <w:proofErr w:type="gramEnd"/>
          <w:r w:rsidR="00F442C2" w:rsidRPr="00DF4C89">
            <w:rPr>
              <w:rStyle w:val="Removedirectformatting"/>
            </w:rPr>
            <w:t xml:space="preserve"> 1</w:t>
          </w:r>
          <w:r w:rsidR="00E876C4" w:rsidRPr="00DF4C89">
            <w:rPr>
              <w:rStyle w:val="Removedirectformatting"/>
            </w:rPr>
            <w:t>8</w:t>
          </w:r>
          <w:r w:rsidR="00F442C2" w:rsidRPr="00DF4C89">
            <w:rPr>
              <w:rStyle w:val="Removedirectformatting"/>
            </w:rPr>
            <w:t>-1 and 1</w:t>
          </w:r>
          <w:r w:rsidR="00E876C4" w:rsidRPr="00DF4C89">
            <w:rPr>
              <w:rStyle w:val="Removedirectformatting"/>
            </w:rPr>
            <w:t>8</w:t>
          </w:r>
          <w:r w:rsidR="00F442C2" w:rsidRPr="00DF4C89">
            <w:rPr>
              <w:rStyle w:val="Removedirectformatting"/>
            </w:rPr>
            <w:t>-2 show the</w:t>
          </w:r>
          <w:r w:rsidR="00F442C2">
            <w:t xml:space="preserve"> locations where Growling Grass Frog</w:t>
          </w:r>
          <w:r w:rsidR="003F3A2A">
            <w:t>s</w:t>
          </w:r>
          <w:r w:rsidR="00F442C2">
            <w:t xml:space="preserve"> were recorded inside and outside the MSA. </w:t>
          </w:r>
        </w:p>
        <w:p w14:paraId="1E3AAE46" w14:textId="6BF1119A" w:rsidR="00BC1EF4" w:rsidRPr="00024604" w:rsidRDefault="00BC1EF4" w:rsidP="00BC1EF4">
          <w:pPr>
            <w:pStyle w:val="BodyText"/>
          </w:pPr>
          <w:r>
            <w:t>A</w:t>
          </w:r>
          <w:r w:rsidR="00567511">
            <w:t>n</w:t>
          </w:r>
          <w:r>
            <w:t xml:space="preserve"> assessment of the potential impacts on the Growling Grass Frog was undertaken considering the criteria defined in the Significant Impact Guidelines as identified in Table 1</w:t>
          </w:r>
          <w:r w:rsidR="009B2331">
            <w:t>8</w:t>
          </w:r>
          <w:r>
            <w:t>-</w:t>
          </w:r>
          <w:r w:rsidR="0059545C">
            <w:t>11</w:t>
          </w:r>
          <w:r>
            <w:t xml:space="preserve">. Appendix W of Technical report A </w:t>
          </w:r>
          <w:r>
            <w:rPr>
              <w:rStyle w:val="Italics"/>
            </w:rPr>
            <w:t xml:space="preserve">Biodiversity and habitats </w:t>
          </w:r>
          <w:r>
            <w:rPr>
              <w:rStyle w:val="Italics"/>
              <w:i w:val="0"/>
            </w:rPr>
            <w:t xml:space="preserve">provides further information on this assessment. </w:t>
          </w:r>
        </w:p>
        <w:p w14:paraId="4C3C7B6F" w14:textId="3F0F56BE" w:rsidR="00BC1EF4" w:rsidRPr="00F97D1C" w:rsidRDefault="00BC1EF4" w:rsidP="001B06BF">
          <w:pPr>
            <w:pStyle w:val="Caption"/>
            <w:rPr>
              <w:rStyle w:val="Highlight"/>
              <w:bCs w:val="0"/>
              <w:i w:val="0"/>
              <w:color w:val="auto"/>
              <w:szCs w:val="22"/>
              <w:shd w:val="clear" w:color="auto" w:fill="auto"/>
            </w:rPr>
          </w:pPr>
          <w:r>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11</w:t>
          </w:r>
          <w:r w:rsidR="006E3522">
            <w:rPr>
              <w:noProof/>
            </w:rPr>
            <w:fldChar w:fldCharType="end"/>
          </w:r>
          <w:r w:rsidR="00274DD5">
            <w:tab/>
          </w:r>
          <w:r w:rsidRPr="009B2331">
            <w:rPr>
              <w:rStyle w:val="Highlight"/>
              <w:shd w:val="clear" w:color="auto" w:fill="auto"/>
            </w:rPr>
            <w:t>Significant impact criteria</w:t>
          </w:r>
          <w:r>
            <w:rPr>
              <w:rStyle w:val="Highlight"/>
              <w:shd w:val="clear" w:color="auto" w:fill="auto"/>
            </w:rPr>
            <w:t xml:space="preserve"> and assessment </w:t>
          </w:r>
          <w:r w:rsidR="009C3F19">
            <w:rPr>
              <w:rStyle w:val="Highlight"/>
              <w:shd w:val="clear" w:color="auto" w:fill="auto"/>
            </w:rPr>
            <w:t>for</w:t>
          </w:r>
          <w:r>
            <w:rPr>
              <w:rStyle w:val="Highlight"/>
              <w:shd w:val="clear" w:color="auto" w:fill="auto"/>
            </w:rPr>
            <w:t xml:space="preserve"> </w:t>
          </w:r>
          <w:r>
            <w:t xml:space="preserve">the Growling Grass Frog </w:t>
          </w:r>
        </w:p>
        <w:tbl>
          <w:tblPr>
            <w:tblStyle w:val="MainTableStyle"/>
            <w:tblW w:w="0" w:type="auto"/>
            <w:tblLayout w:type="fixed"/>
            <w:tblLook w:val="04A0" w:firstRow="1" w:lastRow="0" w:firstColumn="1" w:lastColumn="0" w:noHBand="0" w:noVBand="1"/>
          </w:tblPr>
          <w:tblGrid>
            <w:gridCol w:w="2548"/>
            <w:gridCol w:w="6512"/>
          </w:tblGrid>
          <w:tr w:rsidR="00BC1EF4" w14:paraId="5F2CE3E3" w14:textId="77777777" w:rsidTr="00CA588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48" w:type="dxa"/>
              </w:tcPr>
              <w:p w14:paraId="6519F38E" w14:textId="77777777" w:rsidR="00BC1EF4" w:rsidRPr="00C62A25" w:rsidRDefault="00BC1EF4" w:rsidP="00E87A36">
                <w:pPr>
                  <w:pStyle w:val="TableText"/>
                </w:pPr>
                <w:r>
                  <w:t xml:space="preserve">Significant impact criteria </w:t>
                </w:r>
              </w:p>
            </w:tc>
            <w:tc>
              <w:tcPr>
                <w:tcW w:w="6512" w:type="dxa"/>
              </w:tcPr>
              <w:p w14:paraId="2FA16F05" w14:textId="77777777" w:rsidR="00BC1EF4" w:rsidRPr="00C62A25" w:rsidRDefault="00BC1EF4" w:rsidP="00E87A36">
                <w:pPr>
                  <w:pStyle w:val="TableText"/>
                  <w:cnfStyle w:val="100000000000" w:firstRow="1" w:lastRow="0" w:firstColumn="0" w:lastColumn="0" w:oddVBand="0" w:evenVBand="0" w:oddHBand="0" w:evenHBand="0" w:firstRowFirstColumn="0" w:firstRowLastColumn="0" w:lastRowFirstColumn="0" w:lastRowLastColumn="0"/>
                </w:pPr>
                <w:r>
                  <w:t xml:space="preserve">Assessment of the Project </w:t>
                </w:r>
              </w:p>
            </w:tc>
          </w:tr>
          <w:tr w:rsidR="009374C7" w14:paraId="37887329"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548" w:type="dxa"/>
                <w:shd w:val="clear" w:color="auto" w:fill="E7E7E8"/>
              </w:tcPr>
              <w:p w14:paraId="582F69D5" w14:textId="4E29736D" w:rsidR="009374C7" w:rsidRDefault="009374C7" w:rsidP="009374C7">
                <w:pPr>
                  <w:pStyle w:val="TableText"/>
                  <w:rPr>
                    <w:lang w:eastAsia="en-AU"/>
                  </w:rPr>
                </w:pPr>
                <w:r>
                  <w:rPr>
                    <w:szCs w:val="18"/>
                  </w:rPr>
                  <w:t>L</w:t>
                </w:r>
                <w:r w:rsidRPr="00D437DC">
                  <w:rPr>
                    <w:szCs w:val="18"/>
                  </w:rPr>
                  <w:t>ead to a long-term decrease in the size of an important population of a</w:t>
                </w:r>
                <w:r w:rsidR="003629B6">
                  <w:rPr>
                    <w:szCs w:val="18"/>
                  </w:rPr>
                  <w:t> </w:t>
                </w:r>
                <w:r w:rsidRPr="00D437DC">
                  <w:rPr>
                    <w:szCs w:val="18"/>
                  </w:rPr>
                  <w:t>species</w:t>
                </w:r>
              </w:p>
            </w:tc>
            <w:tc>
              <w:tcPr>
                <w:tcW w:w="6512" w:type="dxa"/>
              </w:tcPr>
              <w:p w14:paraId="2D87227D" w14:textId="25E4F1CC" w:rsidR="009374C7"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500E8E">
                  <w:t xml:space="preserve">All viable populations of the Growling Grass Frog are considered important </w:t>
                </w:r>
                <w:proofErr w:type="gramStart"/>
                <w:r w:rsidRPr="00500E8E">
                  <w:t>populations,</w:t>
                </w:r>
                <w:proofErr w:type="gramEnd"/>
                <w:r w:rsidRPr="00500E8E">
                  <w:t xml:space="preserve"> however</w:t>
                </w:r>
                <w:r w:rsidR="003F3A2A">
                  <w:rPr>
                    <w:szCs w:val="18"/>
                  </w:rPr>
                  <w:t xml:space="preserve">, </w:t>
                </w:r>
                <w:r w:rsidRPr="00500E8E">
                  <w:rPr>
                    <w:szCs w:val="18"/>
                  </w:rPr>
                  <w:t xml:space="preserve">works are not expected to lead to a long-term decrease in the size of a population of the species. </w:t>
                </w:r>
              </w:p>
              <w:p w14:paraId="0E27AE55" w14:textId="348077B4" w:rsidR="000E66C8" w:rsidRDefault="000E66C8"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0E66C8">
                  <w:t xml:space="preserve">HDD would be </w:t>
                </w:r>
                <w:r w:rsidR="003F3A2A">
                  <w:rPr>
                    <w:szCs w:val="18"/>
                  </w:rPr>
                  <w:t>used</w:t>
                </w:r>
                <w:r w:rsidR="003F3A2A" w:rsidRPr="000E66C8">
                  <w:rPr>
                    <w:szCs w:val="18"/>
                  </w:rPr>
                  <w:t xml:space="preserve"> </w:t>
                </w:r>
                <w:r w:rsidRPr="000E66C8">
                  <w:rPr>
                    <w:szCs w:val="18"/>
                  </w:rPr>
                  <w:t>for the Project at Deep Creek</w:t>
                </w:r>
                <w:r w:rsidR="003F3A2A">
                  <w:rPr>
                    <w:szCs w:val="18"/>
                  </w:rPr>
                  <w:t xml:space="preserve">, </w:t>
                </w:r>
                <w:r w:rsidRPr="000E66C8">
                  <w:rPr>
                    <w:szCs w:val="18"/>
                  </w:rPr>
                  <w:t xml:space="preserve">avoiding disturbance to </w:t>
                </w:r>
                <w:r w:rsidR="00C57901">
                  <w:rPr>
                    <w:szCs w:val="18"/>
                  </w:rPr>
                  <w:t>the</w:t>
                </w:r>
                <w:r w:rsidR="00C57901" w:rsidRPr="000E66C8">
                  <w:rPr>
                    <w:szCs w:val="18"/>
                  </w:rPr>
                  <w:t xml:space="preserve"> </w:t>
                </w:r>
                <w:r w:rsidRPr="000E66C8">
                  <w:rPr>
                    <w:szCs w:val="18"/>
                  </w:rPr>
                  <w:t>creek habitat</w:t>
                </w:r>
                <w:r w:rsidR="00D771D2">
                  <w:rPr>
                    <w:szCs w:val="18"/>
                  </w:rPr>
                  <w:t>.</w:t>
                </w:r>
              </w:p>
              <w:p w14:paraId="7E28F19E" w14:textId="4A0B3FBE" w:rsidR="00F422CF" w:rsidRDefault="00F422CF" w:rsidP="008571A1">
                <w:pPr>
                  <w:pStyle w:val="TableText"/>
                  <w:cnfStyle w:val="000000000000" w:firstRow="0" w:lastRow="0" w:firstColumn="0" w:lastColumn="0" w:oddVBand="0" w:evenVBand="0" w:oddHBand="0" w:evenHBand="0" w:firstRowFirstColumn="0" w:firstRowLastColumn="0" w:lastRowFirstColumn="0" w:lastRowLastColumn="0"/>
                </w:pPr>
                <w:r>
                  <w:t xml:space="preserve">Works within Jacksons Creek where the waterway crossing is proposed to be open cut would be undertaken outside of the species active period </w:t>
                </w:r>
                <w:r w:rsidRPr="000F2A79">
                  <w:t>(</w:t>
                </w:r>
                <w:r w:rsidR="00C65E1A">
                  <w:t xml:space="preserve">November </w:t>
                </w:r>
                <w:r w:rsidR="00E308E1">
                  <w:t>to March</w:t>
                </w:r>
                <w:r w:rsidRPr="000F2A79">
                  <w:t xml:space="preserve">) to minimise impacts </w:t>
                </w:r>
                <w:r w:rsidR="00C57901">
                  <w:t>on</w:t>
                </w:r>
                <w:r w:rsidR="00C57901" w:rsidRPr="000F2A79">
                  <w:t xml:space="preserve"> </w:t>
                </w:r>
                <w:r w:rsidRPr="000F2A79">
                  <w:t>individuals and connectivity.</w:t>
                </w:r>
                <w:r>
                  <w:t xml:space="preserve"> </w:t>
                </w:r>
              </w:p>
              <w:p w14:paraId="2DFBFF93" w14:textId="027B10C1" w:rsidR="00D771D2" w:rsidRPr="00C62C4D" w:rsidRDefault="00D771D2"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D771D2">
                  <w:t xml:space="preserve"> Unlikely. Residual impacts of the works are not expected to result in a long-term population change.</w:t>
                </w:r>
              </w:p>
            </w:tc>
          </w:tr>
          <w:tr w:rsidR="009374C7" w14:paraId="0A4AD295"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548" w:type="dxa"/>
                <w:shd w:val="clear" w:color="auto" w:fill="E7E7E8"/>
              </w:tcPr>
              <w:p w14:paraId="08B6ADAF" w14:textId="77777777" w:rsidR="009374C7" w:rsidRDefault="009374C7" w:rsidP="009374C7">
                <w:pPr>
                  <w:pStyle w:val="TableText"/>
                  <w:rPr>
                    <w:szCs w:val="18"/>
                  </w:rPr>
                </w:pPr>
                <w:r>
                  <w:rPr>
                    <w:szCs w:val="18"/>
                  </w:rPr>
                  <w:t>R</w:t>
                </w:r>
                <w:r w:rsidRPr="00D437DC">
                  <w:rPr>
                    <w:szCs w:val="18"/>
                  </w:rPr>
                  <w:t>educe the area of occupancy of an important population</w:t>
                </w:r>
              </w:p>
            </w:tc>
            <w:tc>
              <w:tcPr>
                <w:tcW w:w="6512" w:type="dxa"/>
              </w:tcPr>
              <w:p w14:paraId="06A7BE83" w14:textId="3B4FE257" w:rsidR="009374C7"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0F2A79">
                  <w:t>A small reduct</w:t>
                </w:r>
                <w:r>
                  <w:rPr>
                    <w:szCs w:val="18"/>
                  </w:rPr>
                  <w:t>ion</w:t>
                </w:r>
                <w:r w:rsidRPr="000F2A79">
                  <w:rPr>
                    <w:szCs w:val="18"/>
                  </w:rPr>
                  <w:t xml:space="preserve"> in available habitat at Jacksons Creek </w:t>
                </w:r>
                <w:r w:rsidR="00C65E1A">
                  <w:rPr>
                    <w:szCs w:val="18"/>
                  </w:rPr>
                  <w:t>(0.03 ha)</w:t>
                </w:r>
                <w:r w:rsidR="00D771D2" w:rsidRPr="00D771D2">
                  <w:rPr>
                    <w:szCs w:val="18"/>
                  </w:rPr>
                  <w:t xml:space="preserve"> is expected</w:t>
                </w:r>
                <w:r w:rsidR="00D771D2">
                  <w:rPr>
                    <w:szCs w:val="18"/>
                  </w:rPr>
                  <w:t>.</w:t>
                </w:r>
                <w:r w:rsidR="00D771D2" w:rsidRPr="00D771D2">
                  <w:rPr>
                    <w:szCs w:val="18"/>
                  </w:rPr>
                  <w:t xml:space="preserve"> </w:t>
                </w:r>
              </w:p>
              <w:p w14:paraId="481CD438" w14:textId="5DACE93B" w:rsidR="00AF3082"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t>Foraging, breeding and sheltering h</w:t>
                </w:r>
                <w:r>
                  <w:rPr>
                    <w:szCs w:val="18"/>
                  </w:rPr>
                  <w:t xml:space="preserve">abitat may occur </w:t>
                </w:r>
                <w:r w:rsidR="00C65E1A">
                  <w:rPr>
                    <w:szCs w:val="18"/>
                  </w:rPr>
                  <w:t xml:space="preserve">at this location </w:t>
                </w:r>
                <w:r>
                  <w:rPr>
                    <w:szCs w:val="18"/>
                  </w:rPr>
                  <w:t xml:space="preserve">though </w:t>
                </w:r>
                <w:r w:rsidR="00C65E1A">
                  <w:rPr>
                    <w:szCs w:val="18"/>
                  </w:rPr>
                  <w:t xml:space="preserve">habitat quality is </w:t>
                </w:r>
                <w:r w:rsidR="001D0BCF">
                  <w:rPr>
                    <w:szCs w:val="18"/>
                  </w:rPr>
                  <w:t>low,</w:t>
                </w:r>
                <w:r w:rsidR="00C65E1A">
                  <w:rPr>
                    <w:szCs w:val="18"/>
                  </w:rPr>
                  <w:t xml:space="preserve"> and </w:t>
                </w:r>
                <w:r>
                  <w:rPr>
                    <w:szCs w:val="18"/>
                  </w:rPr>
                  <w:t xml:space="preserve">works are expected to result in temporary removal of habitat </w:t>
                </w:r>
                <w:r w:rsidR="00C65E1A">
                  <w:rPr>
                    <w:szCs w:val="18"/>
                  </w:rPr>
                  <w:t xml:space="preserve">where </w:t>
                </w:r>
                <w:r>
                  <w:rPr>
                    <w:szCs w:val="18"/>
                  </w:rPr>
                  <w:t>areas of impact will be rehabilitated following construction.</w:t>
                </w:r>
              </w:p>
              <w:p w14:paraId="6331D87B" w14:textId="73E0F8C9" w:rsidR="009374C7" w:rsidRPr="009374C7" w:rsidRDefault="00AF3082"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AF3082">
                  <w:t xml:space="preserve"> Unlikely. The area of occupancy for this species is not expected to change.</w:t>
                </w:r>
              </w:p>
            </w:tc>
          </w:tr>
          <w:tr w:rsidR="009374C7" w14:paraId="01552F3D"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548" w:type="dxa"/>
                <w:shd w:val="clear" w:color="auto" w:fill="E7E7E8"/>
              </w:tcPr>
              <w:p w14:paraId="737D672E" w14:textId="77777777" w:rsidR="009374C7" w:rsidRDefault="009374C7" w:rsidP="009374C7">
                <w:pPr>
                  <w:pStyle w:val="TableText"/>
                  <w:rPr>
                    <w:szCs w:val="18"/>
                  </w:rPr>
                </w:pPr>
                <w:r>
                  <w:rPr>
                    <w:szCs w:val="18"/>
                  </w:rPr>
                  <w:t>F</w:t>
                </w:r>
                <w:r w:rsidRPr="00D437DC">
                  <w:rPr>
                    <w:szCs w:val="18"/>
                  </w:rPr>
                  <w:t>ragment an existing important population into two or more populations</w:t>
                </w:r>
              </w:p>
            </w:tc>
            <w:tc>
              <w:tcPr>
                <w:tcW w:w="6512" w:type="dxa"/>
              </w:tcPr>
              <w:p w14:paraId="162FA3CC" w14:textId="18B53B58" w:rsidR="009374C7"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247ACE">
                  <w:t xml:space="preserve">Works in and near Growling Grass Frog habitat </w:t>
                </w:r>
                <w:r w:rsidR="00AF3082">
                  <w:rPr>
                    <w:szCs w:val="18"/>
                  </w:rPr>
                  <w:t xml:space="preserve">predominantly comprises </w:t>
                </w:r>
                <w:r w:rsidRPr="00247ACE">
                  <w:rPr>
                    <w:szCs w:val="18"/>
                  </w:rPr>
                  <w:t>installation of underground infrastructure. Following works</w:t>
                </w:r>
                <w:r w:rsidR="003E31B2">
                  <w:rPr>
                    <w:szCs w:val="18"/>
                  </w:rPr>
                  <w:t>,</w:t>
                </w:r>
                <w:r w:rsidRPr="00247ACE">
                  <w:rPr>
                    <w:szCs w:val="18"/>
                  </w:rPr>
                  <w:t xml:space="preserve"> these areas </w:t>
                </w:r>
                <w:r>
                  <w:rPr>
                    <w:szCs w:val="18"/>
                  </w:rPr>
                  <w:t xml:space="preserve">would </w:t>
                </w:r>
                <w:r w:rsidRPr="00247ACE">
                  <w:rPr>
                    <w:szCs w:val="18"/>
                  </w:rPr>
                  <w:t xml:space="preserve">be </w:t>
                </w:r>
                <w:r>
                  <w:rPr>
                    <w:szCs w:val="18"/>
                  </w:rPr>
                  <w:t>rehabilitated</w:t>
                </w:r>
                <w:r w:rsidRPr="00247ACE">
                  <w:rPr>
                    <w:szCs w:val="18"/>
                  </w:rPr>
                  <w:t xml:space="preserve"> and there </w:t>
                </w:r>
                <w:r>
                  <w:rPr>
                    <w:szCs w:val="18"/>
                  </w:rPr>
                  <w:t xml:space="preserve">would </w:t>
                </w:r>
                <w:r w:rsidRPr="00247ACE">
                  <w:rPr>
                    <w:szCs w:val="18"/>
                  </w:rPr>
                  <w:t xml:space="preserve">be no permanent barrier to movement. </w:t>
                </w:r>
              </w:p>
              <w:p w14:paraId="03634A02" w14:textId="2C99497F" w:rsidR="009374C7" w:rsidRDefault="009374C7" w:rsidP="008571A1">
                <w:pPr>
                  <w:pStyle w:val="TableText"/>
                  <w:cnfStyle w:val="000000000000" w:firstRow="0" w:lastRow="0" w:firstColumn="0" w:lastColumn="0" w:oddVBand="0" w:evenVBand="0" w:oddHBand="0" w:evenHBand="0" w:firstRowFirstColumn="0" w:firstRowLastColumn="0" w:lastRowFirstColumn="0" w:lastRowLastColumn="0"/>
                </w:pPr>
                <w:r w:rsidRPr="000F2A79">
                  <w:t xml:space="preserve">Works within Jacksons Creek </w:t>
                </w:r>
                <w:r>
                  <w:t xml:space="preserve">would </w:t>
                </w:r>
                <w:r w:rsidRPr="000F2A79">
                  <w:t>be outside the species</w:t>
                </w:r>
                <w:r>
                  <w:t>’</w:t>
                </w:r>
                <w:r w:rsidRPr="000F2A79">
                  <w:t xml:space="preserve"> active period (</w:t>
                </w:r>
                <w:r w:rsidR="00C65E1A">
                  <w:t xml:space="preserve">November </w:t>
                </w:r>
                <w:r w:rsidR="00E308E1">
                  <w:t>to March</w:t>
                </w:r>
                <w:r w:rsidRPr="000F2A79">
                  <w:t xml:space="preserve">) to minimise impacts </w:t>
                </w:r>
                <w:r w:rsidR="00C57901">
                  <w:t>on</w:t>
                </w:r>
                <w:r w:rsidR="00C57901" w:rsidRPr="000F2A79">
                  <w:t xml:space="preserve"> </w:t>
                </w:r>
                <w:r w:rsidRPr="000F2A79">
                  <w:t xml:space="preserve">individuals and </w:t>
                </w:r>
                <w:r w:rsidR="00C65E1A">
                  <w:t xml:space="preserve">population </w:t>
                </w:r>
                <w:r w:rsidRPr="000F2A79">
                  <w:t>connectivity.</w:t>
                </w:r>
              </w:p>
              <w:p w14:paraId="2CEC53BC" w14:textId="79F8FE25" w:rsidR="003566A8" w:rsidRPr="009374C7" w:rsidRDefault="003566A8"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3566A8">
                  <w:t xml:space="preserve"> Unlikely. The Project is not expected to result in fragmentation of a population.</w:t>
                </w:r>
              </w:p>
            </w:tc>
          </w:tr>
          <w:tr w:rsidR="009374C7" w14:paraId="1C4C466D"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548" w:type="dxa"/>
                <w:shd w:val="clear" w:color="auto" w:fill="E7E7E8"/>
              </w:tcPr>
              <w:p w14:paraId="3C01E5C4" w14:textId="0045E768" w:rsidR="009374C7" w:rsidRDefault="009374C7" w:rsidP="009374C7">
                <w:pPr>
                  <w:pStyle w:val="TableText"/>
                  <w:rPr>
                    <w:szCs w:val="18"/>
                  </w:rPr>
                </w:pPr>
                <w:r>
                  <w:rPr>
                    <w:szCs w:val="18"/>
                  </w:rPr>
                  <w:t>A</w:t>
                </w:r>
                <w:r w:rsidRPr="00D437DC">
                  <w:rPr>
                    <w:szCs w:val="18"/>
                  </w:rPr>
                  <w:t>dversely affect habitat critical to the survival of a</w:t>
                </w:r>
                <w:r w:rsidR="003629B6">
                  <w:rPr>
                    <w:szCs w:val="18"/>
                  </w:rPr>
                  <w:t> </w:t>
                </w:r>
                <w:r w:rsidRPr="00D437DC">
                  <w:rPr>
                    <w:szCs w:val="18"/>
                  </w:rPr>
                  <w:t>species</w:t>
                </w:r>
              </w:p>
            </w:tc>
            <w:tc>
              <w:tcPr>
                <w:tcW w:w="6512" w:type="dxa"/>
              </w:tcPr>
              <w:p w14:paraId="6AC3D874" w14:textId="72E9C5AE" w:rsidR="009374C7" w:rsidRDefault="00604B84"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604B84">
                  <w:t xml:space="preserve">Small amounts of temporary degradation to potential habitat may occur within the </w:t>
                </w:r>
                <w:r w:rsidR="00BB449F">
                  <w:rPr>
                    <w:szCs w:val="18"/>
                  </w:rPr>
                  <w:t>c</w:t>
                </w:r>
                <w:r w:rsidR="0040598A">
                  <w:rPr>
                    <w:szCs w:val="18"/>
                  </w:rPr>
                  <w:t>onstruction</w:t>
                </w:r>
                <w:r w:rsidR="003D4F19">
                  <w:rPr>
                    <w:szCs w:val="18"/>
                  </w:rPr>
                  <w:t xml:space="preserve"> corridor</w:t>
                </w:r>
                <w:r w:rsidRPr="00604B84">
                  <w:rPr>
                    <w:szCs w:val="18"/>
                  </w:rPr>
                  <w:t xml:space="preserve"> at </w:t>
                </w:r>
                <w:r>
                  <w:rPr>
                    <w:szCs w:val="18"/>
                  </w:rPr>
                  <w:t xml:space="preserve">Deep </w:t>
                </w:r>
                <w:r w:rsidR="00C57901">
                  <w:rPr>
                    <w:szCs w:val="18"/>
                  </w:rPr>
                  <w:t xml:space="preserve">Creek </w:t>
                </w:r>
                <w:r>
                  <w:rPr>
                    <w:szCs w:val="18"/>
                  </w:rPr>
                  <w:t>and Jacksons Creek.</w:t>
                </w:r>
                <w:r w:rsidRPr="00604B84" w:rsidDel="00604B84">
                  <w:rPr>
                    <w:szCs w:val="18"/>
                  </w:rPr>
                  <w:t xml:space="preserve"> </w:t>
                </w:r>
                <w:r w:rsidRPr="00604B84">
                  <w:rPr>
                    <w:szCs w:val="18"/>
                  </w:rPr>
                  <w:t xml:space="preserve">Habitat degradation is not expected to result in impacts </w:t>
                </w:r>
                <w:r w:rsidR="00C57901">
                  <w:rPr>
                    <w:szCs w:val="18"/>
                  </w:rPr>
                  <w:t>on</w:t>
                </w:r>
                <w:r w:rsidR="00C57901" w:rsidRPr="00604B84">
                  <w:rPr>
                    <w:szCs w:val="18"/>
                  </w:rPr>
                  <w:t xml:space="preserve"> </w:t>
                </w:r>
                <w:r w:rsidRPr="00604B84">
                  <w:rPr>
                    <w:szCs w:val="18"/>
                  </w:rPr>
                  <w:t>habitat critical to the species such as those which support recruitment, survival, or dispersal</w:t>
                </w:r>
                <w:r w:rsidR="00445FCC">
                  <w:rPr>
                    <w:szCs w:val="18"/>
                  </w:rPr>
                  <w:t>.</w:t>
                </w:r>
                <w:r w:rsidR="009374C7">
                  <w:rPr>
                    <w:szCs w:val="18"/>
                  </w:rPr>
                  <w:t xml:space="preserve"> </w:t>
                </w:r>
              </w:p>
              <w:p w14:paraId="2FD8694C" w14:textId="0F46107F" w:rsidR="003566A8" w:rsidRPr="00C62C4D" w:rsidRDefault="003566A8"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0054405C" w:rsidRPr="00657281">
                  <w:t>Unlikely.</w:t>
                </w:r>
                <w:r w:rsidR="0054405C">
                  <w:rPr>
                    <w:b/>
                  </w:rPr>
                  <w:t xml:space="preserve"> </w:t>
                </w:r>
                <w:r w:rsidRPr="003566A8">
                  <w:t xml:space="preserve">Adverse impacts </w:t>
                </w:r>
                <w:r w:rsidR="00C57901">
                  <w:t>on</w:t>
                </w:r>
                <w:r w:rsidR="00C57901" w:rsidRPr="003566A8">
                  <w:t xml:space="preserve"> </w:t>
                </w:r>
                <w:r w:rsidRPr="003566A8">
                  <w:t xml:space="preserve">habitat are expected to be temporary and residual impacts </w:t>
                </w:r>
                <w:r w:rsidR="00C57901">
                  <w:t>on</w:t>
                </w:r>
                <w:r w:rsidR="00C57901" w:rsidRPr="003566A8">
                  <w:t xml:space="preserve"> </w:t>
                </w:r>
                <w:r w:rsidRPr="003566A8">
                  <w:t>critical habitat are not expected subject to appropriate reinstatement.</w:t>
                </w:r>
              </w:p>
            </w:tc>
          </w:tr>
          <w:tr w:rsidR="009374C7" w14:paraId="47E0D403"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548" w:type="dxa"/>
                <w:shd w:val="clear" w:color="auto" w:fill="E7E7E8"/>
              </w:tcPr>
              <w:p w14:paraId="353697D1" w14:textId="77777777" w:rsidR="009374C7" w:rsidRDefault="009374C7" w:rsidP="009374C7">
                <w:pPr>
                  <w:pStyle w:val="TableText"/>
                  <w:rPr>
                    <w:szCs w:val="18"/>
                  </w:rPr>
                </w:pPr>
                <w:r>
                  <w:rPr>
                    <w:szCs w:val="18"/>
                  </w:rPr>
                  <w:lastRenderedPageBreak/>
                  <w:t>D</w:t>
                </w:r>
                <w:r w:rsidRPr="00D437DC">
                  <w:rPr>
                    <w:szCs w:val="18"/>
                  </w:rPr>
                  <w:t>isrupt the breeding cycle of an important population</w:t>
                </w:r>
              </w:p>
            </w:tc>
            <w:tc>
              <w:tcPr>
                <w:tcW w:w="6512" w:type="dxa"/>
              </w:tcPr>
              <w:p w14:paraId="320991CB" w14:textId="53767540" w:rsidR="009374C7"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260483">
                  <w:t xml:space="preserve">Works within the </w:t>
                </w:r>
                <w:r>
                  <w:rPr>
                    <w:szCs w:val="18"/>
                  </w:rPr>
                  <w:t xml:space="preserve">construction corridor </w:t>
                </w:r>
                <w:r w:rsidRPr="00260483">
                  <w:rPr>
                    <w:szCs w:val="18"/>
                  </w:rPr>
                  <w:t xml:space="preserve">are expected </w:t>
                </w:r>
                <w:r>
                  <w:rPr>
                    <w:szCs w:val="18"/>
                  </w:rPr>
                  <w:t>to be temporary and localised</w:t>
                </w:r>
                <w:r w:rsidRPr="00260483">
                  <w:rPr>
                    <w:szCs w:val="18"/>
                  </w:rPr>
                  <w:t>. The breeding cycle if disrupted</w:t>
                </w:r>
                <w:r w:rsidR="00C57901">
                  <w:rPr>
                    <w:szCs w:val="18"/>
                  </w:rPr>
                  <w:t xml:space="preserve"> </w:t>
                </w:r>
                <w:r w:rsidRPr="00260483">
                  <w:rPr>
                    <w:szCs w:val="18"/>
                  </w:rPr>
                  <w:t xml:space="preserve">is expected to be limited to a small number of individuals within the </w:t>
                </w:r>
                <w:r>
                  <w:rPr>
                    <w:szCs w:val="18"/>
                  </w:rPr>
                  <w:t>construction corridor</w:t>
                </w:r>
                <w:r w:rsidRPr="00260483">
                  <w:rPr>
                    <w:szCs w:val="18"/>
                  </w:rPr>
                  <w:t xml:space="preserve"> rather than the population </w:t>
                </w:r>
                <w:r>
                  <w:rPr>
                    <w:szCs w:val="18"/>
                  </w:rPr>
                  <w:t xml:space="preserve">or </w:t>
                </w:r>
                <w:proofErr w:type="gramStart"/>
                <w:r>
                  <w:rPr>
                    <w:szCs w:val="18"/>
                  </w:rPr>
                  <w:t xml:space="preserve">species </w:t>
                </w:r>
                <w:r w:rsidRPr="00260483">
                  <w:rPr>
                    <w:szCs w:val="18"/>
                  </w:rPr>
                  <w:t>as a whole</w:t>
                </w:r>
                <w:proofErr w:type="gramEnd"/>
                <w:r w:rsidRPr="00260483">
                  <w:rPr>
                    <w:szCs w:val="18"/>
                  </w:rPr>
                  <w:t xml:space="preserve">. </w:t>
                </w:r>
              </w:p>
              <w:p w14:paraId="0A6B0D10" w14:textId="0FE1B1DE" w:rsidR="003566A8" w:rsidRPr="00C62C4D" w:rsidRDefault="003566A8"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Pr="003566A8">
                  <w:t xml:space="preserve">Unlikely. Works will be scheduled outside of the breeding season at locations </w:t>
                </w:r>
                <w:r w:rsidR="00F013F5" w:rsidRPr="003566A8">
                  <w:t>where</w:t>
                </w:r>
                <w:r w:rsidRPr="003566A8">
                  <w:t xml:space="preserve"> presence is known or assumed and that is holding water during this period.</w:t>
                </w:r>
              </w:p>
            </w:tc>
          </w:tr>
          <w:tr w:rsidR="009374C7" w14:paraId="78B45BB5"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548" w:type="dxa"/>
                <w:shd w:val="clear" w:color="auto" w:fill="E7E7E8"/>
              </w:tcPr>
              <w:p w14:paraId="17324F95" w14:textId="77777777" w:rsidR="009374C7" w:rsidRDefault="009374C7" w:rsidP="009374C7">
                <w:pPr>
                  <w:pStyle w:val="TableText"/>
                  <w:rPr>
                    <w:szCs w:val="18"/>
                  </w:rPr>
                </w:pPr>
                <w:r>
                  <w:rPr>
                    <w:szCs w:val="18"/>
                  </w:rPr>
                  <w:t>M</w:t>
                </w:r>
                <w:r w:rsidRPr="00D437DC">
                  <w:rPr>
                    <w:szCs w:val="18"/>
                  </w:rPr>
                  <w:t>odify, destroy, remove or isolate or decrease the availability or quality of habitat to the extent that the species</w:t>
                </w:r>
                <w:r>
                  <w:rPr>
                    <w:szCs w:val="18"/>
                  </w:rPr>
                  <w:t xml:space="preserve"> </w:t>
                </w:r>
                <w:r w:rsidRPr="00D437DC">
                  <w:rPr>
                    <w:szCs w:val="18"/>
                  </w:rPr>
                  <w:t>is likely to decline</w:t>
                </w:r>
              </w:p>
            </w:tc>
            <w:tc>
              <w:tcPr>
                <w:tcW w:w="6512" w:type="dxa"/>
              </w:tcPr>
              <w:p w14:paraId="32008F01" w14:textId="6372A1FC" w:rsidR="00604B84" w:rsidRDefault="009374C7" w:rsidP="00883E65">
                <w:pPr>
                  <w:pStyle w:val="TableText"/>
                  <w:cnfStyle w:val="000000000000" w:firstRow="0" w:lastRow="0" w:firstColumn="0" w:lastColumn="0" w:oddVBand="0" w:evenVBand="0" w:oddHBand="0" w:evenHBand="0" w:firstRowFirstColumn="0" w:firstRowLastColumn="0" w:lastRowFirstColumn="0" w:lastRowLastColumn="0"/>
                </w:pPr>
                <w:r w:rsidRPr="000748E3">
                  <w:t xml:space="preserve">Proposed impacts are limited to small areas at </w:t>
                </w:r>
                <w:r w:rsidR="00604B84">
                  <w:t xml:space="preserve">two </w:t>
                </w:r>
                <w:r w:rsidRPr="000748E3">
                  <w:t>discrete locations</w:t>
                </w:r>
                <w:r w:rsidR="00604B84">
                  <w:t>: Deep Creek</w:t>
                </w:r>
                <w:r w:rsidR="00C57901">
                  <w:t>,</w:t>
                </w:r>
                <w:r w:rsidR="00604B84">
                  <w:t xml:space="preserve"> with a crossing to be HDD with impacts avoided, and Jacksons Creek</w:t>
                </w:r>
                <w:r w:rsidR="00C57901">
                  <w:t>,</w:t>
                </w:r>
                <w:r w:rsidR="00604B84">
                  <w:t xml:space="preserve"> with an open cut crossing. </w:t>
                </w:r>
              </w:p>
              <w:p w14:paraId="116FF10D" w14:textId="5BDDAF2E" w:rsidR="00604B84" w:rsidRDefault="00604B84"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604B84">
                  <w:t xml:space="preserve">At </w:t>
                </w:r>
                <w:proofErr w:type="gramStart"/>
                <w:r w:rsidRPr="00604B84">
                  <w:t>both of these</w:t>
                </w:r>
                <w:proofErr w:type="gramEnd"/>
                <w:r w:rsidRPr="00604B84">
                  <w:t xml:space="preserve"> locations there is sufficient habitat available immediately adjacent to the </w:t>
                </w:r>
                <w:r w:rsidR="00BB449F">
                  <w:rPr>
                    <w:szCs w:val="18"/>
                  </w:rPr>
                  <w:t>c</w:t>
                </w:r>
                <w:r w:rsidR="0040598A">
                  <w:rPr>
                    <w:szCs w:val="18"/>
                  </w:rPr>
                  <w:t>onstruction</w:t>
                </w:r>
                <w:r w:rsidR="003D4F19">
                  <w:rPr>
                    <w:szCs w:val="18"/>
                  </w:rPr>
                  <w:t xml:space="preserve"> corridor</w:t>
                </w:r>
                <w:r w:rsidRPr="00604B84">
                  <w:rPr>
                    <w:szCs w:val="18"/>
                  </w:rPr>
                  <w:t xml:space="preserve"> for individuals to reside during </w:t>
                </w:r>
                <w:r w:rsidR="00BB449F">
                  <w:rPr>
                    <w:szCs w:val="18"/>
                  </w:rPr>
                  <w:t>construction</w:t>
                </w:r>
                <w:r w:rsidR="00C57901">
                  <w:rPr>
                    <w:szCs w:val="18"/>
                  </w:rPr>
                  <w:t>.</w:t>
                </w:r>
              </w:p>
              <w:p w14:paraId="27557F17" w14:textId="09C164DE" w:rsidR="00604B84" w:rsidRDefault="00604B84"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604B84">
                  <w:t xml:space="preserve">Works are expected to result in small amounts of temporary habitat removal or </w:t>
                </w:r>
                <w:proofErr w:type="gramStart"/>
                <w:r w:rsidRPr="00604B84">
                  <w:t>degradation,</w:t>
                </w:r>
                <w:proofErr w:type="gramEnd"/>
                <w:r w:rsidRPr="00604B84">
                  <w:t xml:space="preserve"> however, this is not expected to result in species’ decline.</w:t>
                </w:r>
              </w:p>
              <w:p w14:paraId="0023CE77" w14:textId="69779F82" w:rsidR="003566A8" w:rsidRPr="00C62C4D" w:rsidRDefault="003566A8"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Pr="003566A8">
                  <w:t xml:space="preserve">Unlikely. Habitat is not expected to be modified, destroyed, removed, </w:t>
                </w:r>
                <w:proofErr w:type="gramStart"/>
                <w:r w:rsidRPr="003566A8">
                  <w:t>isolated</w:t>
                </w:r>
                <w:proofErr w:type="gramEnd"/>
                <w:r w:rsidRPr="003566A8">
                  <w:t xml:space="preserve"> or decreased to the extent that would constitute an impact on the species as a whole.</w:t>
                </w:r>
              </w:p>
            </w:tc>
          </w:tr>
          <w:tr w:rsidR="009374C7" w14:paraId="127E37B8"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548" w:type="dxa"/>
                <w:shd w:val="clear" w:color="auto" w:fill="E7E7E8"/>
              </w:tcPr>
              <w:p w14:paraId="3A2F1C9A" w14:textId="77777777" w:rsidR="009374C7" w:rsidRDefault="009374C7" w:rsidP="009374C7">
                <w:pPr>
                  <w:pStyle w:val="TableText"/>
                  <w:rPr>
                    <w:szCs w:val="18"/>
                  </w:rPr>
                </w:pPr>
                <w:r>
                  <w:rPr>
                    <w:szCs w:val="18"/>
                  </w:rPr>
                  <w:t>R</w:t>
                </w:r>
                <w:r w:rsidRPr="00D437DC">
                  <w:rPr>
                    <w:szCs w:val="18"/>
                  </w:rPr>
                  <w:t>esult in invasive species that are harmful to a vulnerable species becoming established in the vulnerable</w:t>
                </w:r>
                <w:r>
                  <w:rPr>
                    <w:szCs w:val="18"/>
                  </w:rPr>
                  <w:t xml:space="preserve"> </w:t>
                </w:r>
                <w:r w:rsidRPr="00D437DC">
                  <w:rPr>
                    <w:szCs w:val="18"/>
                  </w:rPr>
                  <w:t>species’ habitat</w:t>
                </w:r>
              </w:p>
            </w:tc>
            <w:tc>
              <w:tcPr>
                <w:tcW w:w="6512" w:type="dxa"/>
              </w:tcPr>
              <w:p w14:paraId="5BCEAD21" w14:textId="43A88F94" w:rsidR="009374C7"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D04C49">
                  <w:t xml:space="preserve">Invasive species that could be detrimental to </w:t>
                </w:r>
                <w:r>
                  <w:rPr>
                    <w:szCs w:val="18"/>
                  </w:rPr>
                  <w:t xml:space="preserve">this species </w:t>
                </w:r>
                <w:r w:rsidRPr="00D04C49">
                  <w:rPr>
                    <w:szCs w:val="18"/>
                  </w:rPr>
                  <w:t>are already present. These include fauna (cats, foxes, rats</w:t>
                </w:r>
                <w:r>
                  <w:rPr>
                    <w:szCs w:val="18"/>
                  </w:rPr>
                  <w:t xml:space="preserve">, </w:t>
                </w:r>
                <w:r w:rsidR="00C57901">
                  <w:rPr>
                    <w:szCs w:val="18"/>
                  </w:rPr>
                  <w:t>c</w:t>
                </w:r>
                <w:r>
                  <w:rPr>
                    <w:szCs w:val="18"/>
                  </w:rPr>
                  <w:t>arp</w:t>
                </w:r>
                <w:r w:rsidR="00604B84">
                  <w:rPr>
                    <w:szCs w:val="18"/>
                  </w:rPr>
                  <w:t>, Gambusia</w:t>
                </w:r>
                <w:r w:rsidRPr="00D04C49">
                  <w:rPr>
                    <w:szCs w:val="18"/>
                  </w:rPr>
                  <w:t xml:space="preserve">) and flora (numerous non-native </w:t>
                </w:r>
                <w:r>
                  <w:rPr>
                    <w:szCs w:val="18"/>
                  </w:rPr>
                  <w:t>wet</w:t>
                </w:r>
                <w:r w:rsidRPr="00D04C49">
                  <w:rPr>
                    <w:szCs w:val="18"/>
                  </w:rPr>
                  <w:t>land species).</w:t>
                </w:r>
              </w:p>
              <w:p w14:paraId="53EE6643" w14:textId="77777777" w:rsidR="009374C7"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t>A</w:t>
                </w:r>
                <w:r w:rsidRPr="00C05CEB">
                  <w:rPr>
                    <w:szCs w:val="18"/>
                  </w:rPr>
                  <w:t xml:space="preserve">ppropriate weed, disease and pathogen management </w:t>
                </w:r>
                <w:r>
                  <w:rPr>
                    <w:szCs w:val="18"/>
                  </w:rPr>
                  <w:t>would be implemented to prevent any further</w:t>
                </w:r>
                <w:r w:rsidRPr="00D04C49">
                  <w:rPr>
                    <w:szCs w:val="18"/>
                  </w:rPr>
                  <w:t xml:space="preserve"> invasive flora or fauna be</w:t>
                </w:r>
                <w:r>
                  <w:rPr>
                    <w:szCs w:val="18"/>
                  </w:rPr>
                  <w:t>ing</w:t>
                </w:r>
                <w:r w:rsidRPr="00D04C49">
                  <w:rPr>
                    <w:szCs w:val="18"/>
                  </w:rPr>
                  <w:t xml:space="preserve"> introduced </w:t>
                </w:r>
                <w:r>
                  <w:rPr>
                    <w:szCs w:val="18"/>
                  </w:rPr>
                  <w:t xml:space="preserve">by the Project. </w:t>
                </w:r>
              </w:p>
              <w:p w14:paraId="251ADC32" w14:textId="15006130" w:rsidR="003566A8" w:rsidRPr="009374C7" w:rsidRDefault="003566A8"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3566A8">
                  <w:t xml:space="preserve"> Unlikely. Invasive species already present and the Project is not expected to introduce new species.</w:t>
                </w:r>
              </w:p>
            </w:tc>
          </w:tr>
          <w:tr w:rsidR="009374C7" w14:paraId="53B4F65D"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548" w:type="dxa"/>
                <w:shd w:val="clear" w:color="auto" w:fill="E7E7E8"/>
              </w:tcPr>
              <w:p w14:paraId="0F2C413F" w14:textId="77777777" w:rsidR="009374C7" w:rsidRDefault="009374C7" w:rsidP="009374C7">
                <w:pPr>
                  <w:pStyle w:val="TableText"/>
                  <w:rPr>
                    <w:szCs w:val="18"/>
                  </w:rPr>
                </w:pPr>
                <w:r>
                  <w:rPr>
                    <w:szCs w:val="18"/>
                  </w:rPr>
                  <w:t>I</w:t>
                </w:r>
                <w:r w:rsidRPr="00D437DC">
                  <w:rPr>
                    <w:szCs w:val="18"/>
                  </w:rPr>
                  <w:t xml:space="preserve">ntroduce disease that may </w:t>
                </w:r>
                <w:r>
                  <w:rPr>
                    <w:szCs w:val="18"/>
                  </w:rPr>
                  <w:t>cause the species to decline</w:t>
                </w:r>
              </w:p>
            </w:tc>
            <w:tc>
              <w:tcPr>
                <w:tcW w:w="6512" w:type="dxa"/>
              </w:tcPr>
              <w:p w14:paraId="0F1E1E56" w14:textId="1576AF24" w:rsidR="009374C7"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rsidRPr="000E7EFB">
                  <w:t xml:space="preserve">Indirect impacts from the proposed works may include the introduction or spread of </w:t>
                </w:r>
                <w:r>
                  <w:rPr>
                    <w:szCs w:val="18"/>
                  </w:rPr>
                  <w:t xml:space="preserve">Amphibian </w:t>
                </w:r>
                <w:r w:rsidRPr="000E7EFB">
                  <w:rPr>
                    <w:szCs w:val="18"/>
                  </w:rPr>
                  <w:t xml:space="preserve">Chytrid Fungus. </w:t>
                </w:r>
              </w:p>
              <w:p w14:paraId="6A59E58C" w14:textId="7F41F315" w:rsidR="009374C7" w:rsidRPr="00BF3F1A" w:rsidRDefault="00B079A2" w:rsidP="008571A1">
                <w:pPr>
                  <w:pStyle w:val="TableText"/>
                  <w:cnfStyle w:val="000000000000" w:firstRow="0" w:lastRow="0" w:firstColumn="0" w:lastColumn="0" w:oddVBand="0" w:evenVBand="0" w:oddHBand="0" w:evenHBand="0" w:firstRowFirstColumn="0" w:firstRowLastColumn="0" w:lastRowFirstColumn="0" w:lastRowLastColumn="0"/>
                </w:pPr>
                <w:r w:rsidRPr="00B079A2">
                  <w:t>This fungus is likely to be present across the Project Area already</w:t>
                </w:r>
                <w:r>
                  <w:t xml:space="preserve">. </w:t>
                </w:r>
                <w:r w:rsidR="009374C7" w:rsidRPr="00E308E1">
                  <w:t>Transmission of the disease from vehicles is unlikely with the correct implementation of hygiene protocols for Chytrid Fungus. If the handling of frogs is required during construction (</w:t>
                </w:r>
                <w:r w:rsidR="00C57901" w:rsidRPr="00EE2161">
                  <w:t xml:space="preserve">that is, </w:t>
                </w:r>
                <w:r w:rsidR="009374C7" w:rsidRPr="00DA38AD">
                  <w:t xml:space="preserve">during salvage), a suitably qualified and experienced ecologist would be engaged and </w:t>
                </w:r>
                <w:r w:rsidR="00C57901" w:rsidRPr="00BF3F1A">
                  <w:t xml:space="preserve">would use </w:t>
                </w:r>
                <w:r w:rsidR="009374C7" w:rsidRPr="00BF3F1A">
                  <w:t xml:space="preserve">hygiene protocols. </w:t>
                </w:r>
              </w:p>
              <w:p w14:paraId="2FCFD897" w14:textId="0AF674DE" w:rsidR="003566A8" w:rsidRPr="009374C7" w:rsidRDefault="003566A8" w:rsidP="008571A1">
                <w:pPr>
                  <w:pStyle w:val="TableText"/>
                  <w:cnfStyle w:val="000000000000" w:firstRow="0" w:lastRow="0" w:firstColumn="0" w:lastColumn="0" w:oddVBand="0" w:evenVBand="0" w:oddHBand="0" w:evenHBand="0" w:firstRowFirstColumn="0" w:firstRowLastColumn="0" w:lastRowFirstColumn="0" w:lastRowLastColumn="0"/>
                </w:pPr>
                <w:r w:rsidRPr="00D066AD">
                  <w:rPr>
                    <w:b/>
                  </w:rPr>
                  <w:t>Conclusion:</w:t>
                </w:r>
                <w:r w:rsidRPr="00657281">
                  <w:t xml:space="preserve"> Unlikely. </w:t>
                </w:r>
                <w:r w:rsidRPr="00584E8C">
                  <w:t xml:space="preserve">Chytrid is likely already present in the </w:t>
                </w:r>
                <w:r w:rsidR="00BB449F">
                  <w:t>c</w:t>
                </w:r>
                <w:r w:rsidR="0040598A">
                  <w:t>onstruction</w:t>
                </w:r>
                <w:r w:rsidR="003D4F19">
                  <w:t xml:space="preserve"> corridor</w:t>
                </w:r>
                <w:r w:rsidRPr="00584E8C">
                  <w:t xml:space="preserve">. Mitigation </w:t>
                </w:r>
                <w:r w:rsidR="00C57901">
                  <w:t>would</w:t>
                </w:r>
                <w:r w:rsidR="00C57901" w:rsidRPr="00584E8C">
                  <w:t xml:space="preserve"> </w:t>
                </w:r>
                <w:r w:rsidRPr="00584E8C">
                  <w:t xml:space="preserve">manage the risk of introduction </w:t>
                </w:r>
                <w:r w:rsidR="00DA01BE">
                  <w:t>(in case of it not already being present</w:t>
                </w:r>
                <w:r w:rsidR="00ED090F">
                  <w:t>, or of other pathogens etc.</w:t>
                </w:r>
                <w:r w:rsidR="00DA01BE">
                  <w:t xml:space="preserve">) </w:t>
                </w:r>
                <w:r w:rsidRPr="00584E8C">
                  <w:t>or further spreading of chytrid.</w:t>
                </w:r>
              </w:p>
            </w:tc>
          </w:tr>
          <w:tr w:rsidR="009374C7" w14:paraId="58A26303"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548" w:type="dxa"/>
                <w:shd w:val="clear" w:color="auto" w:fill="E7E7E8"/>
              </w:tcPr>
              <w:p w14:paraId="605C41FF" w14:textId="77777777" w:rsidR="009374C7" w:rsidRDefault="009374C7" w:rsidP="009374C7">
                <w:pPr>
                  <w:pStyle w:val="TableText"/>
                  <w:rPr>
                    <w:szCs w:val="18"/>
                  </w:rPr>
                </w:pPr>
                <w:r>
                  <w:rPr>
                    <w:szCs w:val="18"/>
                  </w:rPr>
                  <w:t>I</w:t>
                </w:r>
                <w:r w:rsidRPr="00D437DC">
                  <w:rPr>
                    <w:szCs w:val="18"/>
                  </w:rPr>
                  <w:t>nterfere substantially with the recovery of the species</w:t>
                </w:r>
              </w:p>
            </w:tc>
            <w:tc>
              <w:tcPr>
                <w:tcW w:w="6512" w:type="dxa"/>
              </w:tcPr>
              <w:p w14:paraId="4D6C3AD4" w14:textId="77777777" w:rsidR="009374C7"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Impacts are expected to be temporary with works installed underground and no </w:t>
                </w:r>
                <w:proofErr w:type="gramStart"/>
                <w:r>
                  <w:t>long term</w:t>
                </w:r>
                <w:proofErr w:type="gramEnd"/>
                <w:r>
                  <w:t xml:space="preserve"> barrier to connectivity or movement is expected. </w:t>
                </w:r>
              </w:p>
              <w:p w14:paraId="1894E302" w14:textId="48D7A00D" w:rsidR="009374C7" w:rsidRDefault="009374C7" w:rsidP="00883E65">
                <w:pPr>
                  <w:pStyle w:val="TableText"/>
                  <w:cnfStyle w:val="000000000000" w:firstRow="0" w:lastRow="0" w:firstColumn="0" w:lastColumn="0" w:oddVBand="0" w:evenVBand="0" w:oddHBand="0" w:evenHBand="0" w:firstRowFirstColumn="0" w:firstRowLastColumn="0" w:lastRowFirstColumn="0" w:lastRowLastColumn="0"/>
                  <w:rPr>
                    <w:szCs w:val="18"/>
                  </w:rPr>
                </w:pPr>
                <w:r>
                  <w:t>Impacts to individuals would be minimised through measur</w:t>
                </w:r>
                <w:r>
                  <w:rPr>
                    <w:szCs w:val="18"/>
                  </w:rPr>
                  <w:t xml:space="preserve">es outlined with a salvage and </w:t>
                </w:r>
                <w:r w:rsidR="00604B84">
                  <w:rPr>
                    <w:szCs w:val="18"/>
                  </w:rPr>
                  <w:t>re</w:t>
                </w:r>
                <w:r>
                  <w:rPr>
                    <w:szCs w:val="18"/>
                  </w:rPr>
                  <w:t>location plan and timing of works limited to outside of the peak movement period.</w:t>
                </w:r>
              </w:p>
              <w:p w14:paraId="4E5CC946" w14:textId="0FB69DF2" w:rsidR="003566A8" w:rsidRPr="009374C7" w:rsidRDefault="003566A8" w:rsidP="00883E65">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Pr="003566A8">
                  <w:t>Unlikely. Impacts are expected to be largely temporary or not impacting critical habitat and are not expected to result in the recovery of the species.</w:t>
                </w:r>
              </w:p>
            </w:tc>
          </w:tr>
        </w:tbl>
        <w:p w14:paraId="130942FE" w14:textId="77777777" w:rsidR="00D848CC" w:rsidRDefault="00D848CC" w:rsidP="00D848CC">
          <w:pPr>
            <w:pStyle w:val="Source"/>
          </w:pPr>
        </w:p>
        <w:p w14:paraId="36CFB80B" w14:textId="3EA37E8A" w:rsidR="008666C3" w:rsidRDefault="008666C3" w:rsidP="008666C3">
          <w:pPr>
            <w:pStyle w:val="BodyText"/>
          </w:pPr>
          <w:r>
            <w:t xml:space="preserve">Though any population present within the </w:t>
          </w:r>
          <w:r w:rsidR="0093192C">
            <w:t xml:space="preserve">construction corridor </w:t>
          </w:r>
          <w:r>
            <w:t xml:space="preserve">may be considered an important population, works are </w:t>
          </w:r>
          <w:proofErr w:type="gramStart"/>
          <w:r>
            <w:t>temporary</w:t>
          </w:r>
          <w:proofErr w:type="gramEnd"/>
          <w:r>
            <w:t xml:space="preserve"> and the </w:t>
          </w:r>
          <w:r w:rsidR="0093192C">
            <w:t xml:space="preserve">construction corridor </w:t>
          </w:r>
          <w:r>
            <w:t xml:space="preserve">would be </w:t>
          </w:r>
          <w:r w:rsidR="00675189">
            <w:t xml:space="preserve">rehabilitated </w:t>
          </w:r>
          <w:r>
            <w:t xml:space="preserve">following construction. Direct impacts </w:t>
          </w:r>
          <w:r w:rsidR="00C57901">
            <w:t xml:space="preserve">on </w:t>
          </w:r>
          <w:r>
            <w:t>individuals would be avoided or minimised through measures outlined</w:t>
          </w:r>
          <w:r w:rsidR="00D848CC">
            <w:t> </w:t>
          </w:r>
          <w:r w:rsidR="00C57901">
            <w:t>in the following sections</w:t>
          </w:r>
          <w:r>
            <w:t xml:space="preserve">, with a salvage and </w:t>
          </w:r>
          <w:r w:rsidR="00604B84">
            <w:t>re</w:t>
          </w:r>
          <w:r>
            <w:t xml:space="preserve">location plan and timing of works limited to outside of the peak </w:t>
          </w:r>
          <w:r w:rsidR="00604B84">
            <w:t xml:space="preserve">active </w:t>
          </w:r>
          <w:r>
            <w:t>period.</w:t>
          </w:r>
          <w:r w:rsidR="00DE07F5">
            <w:t xml:space="preserve"> The area of impact at Jacksons Creek is restricted to 0.03 hectare</w:t>
          </w:r>
          <w:r w:rsidR="00D671DF">
            <w:t>s</w:t>
          </w:r>
          <w:r w:rsidR="00DE07F5">
            <w:t xml:space="preserve">, </w:t>
          </w:r>
          <w:r w:rsidR="00DE07F5" w:rsidRPr="00DE07F5">
            <w:t>and given the duration of works</w:t>
          </w:r>
          <w:r w:rsidR="00DE07F5">
            <w:t xml:space="preserve">, </w:t>
          </w:r>
          <w:r w:rsidR="00DE07F5" w:rsidRPr="00DE07F5">
            <w:t>the impact</w:t>
          </w:r>
          <w:r w:rsidR="00DE07F5">
            <w:t>s</w:t>
          </w:r>
          <w:r w:rsidR="00DE07F5" w:rsidRPr="00DE07F5">
            <w:t xml:space="preserve"> are not expected to result in the loss of dispersal or overwintering opportunities.</w:t>
          </w:r>
        </w:p>
        <w:p w14:paraId="71621C19" w14:textId="127339ED" w:rsidR="00860581" w:rsidRDefault="004F1F77" w:rsidP="00860581">
          <w:pPr>
            <w:pStyle w:val="BodyText"/>
          </w:pPr>
          <w:r>
            <w:lastRenderedPageBreak/>
            <w:t xml:space="preserve">The </w:t>
          </w:r>
          <w:r w:rsidRPr="00F72CE1">
            <w:t xml:space="preserve">Project </w:t>
          </w:r>
          <w:r>
            <w:t xml:space="preserve">would result in </w:t>
          </w:r>
          <w:r w:rsidRPr="00F72CE1">
            <w:t>increased noise</w:t>
          </w:r>
          <w:r>
            <w:t xml:space="preserve"> for </w:t>
          </w:r>
          <w:proofErr w:type="gramStart"/>
          <w:r>
            <w:t>a period of time</w:t>
          </w:r>
          <w:proofErr w:type="gramEnd"/>
          <w:r>
            <w:t xml:space="preserve"> while works are being undertaken</w:t>
          </w:r>
          <w:r w:rsidRPr="00F72CE1">
            <w:t xml:space="preserve">. Construction noise at night could result in temporary silencing of </w:t>
          </w:r>
          <w:r>
            <w:t xml:space="preserve">the </w:t>
          </w:r>
          <w:proofErr w:type="gramStart"/>
          <w:r w:rsidRPr="00F72CE1">
            <w:t>frogs</w:t>
          </w:r>
          <w:r>
            <w:t>, or</w:t>
          </w:r>
          <w:proofErr w:type="gramEnd"/>
          <w:r>
            <w:t xml:space="preserve"> could result in frogs not being heard. </w:t>
          </w:r>
          <w:r w:rsidR="000E66C8" w:rsidRPr="00F72CE1">
            <w:t>If the construction period lasts longer than the frogs’ breeding/calling season, there is a risk of losing an entire breeding cohort from that location.</w:t>
          </w:r>
          <w:r>
            <w:t xml:space="preserve"> </w:t>
          </w:r>
          <w:r w:rsidRPr="00F72CE1">
            <w:t>However, construction is expected to avoid the breeding period at these locations and therefore noise is not expected to disrupt the species</w:t>
          </w:r>
          <w:r>
            <w:t>’</w:t>
          </w:r>
          <w:r w:rsidRPr="00F72CE1">
            <w:t xml:space="preserve"> ability to </w:t>
          </w:r>
          <w:r>
            <w:t>hear</w:t>
          </w:r>
          <w:r w:rsidR="003E31B2">
            <w:t>,</w:t>
          </w:r>
          <w:r>
            <w:t xml:space="preserve"> or </w:t>
          </w:r>
          <w:r w:rsidRPr="00F72CE1">
            <w:t>be heard</w:t>
          </w:r>
          <w:r w:rsidR="003E31B2">
            <w:t>,</w:t>
          </w:r>
          <w:r w:rsidRPr="00F72CE1">
            <w:t xml:space="preserve"> when calling.</w:t>
          </w:r>
          <w:r w:rsidR="008D4743">
            <w:t xml:space="preserve"> </w:t>
          </w:r>
        </w:p>
        <w:p w14:paraId="451CA29E" w14:textId="548D5AEE" w:rsidR="00860581" w:rsidRDefault="00FE15CC" w:rsidP="00860581">
          <w:pPr>
            <w:pStyle w:val="BodyText"/>
          </w:pPr>
          <w:r>
            <w:t xml:space="preserve">Blasting is also proposed at 13 locations </w:t>
          </w:r>
          <w:r w:rsidR="00860581">
            <w:t xml:space="preserve">along the Project, </w:t>
          </w:r>
          <w:r w:rsidRPr="00FE15CC">
            <w:t xml:space="preserve">five </w:t>
          </w:r>
          <w:r w:rsidR="00860581">
            <w:t xml:space="preserve">of which </w:t>
          </w:r>
          <w:r w:rsidRPr="00FE15CC">
            <w:t>are outside the MSA. There is no Growling Grass Frog habitat in the vicinity of the Project (within 100 m</w:t>
          </w:r>
          <w:r w:rsidR="00C57901">
            <w:t>etres</w:t>
          </w:r>
          <w:r w:rsidRPr="00FE15CC">
            <w:t xml:space="preserve">) at any of these </w:t>
          </w:r>
          <w:r w:rsidR="00860581">
            <w:t>sites</w:t>
          </w:r>
          <w:r w:rsidRPr="00FE15CC">
            <w:t xml:space="preserve">. </w:t>
          </w:r>
          <w:r w:rsidR="00860581">
            <w:t>And while vibration impacts are also possible from high impact ground disturbance (such as HDD</w:t>
          </w:r>
          <w:r w:rsidR="00C57901">
            <w:t xml:space="preserve"> and</w:t>
          </w:r>
          <w:r w:rsidR="00860581">
            <w:t xml:space="preserve"> pile driving), it is considered less likely than noise to disturb Growling Grass Frogs. Vibrations tend to be localised and relatively minor in effect, and for any Growling Grass Frogs at or near these locations, it is expected the noise</w:t>
          </w:r>
          <w:r w:rsidR="00733C1B">
            <w:t>, rather than vibrations,</w:t>
          </w:r>
          <w:r w:rsidR="00860581">
            <w:t xml:space="preserve"> </w:t>
          </w:r>
          <w:r w:rsidR="00733C1B">
            <w:t xml:space="preserve">would </w:t>
          </w:r>
          <w:r w:rsidR="00860581">
            <w:t xml:space="preserve">disturb them. </w:t>
          </w:r>
        </w:p>
        <w:tbl>
          <w:tblPr>
            <w:tblW w:w="0" w:type="auto"/>
            <w:tblLayout w:type="fixed"/>
            <w:tblLook w:val="04A0" w:firstRow="1" w:lastRow="0" w:firstColumn="1" w:lastColumn="0" w:noHBand="0" w:noVBand="1"/>
          </w:tblPr>
          <w:tblGrid>
            <w:gridCol w:w="3686"/>
            <w:gridCol w:w="5384"/>
          </w:tblGrid>
          <w:tr w:rsidR="00967FC0" w:rsidRPr="00967FC0" w14:paraId="59B505C2" w14:textId="77777777" w:rsidTr="00967FC0">
            <w:tc>
              <w:tcPr>
                <w:tcW w:w="3686" w:type="dxa"/>
                <w:tcMar>
                  <w:left w:w="0" w:type="dxa"/>
                </w:tcMar>
              </w:tcPr>
              <w:p w14:paraId="4525736C" w14:textId="289DE600" w:rsidR="00967FC0" w:rsidRPr="00967FC0" w:rsidRDefault="00967FC0" w:rsidP="00967FC0">
                <w:pPr>
                  <w:pStyle w:val="BodyText"/>
                  <w:spacing w:before="120"/>
                </w:pPr>
                <w:r w:rsidRPr="00967FC0">
                  <w:t xml:space="preserve">Any noise and vibration disturbance </w:t>
                </w:r>
                <w:proofErr w:type="gramStart"/>
                <w:r w:rsidRPr="00967FC0">
                  <w:t>is</w:t>
                </w:r>
                <w:proofErr w:type="gramEnd"/>
                <w:r w:rsidRPr="00967FC0">
                  <w:t xml:space="preserve"> expected to be minor, localised and short term (Growling Grass Frogs would most likely return to the habitat when the noise disturbance subsides). It is also most likely to affect individuals rather than populations or </w:t>
                </w:r>
                <w:proofErr w:type="gramStart"/>
                <w:r w:rsidRPr="00967FC0">
                  <w:t>species, and</w:t>
                </w:r>
                <w:proofErr w:type="gramEnd"/>
                <w:r w:rsidRPr="00967FC0">
                  <w:t xml:space="preserve"> is not expected to have a long-lasting effect on the population of Growling Grass Frogs.</w:t>
                </w:r>
              </w:p>
              <w:p w14:paraId="48C9D3E5" w14:textId="77777777" w:rsidR="00967FC0" w:rsidRPr="00967FC0" w:rsidRDefault="00967FC0" w:rsidP="00967FC0">
                <w:pPr>
                  <w:pStyle w:val="BodyText"/>
                </w:pPr>
                <w:r w:rsidRPr="00967FC0">
                  <w:t xml:space="preserve">Project construction at night would require adequate lighting, which may disturb the Growling Grass Frog. However, in some situations, this lighting may help keep the frogs away from the immediate construction area. </w:t>
                </w:r>
              </w:p>
              <w:p w14:paraId="77D3B260" w14:textId="3AD10F41" w:rsidR="00967FC0" w:rsidRPr="00967FC0" w:rsidRDefault="00967FC0" w:rsidP="00967FC0">
                <w:pPr>
                  <w:pStyle w:val="BodyText"/>
                </w:pPr>
                <w:r w:rsidRPr="00967FC0">
                  <w:t xml:space="preserve">No operational impacts are expected for this species. </w:t>
                </w:r>
              </w:p>
            </w:tc>
            <w:tc>
              <w:tcPr>
                <w:tcW w:w="5384" w:type="dxa"/>
              </w:tcPr>
              <w:p w14:paraId="0F6F0763" w14:textId="725869C4" w:rsidR="00967FC0" w:rsidRPr="00967FC0" w:rsidRDefault="00967FC0" w:rsidP="00967FC0">
                <w:pPr>
                  <w:pStyle w:val="Caption"/>
                  <w:spacing w:before="120"/>
                </w:pPr>
                <w:r w:rsidRPr="00967FC0">
                  <w:t>Figure</w:t>
                </w:r>
                <w:r w:rsidR="00D848CC">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Pr="00967FC0">
                  <w:noBreakHyphen/>
                </w:r>
                <w:r w:rsidR="006E3522">
                  <w:fldChar w:fldCharType="begin"/>
                </w:r>
                <w:r w:rsidR="006E3522">
                  <w:instrText xml:space="preserve"> SEQ Figure \* ARABIC \s 1 </w:instrText>
                </w:r>
                <w:r w:rsidR="006E3522">
                  <w:fldChar w:fldCharType="separate"/>
                </w:r>
                <w:r w:rsidR="003629B6">
                  <w:rPr>
                    <w:noProof/>
                  </w:rPr>
                  <w:t>6</w:t>
                </w:r>
                <w:r w:rsidR="006E3522">
                  <w:rPr>
                    <w:noProof/>
                  </w:rPr>
                  <w:fldChar w:fldCharType="end"/>
                </w:r>
                <w:r w:rsidRPr="00967FC0">
                  <w:tab/>
                  <w:t>Growling Grass Frog. Source: GHD</w:t>
                </w:r>
              </w:p>
              <w:p w14:paraId="317B13D8" w14:textId="2B8A77AF" w:rsidR="00967FC0" w:rsidRPr="00967FC0" w:rsidRDefault="00967FC0" w:rsidP="00967FC0">
                <w:pPr>
                  <w:pStyle w:val="Object"/>
                </w:pPr>
                <w:r>
                  <w:rPr>
                    <w:noProof/>
                  </w:rPr>
                  <w:drawing>
                    <wp:inline distT="0" distB="0" distL="0" distR="0" wp14:anchorId="1833D40A" wp14:editId="323E03DE">
                      <wp:extent cx="3316406" cy="2626995"/>
                      <wp:effectExtent l="0" t="0" r="0" b="1905"/>
                      <wp:docPr id="24" name="Picture 24" descr="Photograph of growling grass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graph of growling grass frog."/>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5036"/>
                              <a:stretch/>
                            </pic:blipFill>
                            <pic:spPr bwMode="auto">
                              <a:xfrm>
                                <a:off x="0" y="0"/>
                                <a:ext cx="3317208" cy="26276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4501E9" w14:textId="1C3CAF66" w:rsidR="008666C3" w:rsidRDefault="008666C3" w:rsidP="008D5F23">
          <w:pPr>
            <w:pStyle w:val="Heading4"/>
          </w:pPr>
          <w:r>
            <w:t>Management measures</w:t>
          </w:r>
        </w:p>
        <w:p w14:paraId="7EDD5E02" w14:textId="317964EE" w:rsidR="00F83200" w:rsidRDefault="00C05FEC" w:rsidP="00C806D4">
          <w:pPr>
            <w:pStyle w:val="BodyText"/>
          </w:pPr>
          <w:r w:rsidRPr="00C05FEC">
            <w:t>HDD</w:t>
          </w:r>
          <w:r w:rsidR="00075D7A" w:rsidRPr="00C05FEC">
            <w:t xml:space="preserve"> would be </w:t>
          </w:r>
          <w:r w:rsidR="00CE62E4">
            <w:t>used</w:t>
          </w:r>
          <w:r w:rsidR="00CE62E4" w:rsidRPr="00C05FEC">
            <w:t xml:space="preserve"> </w:t>
          </w:r>
          <w:r w:rsidR="00075D7A" w:rsidRPr="00C05FEC">
            <w:t>for</w:t>
          </w:r>
          <w:r w:rsidR="00075D7A">
            <w:t xml:space="preserve"> the Project at Deep Cree</w:t>
          </w:r>
          <w:r w:rsidR="009B7BA2">
            <w:t>k,</w:t>
          </w:r>
          <w:r w:rsidR="000E66C8">
            <w:t xml:space="preserve"> avoiding disturbance to this creek habitat</w:t>
          </w:r>
          <w:r w:rsidR="00075D7A">
            <w:t>.</w:t>
          </w:r>
          <w:r w:rsidR="005E1A74" w:rsidRPr="005E1A74">
            <w:t xml:space="preserve"> Works</w:t>
          </w:r>
          <w:r w:rsidR="003629B6">
            <w:t> </w:t>
          </w:r>
          <w:r w:rsidR="005E1A74" w:rsidRPr="005E1A74">
            <w:t xml:space="preserve">may occur at any time </w:t>
          </w:r>
          <w:r w:rsidR="005E1A74">
            <w:t xml:space="preserve">at Deep </w:t>
          </w:r>
          <w:proofErr w:type="gramStart"/>
          <w:r w:rsidR="005E1A74">
            <w:t>Creek</w:t>
          </w:r>
          <w:proofErr w:type="gramEnd"/>
          <w:r w:rsidR="005E1A74">
            <w:t xml:space="preserve"> </w:t>
          </w:r>
          <w:r w:rsidR="005E1A74" w:rsidRPr="005E1A74">
            <w:t xml:space="preserve">but the construction program is not expected to begin until after </w:t>
          </w:r>
          <w:r w:rsidR="003629B6" w:rsidRPr="005E1A74">
            <w:t>January,</w:t>
          </w:r>
          <w:r w:rsidR="005E1A74" w:rsidRPr="005E1A74">
            <w:t xml:space="preserve"> which is outside of the peak calling period, despite frogs potentially still being active until March. With works limited to </w:t>
          </w:r>
          <w:r w:rsidR="009B7BA2">
            <w:t xml:space="preserve">two to four </w:t>
          </w:r>
          <w:r w:rsidR="005E1A74" w:rsidRPr="005E1A74">
            <w:t xml:space="preserve">weeks at waterway crossings </w:t>
          </w:r>
          <w:r w:rsidR="009B7BA2">
            <w:t>the</w:t>
          </w:r>
          <w:r w:rsidR="005E1A74" w:rsidRPr="005E1A74">
            <w:t xml:space="preserve"> whole cohort is not expected to be impacted.</w:t>
          </w:r>
          <w:r w:rsidR="00075D7A">
            <w:t xml:space="preserve"> </w:t>
          </w:r>
          <w:r w:rsidR="00A56BE9">
            <w:t>Though the Merri Creek crossing is within the MSA area, relevant management measures would also be implemented at that location</w:t>
          </w:r>
          <w:r w:rsidR="00C90CDA">
            <w:t>.</w:t>
          </w:r>
          <w:r w:rsidR="00A56BE9">
            <w:t xml:space="preserve"> </w:t>
          </w:r>
        </w:p>
        <w:p w14:paraId="63F9CAA3" w14:textId="0FA56614" w:rsidR="00877E75" w:rsidRDefault="00877E75" w:rsidP="00877E75">
          <w:pPr>
            <w:pStyle w:val="BodyText"/>
          </w:pPr>
          <w:r>
            <w:t xml:space="preserve">The </w:t>
          </w:r>
          <w:r w:rsidRPr="00BC6793">
            <w:t xml:space="preserve">Jacksons Creek </w:t>
          </w:r>
          <w:r>
            <w:t xml:space="preserve">crossing </w:t>
          </w:r>
          <w:r w:rsidRPr="00BC6793">
            <w:t xml:space="preserve">is expected to </w:t>
          </w:r>
          <w:r>
            <w:t xml:space="preserve">use </w:t>
          </w:r>
          <w:r w:rsidRPr="00BC6793">
            <w:t xml:space="preserve">open </w:t>
          </w:r>
          <w:r>
            <w:t>trench construction methodology</w:t>
          </w:r>
          <w:r w:rsidRPr="00BC6793">
            <w:t>.</w:t>
          </w:r>
          <w:r>
            <w:t xml:space="preserve"> Works at Jacksons Creek are to be scheduled </w:t>
          </w:r>
          <w:r w:rsidRPr="005E1A74">
            <w:t xml:space="preserve">during daylight hours between March and May. This </w:t>
          </w:r>
          <w:r>
            <w:t xml:space="preserve">period avoids the entire active season (November to March), so </w:t>
          </w:r>
          <w:r w:rsidR="00E308E1">
            <w:t xml:space="preserve">the risk of construction </w:t>
          </w:r>
          <w:r>
            <w:t>noise disrupt</w:t>
          </w:r>
          <w:r w:rsidR="00E308E1">
            <w:t>ing</w:t>
          </w:r>
          <w:r>
            <w:t xml:space="preserve"> the species calling season</w:t>
          </w:r>
          <w:r w:rsidR="00E308E1">
            <w:t xml:space="preserve"> is not expected to occur</w:t>
          </w:r>
          <w:r>
            <w:t xml:space="preserve">. It is also </w:t>
          </w:r>
          <w:r w:rsidRPr="005E1A74">
            <w:t>within the low flow period (Jan</w:t>
          </w:r>
          <w:r>
            <w:t xml:space="preserve">uary to </w:t>
          </w:r>
          <w:r w:rsidRPr="005E1A74">
            <w:t>May)</w:t>
          </w:r>
          <w:r>
            <w:t>,</w:t>
          </w:r>
          <w:r w:rsidRPr="005E1A74">
            <w:t xml:space="preserve"> </w:t>
          </w:r>
          <w:r>
            <w:t xml:space="preserve">and the period that </w:t>
          </w:r>
          <w:r w:rsidRPr="005E1A74">
            <w:t>has the least amount of flow variability</w:t>
          </w:r>
          <w:r>
            <w:t xml:space="preserve">, </w:t>
          </w:r>
          <w:r w:rsidRPr="005E1A74">
            <w:t>minimis</w:t>
          </w:r>
          <w:r>
            <w:t xml:space="preserve">ing the </w:t>
          </w:r>
          <w:r w:rsidRPr="005E1A74">
            <w:t>risk of erosion and sedimentation to habitat. Risks of high flow events will be managed though EMM SW7 and SW9</w:t>
          </w:r>
          <w:r>
            <w:t>,</w:t>
          </w:r>
          <w:r w:rsidRPr="005E1A74">
            <w:t xml:space="preserve"> including flood management and response plans. Impacts are not expected to disrupt breeding</w:t>
          </w:r>
          <w:r>
            <w:t xml:space="preserve"> (EMM</w:t>
          </w:r>
          <w:r w:rsidR="00967FC0">
            <w:t> </w:t>
          </w:r>
          <w:r>
            <w:t>B21)</w:t>
          </w:r>
          <w:r w:rsidRPr="005E1A74">
            <w:t>.</w:t>
          </w:r>
        </w:p>
        <w:p w14:paraId="6F127A83" w14:textId="2049304E" w:rsidR="00BC6793" w:rsidRDefault="00F83200" w:rsidP="00E362E2">
          <w:pPr>
            <w:pStyle w:val="BodyText"/>
          </w:pPr>
          <w:r>
            <w:lastRenderedPageBreak/>
            <w:t xml:space="preserve">Aside from HDD and avoidance, other measures to protect Growling Grass Frogs and their habitat include </w:t>
          </w:r>
          <w:r w:rsidR="00E362E2">
            <w:t>reducing the work’s corridor to 20 m</w:t>
          </w:r>
          <w:r w:rsidR="009B7BA2">
            <w:t>etres</w:t>
          </w:r>
          <w:r w:rsidR="00E362E2">
            <w:t xml:space="preserve"> width within </w:t>
          </w:r>
          <w:r w:rsidRPr="00F83200">
            <w:t>Jacksons Creek</w:t>
          </w:r>
          <w:r w:rsidR="00E362E2">
            <w:t xml:space="preserve">, and limiting those works </w:t>
          </w:r>
          <w:r>
            <w:t xml:space="preserve">to </w:t>
          </w:r>
          <w:r w:rsidRPr="00F83200">
            <w:t>be outside the species’ active period (</w:t>
          </w:r>
          <w:r w:rsidR="007C232F">
            <w:t xml:space="preserve">November </w:t>
          </w:r>
          <w:r w:rsidR="000B3619">
            <w:t>to March</w:t>
          </w:r>
          <w:r w:rsidRPr="00F83200">
            <w:t>)</w:t>
          </w:r>
          <w:r w:rsidR="004F0F16">
            <w:t xml:space="preserve"> (EMM B21)</w:t>
          </w:r>
          <w:r w:rsidR="00E362E2">
            <w:t xml:space="preserve">. This </w:t>
          </w:r>
          <w:r>
            <w:t xml:space="preserve">would minimise </w:t>
          </w:r>
          <w:r w:rsidRPr="00F83200">
            <w:t xml:space="preserve">impacts </w:t>
          </w:r>
          <w:r w:rsidR="009B7BA2">
            <w:t>on</w:t>
          </w:r>
          <w:r w:rsidR="009B7BA2" w:rsidRPr="00F83200">
            <w:t xml:space="preserve"> </w:t>
          </w:r>
          <w:r w:rsidRPr="00F83200">
            <w:t>individuals and connectivity.</w:t>
          </w:r>
          <w:r w:rsidR="00E308E1">
            <w:t xml:space="preserve"> </w:t>
          </w:r>
          <w:r w:rsidR="00E362E2">
            <w:t>Habitat would also be made unsuitable prior to construction</w:t>
          </w:r>
          <w:r w:rsidR="009B7BA2">
            <w:t xml:space="preserve"> </w:t>
          </w:r>
          <w:r w:rsidR="00E362E2">
            <w:t>to discourage the species from using the</w:t>
          </w:r>
          <w:r w:rsidR="0093192C" w:rsidRPr="0093192C">
            <w:t xml:space="preserve"> </w:t>
          </w:r>
          <w:r w:rsidR="0093192C">
            <w:t>construction corridor</w:t>
          </w:r>
          <w:r w:rsidR="00E362E2">
            <w:t>, and checks would be undertaken for individuals immediately prior to construction</w:t>
          </w:r>
          <w:r w:rsidR="009B7BA2">
            <w:t>. T</w:t>
          </w:r>
          <w:r w:rsidR="00A0016E">
            <w:t xml:space="preserve">renches would be checked at the start of each day </w:t>
          </w:r>
          <w:r w:rsidR="00E362E2">
            <w:t>to move them to adjacent suitable habitat</w:t>
          </w:r>
          <w:r w:rsidR="00A0016E">
            <w:t xml:space="preserve"> (EMM B9)</w:t>
          </w:r>
          <w:r w:rsidR="00E362E2">
            <w:t xml:space="preserve">. </w:t>
          </w:r>
          <w:r w:rsidR="00DA01BE">
            <w:t>Handling and hygiene protocols would be developed and implemented for any removal of individuals, with i</w:t>
          </w:r>
          <w:r w:rsidR="00E362E2">
            <w:t>nstallation of fauna</w:t>
          </w:r>
          <w:r w:rsidR="0054170D">
            <w:t>-</w:t>
          </w:r>
          <w:r w:rsidR="00E362E2">
            <w:t xml:space="preserve">proof fencing </w:t>
          </w:r>
          <w:r w:rsidR="000B3619">
            <w:t xml:space="preserve">suitable to prevent frog movement </w:t>
          </w:r>
          <w:r w:rsidR="00DA01BE">
            <w:t xml:space="preserve">also </w:t>
          </w:r>
          <w:r w:rsidR="00E362E2">
            <w:t>follow</w:t>
          </w:r>
          <w:r w:rsidR="00DA01BE">
            <w:t>ing</w:t>
          </w:r>
          <w:r w:rsidR="00E362E2">
            <w:t xml:space="preserve"> any removal of individuals. A salvage and </w:t>
          </w:r>
          <w:r w:rsidR="00485D30">
            <w:t xml:space="preserve">relocation </w:t>
          </w:r>
          <w:r w:rsidR="00E362E2">
            <w:t xml:space="preserve">plan outlining </w:t>
          </w:r>
          <w:r w:rsidR="00DA01BE">
            <w:t xml:space="preserve">the above </w:t>
          </w:r>
          <w:r w:rsidR="00E362E2">
            <w:t>measures would also be prepared</w:t>
          </w:r>
          <w:r w:rsidR="004F0F16">
            <w:t xml:space="preserve"> (EMM B21)</w:t>
          </w:r>
          <w:r w:rsidR="00E362E2">
            <w:t>.</w:t>
          </w:r>
          <w:r>
            <w:t xml:space="preserve"> </w:t>
          </w:r>
        </w:p>
        <w:p w14:paraId="1EA7DA1A" w14:textId="1F0F85DC" w:rsidR="0001044E" w:rsidRDefault="008D4743" w:rsidP="00E362E2">
          <w:pPr>
            <w:pStyle w:val="BodyText"/>
          </w:pPr>
          <w:r>
            <w:t xml:space="preserve">Measures would be implemented to </w:t>
          </w:r>
          <w:r w:rsidRPr="00A63DEA">
            <w:t xml:space="preserve">minimise light spillage during construction </w:t>
          </w:r>
          <w:r>
            <w:t>to</w:t>
          </w:r>
          <w:r w:rsidRPr="00A63DEA">
            <w:t xml:space="preserve"> protect </w:t>
          </w:r>
          <w:r w:rsidR="00206607">
            <w:t>threatened</w:t>
          </w:r>
          <w:r w:rsidR="00206607" w:rsidRPr="00A63DEA">
            <w:t xml:space="preserve"> </w:t>
          </w:r>
          <w:r w:rsidRPr="00A63DEA">
            <w:t>native fauna habitat to the extent practicable</w:t>
          </w:r>
          <w:r>
            <w:t xml:space="preserve"> (EMM B5)</w:t>
          </w:r>
          <w:r w:rsidRPr="00A63DEA">
            <w:t>.</w:t>
          </w:r>
          <w:r w:rsidR="0001044E">
            <w:t xml:space="preserve"> </w:t>
          </w:r>
          <w:r w:rsidR="001960C7">
            <w:t xml:space="preserve">Noise and </w:t>
          </w:r>
          <w:r w:rsidR="001960C7" w:rsidRPr="00C46321">
            <w:t xml:space="preserve">vibration </w:t>
          </w:r>
          <w:r w:rsidR="001960C7">
            <w:t xml:space="preserve">would be </w:t>
          </w:r>
          <w:r w:rsidR="001960C7" w:rsidRPr="00C46321">
            <w:t>managed in accordance with the requirements outlined within</w:t>
          </w:r>
          <w:r w:rsidR="001960C7">
            <w:t xml:space="preserve"> EMM NV1 and NV2 (EMM B6).</w:t>
          </w:r>
        </w:p>
        <w:p w14:paraId="4974D318" w14:textId="5FC76164" w:rsidR="001A60FF" w:rsidRDefault="001A60FF" w:rsidP="001B06BF">
          <w:pPr>
            <w:pStyle w:val="Heading4"/>
          </w:pPr>
          <w:r>
            <w:t>Residual impact</w:t>
          </w:r>
        </w:p>
        <w:p w14:paraId="085B70B7" w14:textId="615E2C1B" w:rsidR="004F0F16" w:rsidRDefault="001A60FF" w:rsidP="001A60FF">
          <w:pPr>
            <w:pStyle w:val="BodyText"/>
          </w:pPr>
          <w:r>
            <w:t xml:space="preserve">Taking </w:t>
          </w:r>
          <w:r w:rsidR="0054170D">
            <w:t>mitigation measures</w:t>
          </w:r>
          <w:r w:rsidR="0054170D" w:rsidDel="0054170D">
            <w:t xml:space="preserve"> </w:t>
          </w:r>
          <w:r w:rsidR="0054170D">
            <w:t xml:space="preserve">into </w:t>
          </w:r>
          <w:r>
            <w:t>account, a</w:t>
          </w:r>
          <w:r w:rsidRPr="001A60FF">
            <w:t>ny residual impacts on this species are expected to be highly localised and the species is expected to be able to readily recolonise disturbed areas following reinstatement and resume pre-construction habitat use</w:t>
          </w:r>
          <w:r>
            <w:t xml:space="preserve">. </w:t>
          </w:r>
          <w:r w:rsidRPr="001A60FF">
            <w:t>The proposed removal of 0.03 h</w:t>
          </w:r>
          <w:r w:rsidR="00D671DF">
            <w:t>ectares</w:t>
          </w:r>
          <w:r w:rsidRPr="001A60FF">
            <w:t xml:space="preserve"> of habitat for this species is not considered a significant impact</w:t>
          </w:r>
          <w:r w:rsidR="00206607">
            <w:t xml:space="preserve"> under the Significant Impact Guidelines</w:t>
          </w:r>
          <w:r w:rsidRPr="001A60FF">
            <w:t>.</w:t>
          </w:r>
          <w:r>
            <w:t xml:space="preserve"> </w:t>
          </w:r>
        </w:p>
        <w:p w14:paraId="0EFC22F5" w14:textId="48BCED4C" w:rsidR="00AA5F12" w:rsidRDefault="00EC4263" w:rsidP="00A70593">
          <w:pPr>
            <w:pStyle w:val="Heading3"/>
          </w:pPr>
          <w:bookmarkStart w:id="82" w:name="_Toc71007638"/>
          <w:bookmarkStart w:id="83" w:name="_Toc72466492"/>
          <w:r>
            <w:t>Aus</w:t>
          </w:r>
          <w:r w:rsidR="00A0735B">
            <w:t xml:space="preserve">tralian </w:t>
          </w:r>
          <w:r>
            <w:t>Grayling</w:t>
          </w:r>
          <w:bookmarkEnd w:id="82"/>
          <w:bookmarkEnd w:id="83"/>
        </w:p>
        <w:p w14:paraId="5CC81EFE" w14:textId="5983580A" w:rsidR="00E06937" w:rsidRDefault="00A0735B" w:rsidP="00E06937">
          <w:pPr>
            <w:pStyle w:val="BodyText"/>
          </w:pPr>
          <w:r w:rsidRPr="00A0735B">
            <w:t xml:space="preserve">Australian Grayling are the largest native </w:t>
          </w:r>
          <w:proofErr w:type="spellStart"/>
          <w:r w:rsidRPr="00A0735B">
            <w:t>salmoniform</w:t>
          </w:r>
          <w:proofErr w:type="spellEnd"/>
          <w:r w:rsidRPr="00A0735B">
            <w:t xml:space="preserve"> fish in Australia and the last surviving member of the family </w:t>
          </w:r>
          <w:proofErr w:type="spellStart"/>
          <w:r w:rsidRPr="001B06BF">
            <w:rPr>
              <w:i/>
            </w:rPr>
            <w:t>Prototroctidae</w:t>
          </w:r>
          <w:proofErr w:type="spellEnd"/>
          <w:r w:rsidR="000D74FA">
            <w:t xml:space="preserve"> (refer Figure 1</w:t>
          </w:r>
          <w:r w:rsidR="00E876C4">
            <w:t>8</w:t>
          </w:r>
          <w:r w:rsidR="000D74FA">
            <w:t>-</w:t>
          </w:r>
          <w:r w:rsidR="00E876C4">
            <w:t>7</w:t>
          </w:r>
          <w:r w:rsidR="000D74FA">
            <w:t>)</w:t>
          </w:r>
          <w:r w:rsidRPr="00A0735B">
            <w:t>. The species occur in coastal rivers and streams in south-eastern Australia from the Shoalhaven River in New South Wales through to the Hopkins River in Victoria</w:t>
          </w:r>
          <w:r>
            <w:t>.</w:t>
          </w:r>
          <w:r w:rsidRPr="00A0735B">
            <w:t xml:space="preserve"> </w:t>
          </w:r>
          <w:r>
            <w:t>U</w:t>
          </w:r>
          <w:r w:rsidRPr="00A0735B">
            <w:t xml:space="preserve">sually </w:t>
          </w:r>
          <w:r>
            <w:t xml:space="preserve">they </w:t>
          </w:r>
          <w:r w:rsidRPr="00A0735B">
            <w:t>prefer cool, clear waters with a gravel substrate and alternating pool and riffle habitats</w:t>
          </w:r>
          <w:r>
            <w:t>,</w:t>
          </w:r>
          <w:r w:rsidRPr="00A0735B">
            <w:t xml:space="preserve"> but </w:t>
          </w:r>
          <w:r>
            <w:t xml:space="preserve">they </w:t>
          </w:r>
          <w:r w:rsidRPr="00A0735B">
            <w:t>can also occur in turbid water. They may form large schools, especially before spawning periods. Adults prefer moderate to fast-flowing water, usually below altitudes of 200 m</w:t>
          </w:r>
          <w:r w:rsidR="0054170D">
            <w:t>etres</w:t>
          </w:r>
          <w:r w:rsidRPr="00A0735B">
            <w:t xml:space="preserve">, although in Victoria they have also been recorded above 1,000 </w:t>
          </w:r>
          <w:r w:rsidR="0054170D" w:rsidRPr="00A0735B">
            <w:t>m</w:t>
          </w:r>
          <w:r w:rsidR="0054170D">
            <w:t>etres.</w:t>
          </w:r>
        </w:p>
        <w:p w14:paraId="7363BF48" w14:textId="100ED171" w:rsidR="00A0735B" w:rsidRDefault="00A0735B" w:rsidP="00E06937">
          <w:pPr>
            <w:pStyle w:val="BodyText"/>
          </w:pPr>
          <w:r w:rsidRPr="00A0735B">
            <w:t xml:space="preserve">Due to connectivity with waterways where this species is known to exist, the likelihood of occurrence was considered in the three major waterways in the </w:t>
          </w:r>
          <w:r w:rsidR="0093192C">
            <w:t>construction corridor</w:t>
          </w:r>
          <w:r w:rsidR="0093192C" w:rsidRPr="00A0735B">
            <w:t xml:space="preserve"> </w:t>
          </w:r>
          <w:r w:rsidRPr="00A0735B">
            <w:t>(</w:t>
          </w:r>
          <w:r w:rsidR="0054170D">
            <w:t>that is,</w:t>
          </w:r>
          <w:r w:rsidRPr="00A0735B">
            <w:t xml:space="preserve"> Jacksons Creek, Merri Creek and Deep Creek). A lack of suitable habitat, the presence of barriers to migration and no historical records or sightings during targeted surveys resulted in </w:t>
          </w:r>
          <w:r w:rsidR="0054170D">
            <w:t>a</w:t>
          </w:r>
          <w:r w:rsidR="0054170D" w:rsidRPr="00A0735B">
            <w:t xml:space="preserve"> </w:t>
          </w:r>
          <w:r w:rsidR="0054170D">
            <w:t xml:space="preserve">low </w:t>
          </w:r>
          <w:r w:rsidRPr="00A0735B">
            <w:t>likelihood of occurrence in Jacksons Creek and Merri Creek.</w:t>
          </w:r>
        </w:p>
        <w:p w14:paraId="2A667EC2" w14:textId="1ED5597E" w:rsidR="00A0735B" w:rsidRDefault="00AF2CAD" w:rsidP="00E06937">
          <w:pPr>
            <w:pStyle w:val="BodyText"/>
          </w:pPr>
          <w:bookmarkStart w:id="84" w:name="_Hlk65856318"/>
          <w:r>
            <w:t>No individuals were recorded in Deep Creek during targeted surveys. However, Deep Creek does contain s</w:t>
          </w:r>
          <w:r w:rsidRPr="00A0735B">
            <w:t>uitable habitat for the species</w:t>
          </w:r>
          <w:r>
            <w:t>, and is also connected to</w:t>
          </w:r>
          <w:r w:rsidRPr="00AF2CAD">
            <w:t xml:space="preserve"> </w:t>
          </w:r>
          <w:r>
            <w:t xml:space="preserve">the </w:t>
          </w:r>
          <w:r w:rsidRPr="00A0735B">
            <w:t>Maribyrnong River</w:t>
          </w:r>
          <w:r>
            <w:t xml:space="preserve">, where the </w:t>
          </w:r>
          <w:r w:rsidRPr="00A0735B">
            <w:t>species is known to occur</w:t>
          </w:r>
          <w:r>
            <w:t xml:space="preserve">. </w:t>
          </w:r>
          <w:r w:rsidR="00F65472">
            <w:t>Given Australian Grayling are a migratory species, and are known to migrate many kilometres, t</w:t>
          </w:r>
          <w:r>
            <w:t xml:space="preserve">his suggests that there is a potential for </w:t>
          </w:r>
          <w:r w:rsidRPr="00A0735B">
            <w:t xml:space="preserve">individuals to migrate through the </w:t>
          </w:r>
          <w:r>
            <w:t xml:space="preserve">construction corridor. Taking this into account, the </w:t>
          </w:r>
          <w:r w:rsidRPr="00A0735B">
            <w:t xml:space="preserve">likelihood of occurrence </w:t>
          </w:r>
          <w:r>
            <w:t xml:space="preserve">in Deep Creek for the species </w:t>
          </w:r>
          <w:proofErr w:type="gramStart"/>
          <w:r w:rsidRPr="00A0735B">
            <w:t xml:space="preserve">is </w:t>
          </w:r>
          <w:r>
            <w:t>considered to be</w:t>
          </w:r>
          <w:proofErr w:type="gramEnd"/>
          <w:r>
            <w:t xml:space="preserve"> </w:t>
          </w:r>
          <w:r w:rsidRPr="00A0735B">
            <w:t>medium</w:t>
          </w:r>
          <w:r>
            <w:t>. Figure 1</w:t>
          </w:r>
          <w:r w:rsidR="00E876C4">
            <w:t>8</w:t>
          </w:r>
          <w:r>
            <w:t>-1 displays the location at Deep Creek</w:t>
          </w:r>
          <w:r w:rsidR="000136CE">
            <w:t xml:space="preserve"> where there is a potential to encounter Australian Grayling. </w:t>
          </w:r>
          <w:r w:rsidR="00A0735B" w:rsidRPr="00A0735B">
            <w:t>However, the lack of records within</w:t>
          </w:r>
          <w:r w:rsidR="001F1DDF">
            <w:t xml:space="preserve"> </w:t>
          </w:r>
          <w:r w:rsidR="0054170D">
            <w:t>five kilometres</w:t>
          </w:r>
          <w:r w:rsidR="00A0735B" w:rsidRPr="00A0735B">
            <w:t xml:space="preserve"> of the </w:t>
          </w:r>
          <w:r w:rsidR="0093192C">
            <w:t>construction corridor</w:t>
          </w:r>
          <w:r w:rsidR="001F1DDF">
            <w:t>,</w:t>
          </w:r>
          <w:r w:rsidR="00A0735B" w:rsidRPr="00A0735B">
            <w:t xml:space="preserve"> and no detection during the targeted surveys suggests there are no resident individuals that may</w:t>
          </w:r>
          <w:r w:rsidR="00EB55C1">
            <w:t xml:space="preserve"> </w:t>
          </w:r>
          <w:r w:rsidR="00A0735B" w:rsidRPr="00A0735B">
            <w:t>be impacted by the construction works.</w:t>
          </w:r>
        </w:p>
        <w:bookmarkEnd w:id="84"/>
        <w:p w14:paraId="35444E14" w14:textId="670DBDFC" w:rsidR="00BC1EF4" w:rsidRPr="00024604" w:rsidRDefault="00BC1EF4" w:rsidP="00BC1EF4">
          <w:pPr>
            <w:pStyle w:val="BodyText"/>
          </w:pPr>
          <w:r>
            <w:t>A</w:t>
          </w:r>
          <w:r w:rsidR="003E31B2">
            <w:t>n</w:t>
          </w:r>
          <w:r>
            <w:t xml:space="preserve"> assessment of the potential impacts on the Australian Grayling was undertaken considering the criteria defined in the Significant Impact Guidelines as identified in </w:t>
          </w:r>
          <w:r w:rsidR="008F1EDE">
            <w:fldChar w:fldCharType="begin"/>
          </w:r>
          <w:r w:rsidR="008F1EDE">
            <w:instrText xml:space="preserve"> REF _Ref69097861 \h </w:instrText>
          </w:r>
          <w:r w:rsidR="008F1EDE">
            <w:fldChar w:fldCharType="separate"/>
          </w:r>
          <w:r w:rsidR="003629B6">
            <w:t>Table </w:t>
          </w:r>
          <w:r w:rsidR="003629B6">
            <w:rPr>
              <w:noProof/>
            </w:rPr>
            <w:t>18</w:t>
          </w:r>
          <w:r w:rsidR="003629B6">
            <w:noBreakHyphen/>
          </w:r>
          <w:r w:rsidR="003629B6">
            <w:rPr>
              <w:noProof/>
            </w:rPr>
            <w:t>12</w:t>
          </w:r>
          <w:r w:rsidR="008F1EDE">
            <w:fldChar w:fldCharType="end"/>
          </w:r>
          <w:r>
            <w:t xml:space="preserve">. Appendix X of Technical report A </w:t>
          </w:r>
          <w:r>
            <w:rPr>
              <w:rStyle w:val="Italics"/>
            </w:rPr>
            <w:t xml:space="preserve">Biodiversity and habitats </w:t>
          </w:r>
          <w:r>
            <w:rPr>
              <w:rStyle w:val="Italics"/>
              <w:i w:val="0"/>
            </w:rPr>
            <w:t xml:space="preserve">provides further information on this assessment. </w:t>
          </w:r>
        </w:p>
        <w:p w14:paraId="18742392" w14:textId="2DC0269E" w:rsidR="00BC1EF4" w:rsidRPr="00F97D1C" w:rsidRDefault="00BC1EF4" w:rsidP="001B06BF">
          <w:pPr>
            <w:pStyle w:val="Caption"/>
            <w:rPr>
              <w:rStyle w:val="Highlight"/>
              <w:bCs w:val="0"/>
              <w:i w:val="0"/>
              <w:color w:val="auto"/>
              <w:szCs w:val="22"/>
              <w:shd w:val="clear" w:color="auto" w:fill="auto"/>
            </w:rPr>
          </w:pPr>
          <w:bookmarkStart w:id="85" w:name="_Ref69097861"/>
          <w:r>
            <w:lastRenderedPageBreak/>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12</w:t>
          </w:r>
          <w:r w:rsidR="006E3522">
            <w:rPr>
              <w:noProof/>
            </w:rPr>
            <w:fldChar w:fldCharType="end"/>
          </w:r>
          <w:bookmarkEnd w:id="85"/>
          <w:r w:rsidR="00274DD5">
            <w:tab/>
          </w:r>
          <w:r w:rsidRPr="009B2331">
            <w:rPr>
              <w:rStyle w:val="Highlight"/>
              <w:shd w:val="clear" w:color="auto" w:fill="auto"/>
            </w:rPr>
            <w:t xml:space="preserve">Significant impact criteria and </w:t>
          </w:r>
          <w:r>
            <w:rPr>
              <w:rStyle w:val="Highlight"/>
              <w:shd w:val="clear" w:color="auto" w:fill="auto"/>
            </w:rPr>
            <w:t xml:space="preserve">assessment </w:t>
          </w:r>
          <w:r w:rsidR="009C3F19">
            <w:rPr>
              <w:rStyle w:val="Highlight"/>
              <w:shd w:val="clear" w:color="auto" w:fill="auto"/>
            </w:rPr>
            <w:t>for</w:t>
          </w:r>
          <w:r>
            <w:rPr>
              <w:rStyle w:val="Highlight"/>
              <w:shd w:val="clear" w:color="auto" w:fill="auto"/>
            </w:rPr>
            <w:t xml:space="preserve"> </w:t>
          </w:r>
          <w:r>
            <w:t xml:space="preserve">the Australian Grayling </w:t>
          </w:r>
        </w:p>
        <w:tbl>
          <w:tblPr>
            <w:tblStyle w:val="MainTableStyle"/>
            <w:tblW w:w="0" w:type="auto"/>
            <w:tblLayout w:type="fixed"/>
            <w:tblLook w:val="04A0" w:firstRow="1" w:lastRow="0" w:firstColumn="1" w:lastColumn="0" w:noHBand="0" w:noVBand="1"/>
          </w:tblPr>
          <w:tblGrid>
            <w:gridCol w:w="2838"/>
            <w:gridCol w:w="6222"/>
          </w:tblGrid>
          <w:tr w:rsidR="00BC1EF4" w14:paraId="3097FFE7" w14:textId="77777777" w:rsidTr="00CA5886">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838" w:type="dxa"/>
              </w:tcPr>
              <w:p w14:paraId="3A854466" w14:textId="77777777" w:rsidR="00BC1EF4" w:rsidRPr="00C62A25" w:rsidRDefault="00BC1EF4" w:rsidP="00E87A36">
                <w:pPr>
                  <w:pStyle w:val="TableText"/>
                </w:pPr>
                <w:r>
                  <w:t xml:space="preserve">Significant impact criteria </w:t>
                </w:r>
              </w:p>
            </w:tc>
            <w:tc>
              <w:tcPr>
                <w:tcW w:w="6222" w:type="dxa"/>
              </w:tcPr>
              <w:p w14:paraId="259DC4EA" w14:textId="77777777" w:rsidR="00BC1EF4" w:rsidRPr="00C62A25" w:rsidRDefault="00BC1EF4" w:rsidP="00E87A36">
                <w:pPr>
                  <w:pStyle w:val="TableText"/>
                  <w:cnfStyle w:val="100000000000" w:firstRow="1" w:lastRow="0" w:firstColumn="0" w:lastColumn="0" w:oddVBand="0" w:evenVBand="0" w:oddHBand="0" w:evenHBand="0" w:firstRowFirstColumn="0" w:firstRowLastColumn="0" w:lastRowFirstColumn="0" w:lastRowLastColumn="0"/>
                </w:pPr>
                <w:r>
                  <w:t xml:space="preserve">Assessment of the Project </w:t>
                </w:r>
              </w:p>
            </w:tc>
          </w:tr>
          <w:tr w:rsidR="00BC1EF4" w14:paraId="67FCFA18"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838" w:type="dxa"/>
                <w:shd w:val="clear" w:color="auto" w:fill="E7E7E8"/>
              </w:tcPr>
              <w:p w14:paraId="524111EA" w14:textId="01F21CB5" w:rsidR="00BC1EF4" w:rsidRDefault="00BC1EF4" w:rsidP="00E87A36">
                <w:pPr>
                  <w:pStyle w:val="TableText"/>
                  <w:rPr>
                    <w:lang w:eastAsia="en-AU"/>
                  </w:rPr>
                </w:pPr>
                <w:r>
                  <w:rPr>
                    <w:szCs w:val="18"/>
                  </w:rPr>
                  <w:t>L</w:t>
                </w:r>
                <w:r w:rsidRPr="00D437DC">
                  <w:rPr>
                    <w:szCs w:val="18"/>
                  </w:rPr>
                  <w:t>ead to a long-term decrease in the size of an important population of a species</w:t>
                </w:r>
              </w:p>
            </w:tc>
            <w:tc>
              <w:tcPr>
                <w:tcW w:w="6222" w:type="dxa"/>
              </w:tcPr>
              <w:p w14:paraId="2EE40B09" w14:textId="1C0F44DA" w:rsidR="00C94B8F" w:rsidRDefault="00C94B8F"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There are no records of this species within 5 km of the construction corridor. </w:t>
                </w:r>
                <w:r>
                  <w:rPr>
                    <w:szCs w:val="18"/>
                  </w:rPr>
                  <w:t>However, connectivity of Merri Creek to the Yarra River</w:t>
                </w:r>
                <w:r w:rsidR="0054170D">
                  <w:rPr>
                    <w:szCs w:val="18"/>
                  </w:rPr>
                  <w:t>,</w:t>
                </w:r>
                <w:r>
                  <w:rPr>
                    <w:szCs w:val="18"/>
                  </w:rPr>
                  <w:t xml:space="preserve"> and Jacksons Creek and Deep Creek to Maribyrnong River (where the species is known to occur) suggests there is potential for them to migrate into the construction corridor. </w:t>
                </w:r>
              </w:p>
              <w:p w14:paraId="333387E9" w14:textId="04A548E2" w:rsidR="00BC1EF4" w:rsidRDefault="00C94B8F"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Habitat assessments and targeted surveys determined the likeliho</w:t>
                </w:r>
                <w:r>
                  <w:rPr>
                    <w:szCs w:val="18"/>
                  </w:rPr>
                  <w:t>od of the species being present in Jacksons and Merri Creek is low. In Deep Creek the likelihood is medium</w:t>
                </w:r>
                <w:r w:rsidR="0054170D">
                  <w:rPr>
                    <w:szCs w:val="18"/>
                  </w:rPr>
                  <w:t xml:space="preserve">. </w:t>
                </w:r>
              </w:p>
              <w:p w14:paraId="25592569" w14:textId="28ECF416" w:rsidR="00C8513E" w:rsidRPr="00C94B8F" w:rsidRDefault="00C8513E" w:rsidP="00967FC0">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C8513E">
                  <w:t xml:space="preserve"> Unlikely. Project impacts are not expected to lead to a long</w:t>
                </w:r>
                <w:r w:rsidR="003629B6">
                  <w:noBreakHyphen/>
                </w:r>
                <w:r w:rsidRPr="00C8513E">
                  <w:t>term decrease in the size of a population</w:t>
                </w:r>
                <w:r w:rsidR="0054170D">
                  <w:t xml:space="preserve"> as HDD is proposed at Deep</w:t>
                </w:r>
                <w:r w:rsidR="003629B6">
                  <w:t> </w:t>
                </w:r>
                <w:r w:rsidR="0054170D">
                  <w:t>Creek</w:t>
                </w:r>
              </w:p>
            </w:tc>
          </w:tr>
          <w:tr w:rsidR="00BC1EF4" w14:paraId="01FB5666"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838" w:type="dxa"/>
                <w:shd w:val="clear" w:color="auto" w:fill="E7E7E8"/>
              </w:tcPr>
              <w:p w14:paraId="518F089F" w14:textId="1DEA74C5" w:rsidR="00BC1EF4" w:rsidRDefault="00BC1EF4" w:rsidP="00E87A36">
                <w:pPr>
                  <w:pStyle w:val="TableText"/>
                  <w:rPr>
                    <w:szCs w:val="18"/>
                  </w:rPr>
                </w:pPr>
                <w:r>
                  <w:rPr>
                    <w:szCs w:val="18"/>
                  </w:rPr>
                  <w:t>R</w:t>
                </w:r>
                <w:r w:rsidRPr="00D437DC">
                  <w:rPr>
                    <w:szCs w:val="18"/>
                  </w:rPr>
                  <w:t>educe the area of occupancy of an important population</w:t>
                </w:r>
              </w:p>
            </w:tc>
            <w:tc>
              <w:tcPr>
                <w:tcW w:w="6222" w:type="dxa"/>
              </w:tcPr>
              <w:p w14:paraId="0C4E3D1B" w14:textId="30B35353" w:rsidR="00C94B8F" w:rsidRDefault="00C94B8F"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There have been no records of the species within 5 km of the construction corridor and the targeted surveys did not detect the species.</w:t>
                </w:r>
              </w:p>
              <w:p w14:paraId="3192BCFE" w14:textId="33ED6870" w:rsidR="00BC1EF4" w:rsidRDefault="00C94B8F"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It is not considered the species regularly inhabits the Deep Creek </w:t>
                </w:r>
                <w:r w:rsidR="00BB449F">
                  <w:rPr>
                    <w:szCs w:val="18"/>
                  </w:rPr>
                  <w:t>c</w:t>
                </w:r>
                <w:r w:rsidR="0040598A">
                  <w:rPr>
                    <w:szCs w:val="18"/>
                  </w:rPr>
                  <w:t>onstruction</w:t>
                </w:r>
                <w:r w:rsidR="003D4F19">
                  <w:rPr>
                    <w:szCs w:val="18"/>
                  </w:rPr>
                  <w:t xml:space="preserve"> corridor</w:t>
                </w:r>
                <w:r>
                  <w:rPr>
                    <w:szCs w:val="18"/>
                  </w:rPr>
                  <w:t xml:space="preserve"> and the Project is not expected to reduce </w:t>
                </w:r>
                <w:r w:rsidRPr="00494C03">
                  <w:rPr>
                    <w:szCs w:val="18"/>
                  </w:rPr>
                  <w:t>the area of occupancy of an important population of this species.</w:t>
                </w:r>
              </w:p>
              <w:p w14:paraId="774A8C75" w14:textId="3AA8AEAA" w:rsidR="00C8513E" w:rsidRPr="00C94B8F" w:rsidRDefault="00C8513E" w:rsidP="00967FC0">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Pr="00C8513E">
                  <w:t>Unlikely. The area of occupancy for this species is not expected to change.</w:t>
                </w:r>
              </w:p>
            </w:tc>
          </w:tr>
          <w:tr w:rsidR="00BC1EF4" w14:paraId="411B6570"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838" w:type="dxa"/>
                <w:shd w:val="clear" w:color="auto" w:fill="E7E7E8"/>
              </w:tcPr>
              <w:p w14:paraId="7172F8C5" w14:textId="7CE419B7" w:rsidR="00BC1EF4" w:rsidRDefault="00BC1EF4" w:rsidP="00E87A36">
                <w:pPr>
                  <w:pStyle w:val="TableText"/>
                  <w:rPr>
                    <w:szCs w:val="18"/>
                  </w:rPr>
                </w:pPr>
                <w:r>
                  <w:rPr>
                    <w:szCs w:val="18"/>
                  </w:rPr>
                  <w:t>F</w:t>
                </w:r>
                <w:r w:rsidRPr="00D437DC">
                  <w:rPr>
                    <w:szCs w:val="18"/>
                  </w:rPr>
                  <w:t>ragment an existing important</w:t>
                </w:r>
                <w:r w:rsidR="003629B6">
                  <w:rPr>
                    <w:szCs w:val="18"/>
                  </w:rPr>
                  <w:t> </w:t>
                </w:r>
                <w:r w:rsidRPr="00D437DC">
                  <w:rPr>
                    <w:szCs w:val="18"/>
                  </w:rPr>
                  <w:t>population into two or more populations</w:t>
                </w:r>
              </w:p>
            </w:tc>
            <w:tc>
              <w:tcPr>
                <w:tcW w:w="6222" w:type="dxa"/>
              </w:tcPr>
              <w:p w14:paraId="0DBE82C5" w14:textId="4A13A255" w:rsidR="00BC1EF4" w:rsidRDefault="00C94B8F"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The species is </w:t>
                </w:r>
                <w:r w:rsidRPr="00B66C95">
                  <w:rPr>
                    <w:szCs w:val="18"/>
                  </w:rPr>
                  <w:t xml:space="preserve">not considered </w:t>
                </w:r>
                <w:r>
                  <w:rPr>
                    <w:szCs w:val="18"/>
                  </w:rPr>
                  <w:t>to</w:t>
                </w:r>
                <w:r w:rsidRPr="00B66C95">
                  <w:rPr>
                    <w:szCs w:val="18"/>
                  </w:rPr>
                  <w:t xml:space="preserve"> regularly inhabit Deep Creek </w:t>
                </w:r>
                <w:r>
                  <w:rPr>
                    <w:szCs w:val="18"/>
                  </w:rPr>
                  <w:t>in the vicinity of the construction corridor. While this species may migrate through the construction corridor, HDD is proposed at Deep Creek. T</w:t>
                </w:r>
                <w:r w:rsidRPr="00B66C95">
                  <w:rPr>
                    <w:szCs w:val="18"/>
                  </w:rPr>
                  <w:t xml:space="preserve">he Project </w:t>
                </w:r>
                <w:r>
                  <w:rPr>
                    <w:szCs w:val="18"/>
                  </w:rPr>
                  <w:t>is</w:t>
                </w:r>
                <w:r w:rsidRPr="00B66C95">
                  <w:rPr>
                    <w:szCs w:val="18"/>
                  </w:rPr>
                  <w:t xml:space="preserve"> not expected to result in the fragmentation of a population.</w:t>
                </w:r>
              </w:p>
              <w:p w14:paraId="62BE7F02" w14:textId="0E27298F" w:rsidR="00C8513E" w:rsidRPr="00C94B8F" w:rsidRDefault="00C8513E" w:rsidP="00967FC0">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C8513E">
                  <w:t xml:space="preserve"> Unlikely. HDD reduces the chance of a barrier and fragmentation of a population of this species is not expected.</w:t>
                </w:r>
              </w:p>
            </w:tc>
          </w:tr>
          <w:tr w:rsidR="00BC1EF4" w14:paraId="30C69927"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838" w:type="dxa"/>
                <w:shd w:val="clear" w:color="auto" w:fill="E7E7E8"/>
              </w:tcPr>
              <w:p w14:paraId="530BAD40" w14:textId="42EC902B" w:rsidR="00BC1EF4" w:rsidRDefault="00BC1EF4" w:rsidP="00E87A36">
                <w:pPr>
                  <w:pStyle w:val="TableText"/>
                  <w:rPr>
                    <w:szCs w:val="18"/>
                  </w:rPr>
                </w:pPr>
                <w:r>
                  <w:rPr>
                    <w:szCs w:val="18"/>
                  </w:rPr>
                  <w:t>A</w:t>
                </w:r>
                <w:r w:rsidRPr="00D437DC">
                  <w:rPr>
                    <w:szCs w:val="18"/>
                  </w:rPr>
                  <w:t>dversely affect habitat critical to the survival of a species</w:t>
                </w:r>
              </w:p>
            </w:tc>
            <w:tc>
              <w:tcPr>
                <w:tcW w:w="6222" w:type="dxa"/>
              </w:tcPr>
              <w:p w14:paraId="13849CFE" w14:textId="7D197997" w:rsidR="00C8513E" w:rsidRDefault="00C8513E" w:rsidP="00967FC0">
                <w:pPr>
                  <w:pStyle w:val="TableText"/>
                  <w:cnfStyle w:val="000000000000" w:firstRow="0" w:lastRow="0" w:firstColumn="0" w:lastColumn="0" w:oddVBand="0" w:evenVBand="0" w:oddHBand="0" w:evenHBand="0" w:firstRowFirstColumn="0" w:firstRowLastColumn="0" w:lastRowFirstColumn="0" w:lastRowLastColumn="0"/>
                </w:pPr>
                <w:r>
                  <w:t>T</w:t>
                </w:r>
                <w:r w:rsidRPr="00C8513E">
                  <w:t xml:space="preserve">he </w:t>
                </w:r>
                <w:r w:rsidR="00BB449F">
                  <w:t>c</w:t>
                </w:r>
                <w:r w:rsidR="0040598A">
                  <w:t>onstruction</w:t>
                </w:r>
                <w:r w:rsidR="003D4F19">
                  <w:t xml:space="preserve"> corridor</w:t>
                </w:r>
                <w:r w:rsidRPr="00C8513E">
                  <w:t xml:space="preserve"> does not represent habitat critical to the survival</w:t>
                </w:r>
                <w:r>
                  <w:t xml:space="preserve"> of the species, </w:t>
                </w:r>
                <w:r w:rsidR="003566A8">
                  <w:t xml:space="preserve">and </w:t>
                </w:r>
                <w:r>
                  <w:t>the species is not considered to</w:t>
                </w:r>
                <w:r w:rsidR="003566A8">
                  <w:t xml:space="preserve"> regularly inhabit the area of Deep Creek where it meets the Project. HDD also limits impacts. </w:t>
                </w:r>
              </w:p>
              <w:p w14:paraId="02026418" w14:textId="6845955D" w:rsidR="00BC1EF4" w:rsidRPr="00C62C4D" w:rsidRDefault="00C8513E" w:rsidP="00967FC0">
                <w:pPr>
                  <w:pStyle w:val="TableText"/>
                  <w:cnfStyle w:val="000000000000" w:firstRow="0" w:lastRow="0" w:firstColumn="0" w:lastColumn="0" w:oddVBand="0" w:evenVBand="0" w:oddHBand="0" w:evenHBand="0" w:firstRowFirstColumn="0" w:firstRowLastColumn="0" w:lastRowFirstColumn="0" w:lastRowLastColumn="0"/>
                </w:pPr>
                <w:r w:rsidRPr="00D100CB">
                  <w:rPr>
                    <w:b/>
                  </w:rPr>
                  <w:t>Conclusion:</w:t>
                </w:r>
                <w:r w:rsidRPr="00C8513E">
                  <w:t xml:space="preserve"> Unlikely. </w:t>
                </w:r>
                <w:r w:rsidR="00C94B8F" w:rsidRPr="00187FAE">
                  <w:t xml:space="preserve">Habitat within the </w:t>
                </w:r>
                <w:r w:rsidR="00C94B8F">
                  <w:t xml:space="preserve">construction corridor is </w:t>
                </w:r>
                <w:r w:rsidR="00C94B8F" w:rsidRPr="00187FAE">
                  <w:t>not considered critical to the species</w:t>
                </w:r>
                <w:r w:rsidR="000A4F9B">
                  <w:t>’</w:t>
                </w:r>
                <w:r w:rsidR="00C94B8F" w:rsidRPr="00187FAE">
                  <w:t xml:space="preserve"> survival.</w:t>
                </w:r>
                <w:r w:rsidR="00C94B8F">
                  <w:t xml:space="preserve"> </w:t>
                </w:r>
              </w:p>
            </w:tc>
          </w:tr>
          <w:tr w:rsidR="00BC1EF4" w14:paraId="773BCEBA"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838" w:type="dxa"/>
                <w:shd w:val="clear" w:color="auto" w:fill="E7E7E8"/>
              </w:tcPr>
              <w:p w14:paraId="06890411" w14:textId="578E632F" w:rsidR="00BC1EF4" w:rsidRDefault="00BC1EF4" w:rsidP="00E87A36">
                <w:pPr>
                  <w:pStyle w:val="TableText"/>
                  <w:rPr>
                    <w:szCs w:val="18"/>
                  </w:rPr>
                </w:pPr>
                <w:r>
                  <w:rPr>
                    <w:szCs w:val="18"/>
                  </w:rPr>
                  <w:t>D</w:t>
                </w:r>
                <w:r w:rsidRPr="00D437DC">
                  <w:rPr>
                    <w:szCs w:val="18"/>
                  </w:rPr>
                  <w:t>isrupt the breeding cycle of an important population</w:t>
                </w:r>
              </w:p>
            </w:tc>
            <w:tc>
              <w:tcPr>
                <w:tcW w:w="6222" w:type="dxa"/>
              </w:tcPr>
              <w:p w14:paraId="6DE683F8" w14:textId="6E476EC4" w:rsidR="00BC1EF4" w:rsidRDefault="008960A4"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Given that HDD is proposed at Deep Creek, no disruptions to the breeding cycle are expected. </w:t>
                </w:r>
              </w:p>
              <w:p w14:paraId="516DAABC" w14:textId="3489D931" w:rsidR="003566A8" w:rsidRPr="008960A4" w:rsidRDefault="003566A8" w:rsidP="00967FC0">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Pr="003566A8">
                  <w:t>Unlikely. Impacts to the breeding cycle of a population are not expected as barriers to migration are not anticipated.</w:t>
                </w:r>
              </w:p>
            </w:tc>
          </w:tr>
          <w:tr w:rsidR="00BC1EF4" w14:paraId="4A9987EF"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838" w:type="dxa"/>
                <w:shd w:val="clear" w:color="auto" w:fill="E7E7E8"/>
              </w:tcPr>
              <w:p w14:paraId="5C2DA14E" w14:textId="37972568" w:rsidR="00BC1EF4" w:rsidRDefault="00BC1EF4" w:rsidP="00E87A36">
                <w:pPr>
                  <w:pStyle w:val="TableText"/>
                  <w:rPr>
                    <w:szCs w:val="18"/>
                  </w:rPr>
                </w:pPr>
                <w:r>
                  <w:rPr>
                    <w:szCs w:val="18"/>
                  </w:rPr>
                  <w:t>M</w:t>
                </w:r>
                <w:r w:rsidRPr="00D437DC">
                  <w:rPr>
                    <w:szCs w:val="18"/>
                  </w:rPr>
                  <w:t>odify, destroy, remove or isolate or decrease the availability or quality of habitat to the extent that the species</w:t>
                </w:r>
                <w:r>
                  <w:rPr>
                    <w:szCs w:val="18"/>
                  </w:rPr>
                  <w:t xml:space="preserve"> </w:t>
                </w:r>
                <w:r w:rsidRPr="00D437DC">
                  <w:rPr>
                    <w:szCs w:val="18"/>
                  </w:rPr>
                  <w:t>is likely to decline</w:t>
                </w:r>
              </w:p>
            </w:tc>
            <w:tc>
              <w:tcPr>
                <w:tcW w:w="6222" w:type="dxa"/>
              </w:tcPr>
              <w:p w14:paraId="28F0F501" w14:textId="0088B275" w:rsidR="008960A4" w:rsidRDefault="008960A4"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rsidRPr="00A91E42">
                  <w:t xml:space="preserve">The species is not considered </w:t>
                </w:r>
                <w:r>
                  <w:rPr>
                    <w:szCs w:val="18"/>
                  </w:rPr>
                  <w:t>to</w:t>
                </w:r>
                <w:r w:rsidRPr="00A91E42">
                  <w:rPr>
                    <w:szCs w:val="18"/>
                  </w:rPr>
                  <w:t xml:space="preserve"> regularly inhabit Deep Creek </w:t>
                </w:r>
                <w:r>
                  <w:rPr>
                    <w:szCs w:val="18"/>
                  </w:rPr>
                  <w:t>in the vicinity of the construction corridor</w:t>
                </w:r>
                <w:r w:rsidRPr="00A91E42">
                  <w:rPr>
                    <w:szCs w:val="18"/>
                  </w:rPr>
                  <w:t xml:space="preserve">. </w:t>
                </w:r>
              </w:p>
              <w:p w14:paraId="0C226D22" w14:textId="3B9B4A31" w:rsidR="000A4F9B" w:rsidRDefault="008960A4"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rsidRPr="00A91E42">
                  <w:t xml:space="preserve">Measures </w:t>
                </w:r>
                <w:r>
                  <w:rPr>
                    <w:szCs w:val="18"/>
                  </w:rPr>
                  <w:t xml:space="preserve">would </w:t>
                </w:r>
                <w:r w:rsidRPr="00A91E42">
                  <w:rPr>
                    <w:szCs w:val="18"/>
                  </w:rPr>
                  <w:t xml:space="preserve">be undertaken to prevent </w:t>
                </w:r>
                <w:r>
                  <w:rPr>
                    <w:szCs w:val="18"/>
                  </w:rPr>
                  <w:t>adverse effects to habitat</w:t>
                </w:r>
                <w:r w:rsidR="003629B6">
                  <w:rPr>
                    <w:szCs w:val="18"/>
                  </w:rPr>
                  <w:t> </w:t>
                </w:r>
                <w:r w:rsidRPr="00A91E42">
                  <w:rPr>
                    <w:szCs w:val="18"/>
                  </w:rPr>
                  <w:t>including:</w:t>
                </w:r>
                <w:r>
                  <w:rPr>
                    <w:szCs w:val="18"/>
                  </w:rPr>
                  <w:t xml:space="preserve"> </w:t>
                </w:r>
              </w:p>
              <w:p w14:paraId="5C53C782" w14:textId="389190A7" w:rsidR="000A4F9B" w:rsidRDefault="00F013F5" w:rsidP="001B06BF">
                <w:pPr>
                  <w:pStyle w:val="TableBullet1"/>
                  <w:cnfStyle w:val="000000000000" w:firstRow="0" w:lastRow="0" w:firstColumn="0" w:lastColumn="0" w:oddVBand="0" w:evenVBand="0" w:oddHBand="0" w:evenHBand="0" w:firstRowFirstColumn="0" w:firstRowLastColumn="0" w:lastRowFirstColumn="0" w:lastRowLastColumn="0"/>
                </w:pPr>
                <w:r>
                  <w:t>C</w:t>
                </w:r>
                <w:r w:rsidRPr="00A91E42">
                  <w:t xml:space="preserve">ontrols </w:t>
                </w:r>
                <w:r w:rsidR="008960A4" w:rsidRPr="00A91E42">
                  <w:t>for erosion, sedimentation and other contaminants</w:t>
                </w:r>
              </w:p>
              <w:p w14:paraId="4C2DC024" w14:textId="2E3C2E4A" w:rsidR="000A4F9B" w:rsidRDefault="00F013F5" w:rsidP="001B06BF">
                <w:pPr>
                  <w:pStyle w:val="TableBullet1"/>
                  <w:cnfStyle w:val="000000000000" w:firstRow="0" w:lastRow="0" w:firstColumn="0" w:lastColumn="0" w:oddVBand="0" w:evenVBand="0" w:oddHBand="0" w:evenHBand="0" w:firstRowFirstColumn="0" w:firstRowLastColumn="0" w:lastRowFirstColumn="0" w:lastRowLastColumn="0"/>
                </w:pPr>
                <w:r>
                  <w:t>L</w:t>
                </w:r>
                <w:r w:rsidRPr="00A91E42">
                  <w:t xml:space="preserve">imiting </w:t>
                </w:r>
                <w:r w:rsidR="008960A4" w:rsidRPr="00A91E42">
                  <w:t>the removal of</w:t>
                </w:r>
                <w:r w:rsidR="008960A4">
                  <w:t xml:space="preserve"> riparian and other vegetation</w:t>
                </w:r>
              </w:p>
              <w:p w14:paraId="474A98CA" w14:textId="5D39D326" w:rsidR="00BC1EF4" w:rsidRDefault="00F013F5" w:rsidP="001B06BF">
                <w:pPr>
                  <w:pStyle w:val="TableBullet1"/>
                  <w:cnfStyle w:val="000000000000" w:firstRow="0" w:lastRow="0" w:firstColumn="0" w:lastColumn="0" w:oddVBand="0" w:evenVBand="0" w:oddHBand="0" w:evenHBand="0" w:firstRowFirstColumn="0" w:firstRowLastColumn="0" w:lastRowFirstColumn="0" w:lastRowLastColumn="0"/>
                </w:pPr>
                <w:r>
                  <w:t>R</w:t>
                </w:r>
                <w:r w:rsidRPr="00A91E42">
                  <w:t xml:space="preserve">ehabilitation </w:t>
                </w:r>
                <w:r w:rsidR="008960A4" w:rsidRPr="00A91E42">
                  <w:t>following construction.</w:t>
                </w:r>
              </w:p>
              <w:p w14:paraId="5D9224C5" w14:textId="12825294" w:rsidR="003566A8" w:rsidRPr="008960A4" w:rsidRDefault="003566A8" w:rsidP="00967FC0">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Pr="003566A8">
                  <w:t>Unlikely. The Project is not expected to directly or indirectly modify, destroy, remove, isolate or decrease the availability or quality of habitat to the extent that the species is likely to decline.</w:t>
                </w:r>
              </w:p>
            </w:tc>
          </w:tr>
          <w:tr w:rsidR="00BC1EF4" w14:paraId="57ADC740"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838" w:type="dxa"/>
                <w:shd w:val="clear" w:color="auto" w:fill="E7E7E8"/>
              </w:tcPr>
              <w:p w14:paraId="7602CE72" w14:textId="28AAB98C" w:rsidR="00BC1EF4" w:rsidRDefault="00BC1EF4" w:rsidP="00E87A36">
                <w:pPr>
                  <w:pStyle w:val="TableText"/>
                  <w:rPr>
                    <w:szCs w:val="18"/>
                  </w:rPr>
                </w:pPr>
                <w:r>
                  <w:rPr>
                    <w:szCs w:val="18"/>
                  </w:rPr>
                  <w:lastRenderedPageBreak/>
                  <w:t>R</w:t>
                </w:r>
                <w:r w:rsidRPr="00D437DC">
                  <w:rPr>
                    <w:szCs w:val="18"/>
                  </w:rPr>
                  <w:t>esult in invasive species that are harmful to a vulnerable species becoming established in the vulnerable</w:t>
                </w:r>
                <w:r>
                  <w:rPr>
                    <w:szCs w:val="18"/>
                  </w:rPr>
                  <w:t xml:space="preserve"> </w:t>
                </w:r>
                <w:r w:rsidRPr="00D437DC">
                  <w:rPr>
                    <w:szCs w:val="18"/>
                  </w:rPr>
                  <w:t>species’ habitat</w:t>
                </w:r>
              </w:p>
            </w:tc>
            <w:tc>
              <w:tcPr>
                <w:tcW w:w="6222" w:type="dxa"/>
              </w:tcPr>
              <w:p w14:paraId="0E5B544C" w14:textId="1D107C1E" w:rsidR="008960A4" w:rsidRDefault="008960A4"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The invasive species that pose a threat include </w:t>
                </w:r>
                <w:r w:rsidRPr="00A94965">
                  <w:rPr>
                    <w:szCs w:val="18"/>
                  </w:rPr>
                  <w:t xml:space="preserve">Common Carp </w:t>
                </w:r>
                <w:r>
                  <w:rPr>
                    <w:szCs w:val="18"/>
                  </w:rPr>
                  <w:t>(</w:t>
                </w:r>
                <w:r w:rsidRPr="003629B6">
                  <w:rPr>
                    <w:i/>
                    <w:szCs w:val="18"/>
                    <w:lang w:val="la-Latn"/>
                  </w:rPr>
                  <w:t>Cyprinus carpio</w:t>
                </w:r>
                <w:r>
                  <w:rPr>
                    <w:szCs w:val="18"/>
                  </w:rPr>
                  <w:t>)</w:t>
                </w:r>
                <w:r w:rsidRPr="00A94965">
                  <w:rPr>
                    <w:szCs w:val="18"/>
                  </w:rPr>
                  <w:t xml:space="preserve">, Goldfish </w:t>
                </w:r>
                <w:r>
                  <w:rPr>
                    <w:szCs w:val="18"/>
                  </w:rPr>
                  <w:t>(</w:t>
                </w:r>
                <w:r w:rsidRPr="003629B6">
                  <w:rPr>
                    <w:i/>
                    <w:szCs w:val="18"/>
                    <w:lang w:val="la-Latn"/>
                  </w:rPr>
                  <w:t>Carrasius auratus</w:t>
                </w:r>
                <w:r>
                  <w:rPr>
                    <w:szCs w:val="18"/>
                  </w:rPr>
                  <w:t>)</w:t>
                </w:r>
                <w:r w:rsidRPr="00A94965">
                  <w:rPr>
                    <w:szCs w:val="18"/>
                  </w:rPr>
                  <w:t xml:space="preserve">, Redfin </w:t>
                </w:r>
                <w:r>
                  <w:rPr>
                    <w:szCs w:val="18"/>
                  </w:rPr>
                  <w:t>(</w:t>
                </w:r>
                <w:r w:rsidRPr="003629B6">
                  <w:rPr>
                    <w:i/>
                    <w:szCs w:val="18"/>
                    <w:lang w:val="la-Latn"/>
                  </w:rPr>
                  <w:t>Perca fluviatilis</w:t>
                </w:r>
                <w:r>
                  <w:rPr>
                    <w:szCs w:val="18"/>
                  </w:rPr>
                  <w:t>)</w:t>
                </w:r>
                <w:r w:rsidRPr="00A94965">
                  <w:rPr>
                    <w:szCs w:val="18"/>
                  </w:rPr>
                  <w:t xml:space="preserve">, Eastern Gambusia </w:t>
                </w:r>
                <w:r>
                  <w:rPr>
                    <w:szCs w:val="18"/>
                  </w:rPr>
                  <w:t>(</w:t>
                </w:r>
                <w:r w:rsidRPr="003629B6">
                  <w:rPr>
                    <w:i/>
                    <w:szCs w:val="18"/>
                    <w:lang w:val="la-Latn"/>
                  </w:rPr>
                  <w:t>Gambusia holbrooki</w:t>
                </w:r>
                <w:r>
                  <w:rPr>
                    <w:szCs w:val="18"/>
                  </w:rPr>
                  <w:t>) and</w:t>
                </w:r>
                <w:r w:rsidRPr="00A94965">
                  <w:rPr>
                    <w:szCs w:val="18"/>
                  </w:rPr>
                  <w:t xml:space="preserve"> Oriental </w:t>
                </w:r>
                <w:proofErr w:type="spellStart"/>
                <w:r w:rsidRPr="00A94965">
                  <w:rPr>
                    <w:szCs w:val="18"/>
                  </w:rPr>
                  <w:t>Weatherloach</w:t>
                </w:r>
                <w:proofErr w:type="spellEnd"/>
                <w:r w:rsidRPr="00A94965">
                  <w:rPr>
                    <w:szCs w:val="18"/>
                  </w:rPr>
                  <w:t xml:space="preserve"> </w:t>
                </w:r>
                <w:r>
                  <w:rPr>
                    <w:szCs w:val="18"/>
                  </w:rPr>
                  <w:t>(</w:t>
                </w:r>
                <w:r w:rsidRPr="003629B6">
                  <w:rPr>
                    <w:i/>
                    <w:szCs w:val="18"/>
                    <w:lang w:val="la-Latn"/>
                  </w:rPr>
                  <w:t>Misgurnis anguillicaudatus</w:t>
                </w:r>
                <w:r>
                  <w:rPr>
                    <w:szCs w:val="18"/>
                  </w:rPr>
                  <w:t xml:space="preserve">). </w:t>
                </w:r>
              </w:p>
              <w:p w14:paraId="50535C82" w14:textId="7FAC7973" w:rsidR="008960A4" w:rsidRDefault="008960A4"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These species are already present. No additional invasive aquatic species are expected to be introduced due to the Project. </w:t>
                </w:r>
              </w:p>
              <w:p w14:paraId="2851C611" w14:textId="77777777" w:rsidR="00BC1EF4" w:rsidRDefault="008960A4"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rsidRPr="008C665B">
                  <w:t xml:space="preserve">Appropriate weed, disease and pathogen management </w:t>
                </w:r>
                <w:r>
                  <w:rPr>
                    <w:szCs w:val="18"/>
                  </w:rPr>
                  <w:t xml:space="preserve">would </w:t>
                </w:r>
                <w:r w:rsidRPr="008C665B">
                  <w:rPr>
                    <w:szCs w:val="18"/>
                  </w:rPr>
                  <w:t xml:space="preserve">be implemented to prevent any further invasive flora or fauna being introduced </w:t>
                </w:r>
                <w:r>
                  <w:rPr>
                    <w:szCs w:val="18"/>
                  </w:rPr>
                  <w:t xml:space="preserve">by the </w:t>
                </w:r>
                <w:r w:rsidRPr="008C665B">
                  <w:rPr>
                    <w:szCs w:val="18"/>
                  </w:rPr>
                  <w:t>Project.</w:t>
                </w:r>
              </w:p>
              <w:p w14:paraId="64B6E64B" w14:textId="7FD24AF5" w:rsidR="003566A8" w:rsidRPr="008960A4" w:rsidRDefault="003566A8" w:rsidP="00967FC0">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Pr="003566A8">
                  <w:t xml:space="preserve">Unlikely. Invasive aquatic species </w:t>
                </w:r>
                <w:r w:rsidR="000A4F9B">
                  <w:t xml:space="preserve">are </w:t>
                </w:r>
                <w:r w:rsidRPr="003566A8">
                  <w:t xml:space="preserve">already </w:t>
                </w:r>
                <w:proofErr w:type="gramStart"/>
                <w:r w:rsidRPr="003566A8">
                  <w:t>present</w:t>
                </w:r>
                <w:proofErr w:type="gramEnd"/>
                <w:r w:rsidRPr="003566A8">
                  <w:t xml:space="preserve"> and the Project is not expected to introduce new species.</w:t>
                </w:r>
              </w:p>
            </w:tc>
          </w:tr>
          <w:tr w:rsidR="00BC1EF4" w14:paraId="789A8A08"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838" w:type="dxa"/>
                <w:shd w:val="clear" w:color="auto" w:fill="E7E7E8"/>
              </w:tcPr>
              <w:p w14:paraId="0EAF40C8" w14:textId="4F69692E" w:rsidR="00BC1EF4" w:rsidRDefault="00BC1EF4" w:rsidP="00E87A36">
                <w:pPr>
                  <w:pStyle w:val="TableText"/>
                  <w:rPr>
                    <w:szCs w:val="18"/>
                  </w:rPr>
                </w:pPr>
                <w:r>
                  <w:rPr>
                    <w:szCs w:val="18"/>
                  </w:rPr>
                  <w:t>I</w:t>
                </w:r>
                <w:r w:rsidRPr="00D437DC">
                  <w:rPr>
                    <w:szCs w:val="18"/>
                  </w:rPr>
                  <w:t xml:space="preserve">ntroduce disease that may </w:t>
                </w:r>
                <w:r>
                  <w:rPr>
                    <w:szCs w:val="18"/>
                  </w:rPr>
                  <w:t>cause the species to decline</w:t>
                </w:r>
              </w:p>
            </w:tc>
            <w:tc>
              <w:tcPr>
                <w:tcW w:w="6222" w:type="dxa"/>
              </w:tcPr>
              <w:p w14:paraId="0893AC10" w14:textId="77777777" w:rsidR="00BC1EF4" w:rsidRDefault="008960A4"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rsidRPr="00513EF1">
                  <w:t xml:space="preserve">The Project is not expected to result in the introduction of disease that may cause the species to decline. Appropriate weed, disease and pathogen management </w:t>
                </w:r>
                <w:r>
                  <w:rPr>
                    <w:szCs w:val="18"/>
                  </w:rPr>
                  <w:t xml:space="preserve">would </w:t>
                </w:r>
                <w:r w:rsidRPr="00513EF1">
                  <w:rPr>
                    <w:szCs w:val="18"/>
                  </w:rPr>
                  <w:t>be implemented.</w:t>
                </w:r>
              </w:p>
              <w:p w14:paraId="7454E9CE" w14:textId="66250C91" w:rsidR="003566A8" w:rsidRPr="008960A4" w:rsidRDefault="003566A8" w:rsidP="00967FC0">
                <w:pPr>
                  <w:pStyle w:val="TableText"/>
                  <w:cnfStyle w:val="000000000000" w:firstRow="0" w:lastRow="0" w:firstColumn="0" w:lastColumn="0" w:oddVBand="0" w:evenVBand="0" w:oddHBand="0" w:evenHBand="0" w:firstRowFirstColumn="0" w:firstRowLastColumn="0" w:lastRowFirstColumn="0" w:lastRowLastColumn="0"/>
                </w:pPr>
                <w:r w:rsidRPr="00657281">
                  <w:rPr>
                    <w:b/>
                  </w:rPr>
                  <w:t xml:space="preserve">Conclusion: </w:t>
                </w:r>
                <w:r w:rsidRPr="003566A8">
                  <w:t>Unlikely.</w:t>
                </w:r>
                <w:r>
                  <w:t xml:space="preserve"> </w:t>
                </w:r>
                <w:r w:rsidRPr="003566A8">
                  <w:t>The Project is not expected to result in the introduction of disease.</w:t>
                </w:r>
              </w:p>
            </w:tc>
          </w:tr>
          <w:tr w:rsidR="00BC1EF4" w14:paraId="3F727C85" w14:textId="77777777" w:rsidTr="00CA5886">
            <w:trPr>
              <w:cantSplit/>
              <w:trHeight w:val="301"/>
            </w:trPr>
            <w:tc>
              <w:tcPr>
                <w:cnfStyle w:val="001000000000" w:firstRow="0" w:lastRow="0" w:firstColumn="1" w:lastColumn="0" w:oddVBand="0" w:evenVBand="0" w:oddHBand="0" w:evenHBand="0" w:firstRowFirstColumn="0" w:firstRowLastColumn="0" w:lastRowFirstColumn="0" w:lastRowLastColumn="0"/>
                <w:tcW w:w="2838" w:type="dxa"/>
                <w:shd w:val="clear" w:color="auto" w:fill="E7E7E8"/>
              </w:tcPr>
              <w:p w14:paraId="2B707A91" w14:textId="2C774FD5" w:rsidR="00BC1EF4" w:rsidRDefault="00BC1EF4" w:rsidP="00E87A36">
                <w:pPr>
                  <w:pStyle w:val="TableText"/>
                  <w:rPr>
                    <w:szCs w:val="18"/>
                  </w:rPr>
                </w:pPr>
                <w:r>
                  <w:rPr>
                    <w:szCs w:val="18"/>
                  </w:rPr>
                  <w:t>I</w:t>
                </w:r>
                <w:r w:rsidRPr="00D437DC">
                  <w:rPr>
                    <w:szCs w:val="18"/>
                  </w:rPr>
                  <w:t>nterfere substantially with the recovery of the species</w:t>
                </w:r>
              </w:p>
            </w:tc>
            <w:tc>
              <w:tcPr>
                <w:tcW w:w="6222" w:type="dxa"/>
              </w:tcPr>
              <w:p w14:paraId="419299E1" w14:textId="77777777" w:rsidR="000A4F9B" w:rsidRDefault="008960A4"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The Recovery Plan</w:t>
                </w:r>
                <w:r w:rsidR="00CE71F6">
                  <w:rPr>
                    <w:rStyle w:val="FootnoteReference"/>
                    <w:szCs w:val="18"/>
                  </w:rPr>
                  <w:footnoteReference w:id="11"/>
                </w:r>
                <w:r>
                  <w:rPr>
                    <w:szCs w:val="18"/>
                  </w:rPr>
                  <w:t xml:space="preserve"> for this species lists the following threatening processes:</w:t>
                </w:r>
              </w:p>
              <w:p w14:paraId="450FB181" w14:textId="668DF61F" w:rsidR="000A4F9B"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 xml:space="preserve">Barriers </w:t>
                </w:r>
                <w:r w:rsidR="008960A4">
                  <w:t>to movement</w:t>
                </w:r>
              </w:p>
              <w:p w14:paraId="196F484A" w14:textId="587F0401" w:rsidR="000A4F9B"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 xml:space="preserve">River </w:t>
                </w:r>
                <w:r w:rsidR="008960A4">
                  <w:t>regulation</w:t>
                </w:r>
              </w:p>
              <w:p w14:paraId="57E2CFCF" w14:textId="43C9C06F" w:rsidR="000A4F9B"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 xml:space="preserve">Poor </w:t>
                </w:r>
                <w:r w:rsidR="008960A4">
                  <w:t>water quality</w:t>
                </w:r>
              </w:p>
              <w:p w14:paraId="6632EAEF" w14:textId="4EFCE721" w:rsidR="000A4F9B"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Siltation</w:t>
                </w:r>
              </w:p>
              <w:p w14:paraId="247791A2" w14:textId="59FDC5D5" w:rsidR="000A4F9B"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 xml:space="preserve">Introduced </w:t>
                </w:r>
                <w:r w:rsidR="008960A4">
                  <w:t>species</w:t>
                </w:r>
              </w:p>
              <w:p w14:paraId="0D4CBF46" w14:textId="2C30A4FF" w:rsidR="000A4F9B"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 xml:space="preserve">Climate </w:t>
                </w:r>
                <w:r w:rsidR="008960A4">
                  <w:t>change</w:t>
                </w:r>
              </w:p>
              <w:p w14:paraId="1AAB451B" w14:textId="20148E7A" w:rsidR="000A4F9B"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 xml:space="preserve">Disease </w:t>
                </w:r>
              </w:p>
              <w:p w14:paraId="66589F05" w14:textId="4B1AE493" w:rsidR="008960A4"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Fishing</w:t>
                </w:r>
                <w:r w:rsidR="008960A4">
                  <w:t>.</w:t>
                </w:r>
              </w:p>
              <w:p w14:paraId="498142BC" w14:textId="3131D9E5" w:rsidR="000A4F9B" w:rsidRDefault="008960A4" w:rsidP="00967FC0">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It is unlikely the Project will interfere with </w:t>
                </w:r>
                <w:proofErr w:type="gramStart"/>
                <w:r>
                  <w:t>the majority of</w:t>
                </w:r>
                <w:proofErr w:type="gramEnd"/>
                <w:r>
                  <w:t xml:space="preserve"> these processes. Management measures would be employed for siltation and water quality</w:t>
                </w:r>
                <w:r w:rsidR="003629B6">
                  <w:t> </w:t>
                </w:r>
                <w:r>
                  <w:t xml:space="preserve">including: </w:t>
                </w:r>
              </w:p>
              <w:p w14:paraId="754D0B44" w14:textId="4C59749D" w:rsidR="000A4F9B"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C</w:t>
                </w:r>
                <w:r w:rsidRPr="00A91E42">
                  <w:t xml:space="preserve">ontrols </w:t>
                </w:r>
                <w:r w:rsidR="008960A4" w:rsidRPr="00A91E42">
                  <w:t>for erosion, sedimentation and other contaminants</w:t>
                </w:r>
              </w:p>
              <w:p w14:paraId="1DE73CF0" w14:textId="088AA927" w:rsidR="000A4F9B"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L</w:t>
                </w:r>
                <w:r w:rsidRPr="00A91E42">
                  <w:t xml:space="preserve">imiting </w:t>
                </w:r>
                <w:r w:rsidR="008960A4" w:rsidRPr="00A91E42">
                  <w:t>the removal of</w:t>
                </w:r>
                <w:r w:rsidR="008960A4">
                  <w:t xml:space="preserve"> riparian and other vegetation</w:t>
                </w:r>
              </w:p>
              <w:p w14:paraId="760B4BD3" w14:textId="766C01AD" w:rsidR="00BC1EF4" w:rsidRDefault="007126E7" w:rsidP="001B06BF">
                <w:pPr>
                  <w:pStyle w:val="TableBullet1"/>
                  <w:cnfStyle w:val="000000000000" w:firstRow="0" w:lastRow="0" w:firstColumn="0" w:lastColumn="0" w:oddVBand="0" w:evenVBand="0" w:oddHBand="0" w:evenHBand="0" w:firstRowFirstColumn="0" w:firstRowLastColumn="0" w:lastRowFirstColumn="0" w:lastRowLastColumn="0"/>
                </w:pPr>
                <w:r>
                  <w:t>R</w:t>
                </w:r>
                <w:r w:rsidRPr="00A91E42">
                  <w:t xml:space="preserve">ehabilitation </w:t>
                </w:r>
                <w:r w:rsidR="008960A4" w:rsidRPr="00A91E42">
                  <w:t>following construction</w:t>
                </w:r>
                <w:r w:rsidR="008960A4">
                  <w:t xml:space="preserve">. </w:t>
                </w:r>
              </w:p>
              <w:p w14:paraId="151AC7DF" w14:textId="37B2FC48" w:rsidR="003566A8" w:rsidRPr="00C62C4D" w:rsidRDefault="003566A8" w:rsidP="00967FC0">
                <w:pPr>
                  <w:pStyle w:val="TableText"/>
                  <w:cnfStyle w:val="000000000000" w:firstRow="0" w:lastRow="0" w:firstColumn="0" w:lastColumn="0" w:oddVBand="0" w:evenVBand="0" w:oddHBand="0" w:evenHBand="0" w:firstRowFirstColumn="0" w:firstRowLastColumn="0" w:lastRowFirstColumn="0" w:lastRowLastColumn="0"/>
                </w:pPr>
                <w:r w:rsidRPr="00657281">
                  <w:rPr>
                    <w:b/>
                  </w:rPr>
                  <w:t>Conclusion:</w:t>
                </w:r>
                <w:r w:rsidRPr="003566A8">
                  <w:t xml:space="preserve"> Unlikely. The Project is not expected to interfere with species</w:t>
                </w:r>
                <w:r w:rsidR="003629B6">
                  <w:t> </w:t>
                </w:r>
                <w:r w:rsidRPr="003566A8">
                  <w:t>recovery.</w:t>
                </w:r>
              </w:p>
            </w:tc>
          </w:tr>
        </w:tbl>
        <w:p w14:paraId="3875DA70" w14:textId="77777777" w:rsidR="00D848CC" w:rsidRDefault="00D848CC" w:rsidP="00D848CC">
          <w:pPr>
            <w:pStyle w:val="Source"/>
          </w:pPr>
        </w:p>
        <w:p w14:paraId="4B78B9BE" w14:textId="3B4DF326" w:rsidR="00EB55C1" w:rsidRDefault="00A0735B" w:rsidP="00B31B71">
          <w:pPr>
            <w:pStyle w:val="BodyText"/>
          </w:pPr>
          <w:r w:rsidRPr="00A0735B">
            <w:t xml:space="preserve">Any </w:t>
          </w:r>
          <w:r>
            <w:t xml:space="preserve">Australia Grayling </w:t>
          </w:r>
          <w:r w:rsidRPr="00A0735B">
            <w:t xml:space="preserve">population that migrates through the </w:t>
          </w:r>
          <w:r w:rsidR="0093192C">
            <w:t>construction corridor</w:t>
          </w:r>
          <w:r w:rsidR="0093192C" w:rsidRPr="00A0735B">
            <w:t xml:space="preserve"> </w:t>
          </w:r>
          <w:r w:rsidRPr="00A0735B">
            <w:t xml:space="preserve">may be considered an important population. However, </w:t>
          </w:r>
          <w:r w:rsidR="000A4F9B">
            <w:t xml:space="preserve">as </w:t>
          </w:r>
          <w:r w:rsidRPr="00A0735B">
            <w:t xml:space="preserve">HDD </w:t>
          </w:r>
          <w:r w:rsidR="000A4F9B">
            <w:t>is</w:t>
          </w:r>
          <w:r w:rsidRPr="00A0735B">
            <w:t xml:space="preserve"> planned for Deep Creek there will be no impacts due to the creation of barriers to migration.</w:t>
          </w:r>
          <w:r w:rsidR="001A60FF">
            <w:t xml:space="preserve"> No operational impacts are expected for this species. </w:t>
          </w:r>
        </w:p>
        <w:p w14:paraId="1801B4ED" w14:textId="744C8DEC" w:rsidR="00EA61B4" w:rsidRDefault="00EA61B4" w:rsidP="008D5F23">
          <w:pPr>
            <w:pStyle w:val="Heading4"/>
          </w:pPr>
          <w:r>
            <w:lastRenderedPageBreak/>
            <w:t xml:space="preserve">Management measures </w:t>
          </w:r>
        </w:p>
        <w:p w14:paraId="28CB8133" w14:textId="477C4C92" w:rsidR="004140E1" w:rsidRDefault="007D225A" w:rsidP="00B31B71">
          <w:pPr>
            <w:pStyle w:val="BodyText"/>
          </w:pPr>
          <w:r>
            <w:t>Management measures to control impacts to water quality during construction including limiting the removal of riparian and other vegetation, and rehabilitation of the sites following construction would also assist in minimising impacts</w:t>
          </w:r>
          <w:r w:rsidR="004140E1">
            <w:t xml:space="preserve"> (EMM SW4, EMM SW</w:t>
          </w:r>
          <w:r w:rsidR="007C232F">
            <w:t>8</w:t>
          </w:r>
          <w:r w:rsidR="004140E1">
            <w:t xml:space="preserve"> and EMM B7)</w:t>
          </w:r>
          <w:r>
            <w:t xml:space="preserve">. </w:t>
          </w:r>
          <w:r w:rsidR="004140E1">
            <w:t xml:space="preserve">Technical report B </w:t>
          </w:r>
          <w:r w:rsidR="004140E1" w:rsidRPr="004140E1">
            <w:rPr>
              <w:i/>
            </w:rPr>
            <w:t xml:space="preserve">Surface water </w:t>
          </w:r>
          <w:r w:rsidR="004140E1">
            <w:t xml:space="preserve">includes </w:t>
          </w:r>
          <w:proofErr w:type="gramStart"/>
          <w:r w:rsidR="004140E1">
            <w:t>a number of</w:t>
          </w:r>
          <w:proofErr w:type="gramEnd"/>
          <w:r w:rsidR="004140E1">
            <w:t xml:space="preserve"> management measures which would assist in avoiding and minimising impacts to the creek habitat. </w:t>
          </w:r>
        </w:p>
        <w:p w14:paraId="2A637F36" w14:textId="25492302" w:rsidR="001A60FF" w:rsidRDefault="001A60FF" w:rsidP="001B06BF">
          <w:pPr>
            <w:pStyle w:val="Heading4"/>
          </w:pPr>
          <w:r>
            <w:t>Residual impact</w:t>
          </w:r>
        </w:p>
        <w:p w14:paraId="3614A168" w14:textId="5B2884C6" w:rsidR="004F0F16" w:rsidRDefault="001A60FF" w:rsidP="004F0F16">
          <w:pPr>
            <w:pStyle w:val="BodyText"/>
            <w:rPr>
              <w:noProof/>
              <w:lang w:eastAsia="en-AU"/>
            </w:rPr>
          </w:pPr>
          <w:r>
            <w:t>Due to the Project using the HDD construction technique at Deep Creek, t</w:t>
          </w:r>
          <w:r w:rsidR="004F0F16">
            <w:t>he</w:t>
          </w:r>
          <w:r w:rsidR="00DE59CE">
            <w:t xml:space="preserve"> </w:t>
          </w:r>
          <w:r w:rsidR="004F0F16">
            <w:t xml:space="preserve">impact </w:t>
          </w:r>
          <w:r w:rsidR="0099565E">
            <w:t xml:space="preserve">on </w:t>
          </w:r>
          <w:r w:rsidR="004F0F16">
            <w:t>the Australian Grayling due to the Project is not considered significant</w:t>
          </w:r>
          <w:r w:rsidR="00206607">
            <w:t xml:space="preserve"> under the Significant Impact Guidelines</w:t>
          </w:r>
          <w:r w:rsidR="004F0F16">
            <w:t>.</w:t>
          </w:r>
          <w:r w:rsidR="000D74FA" w:rsidRPr="000D74FA">
            <w:rPr>
              <w:noProof/>
              <w:lang w:eastAsia="en-AU"/>
            </w:rPr>
            <w:t xml:space="preserve"> </w:t>
          </w:r>
        </w:p>
        <w:p w14:paraId="1EBBDCE2" w14:textId="0D8426A8" w:rsidR="003F1E9A" w:rsidRPr="003F1E9A" w:rsidRDefault="003F1E9A" w:rsidP="003F1E9A">
          <w:pPr>
            <w:pStyle w:val="Caption"/>
            <w:jc w:val="center"/>
          </w:pPr>
          <w:r w:rsidRPr="003F1E9A">
            <w:t>Figure</w:t>
          </w:r>
          <w:r w:rsidR="007126E7">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Pr="003F1E9A">
            <w:noBreakHyphen/>
          </w:r>
          <w:r w:rsidR="006E3522">
            <w:fldChar w:fldCharType="begin"/>
          </w:r>
          <w:r w:rsidR="006E3522">
            <w:instrText xml:space="preserve"> SEQ Figure \* ARABIC \s 1 </w:instrText>
          </w:r>
          <w:r w:rsidR="006E3522">
            <w:fldChar w:fldCharType="separate"/>
          </w:r>
          <w:r w:rsidR="003629B6">
            <w:rPr>
              <w:noProof/>
            </w:rPr>
            <w:t>7</w:t>
          </w:r>
          <w:r w:rsidR="006E3522">
            <w:rPr>
              <w:noProof/>
            </w:rPr>
            <w:fldChar w:fldCharType="end"/>
          </w:r>
          <w:r w:rsidRPr="003F1E9A">
            <w:tab/>
            <w:t>Australian Grayling. Source: GHD</w:t>
          </w:r>
        </w:p>
        <w:p w14:paraId="4D61A3C0" w14:textId="421D7A2B" w:rsidR="000A4F9B" w:rsidRDefault="003F1E9A" w:rsidP="003F1E9A">
          <w:pPr>
            <w:pStyle w:val="Object"/>
            <w:jc w:val="center"/>
            <w:rPr>
              <w:noProof/>
              <w:lang w:eastAsia="en-AU"/>
            </w:rPr>
          </w:pPr>
          <w:r>
            <w:rPr>
              <w:noProof/>
            </w:rPr>
            <w:drawing>
              <wp:inline distT="0" distB="0" distL="0" distR="0" wp14:anchorId="7FE48E05" wp14:editId="41E4F1F8">
                <wp:extent cx="3286125" cy="1853565"/>
                <wp:effectExtent l="0" t="0" r="9525" b="0"/>
                <wp:docPr id="26" name="Picture 26" descr="Photograph of Australian Gray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graph of Australian Grayl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125" cy="1853565"/>
                        </a:xfrm>
                        <a:prstGeom prst="rect">
                          <a:avLst/>
                        </a:prstGeom>
                        <a:noFill/>
                      </pic:spPr>
                    </pic:pic>
                  </a:graphicData>
                </a:graphic>
              </wp:inline>
            </w:drawing>
          </w:r>
        </w:p>
        <w:p w14:paraId="3D9954A1" w14:textId="77777777" w:rsidR="000A4F9B" w:rsidRDefault="000A4F9B" w:rsidP="001247B2">
          <w:pPr>
            <w:pStyle w:val="Source"/>
          </w:pPr>
        </w:p>
        <w:p w14:paraId="570021C9" w14:textId="487B4F2D" w:rsidR="00493D51" w:rsidRPr="00E37526" w:rsidRDefault="008147DA" w:rsidP="008147DA">
          <w:pPr>
            <w:pStyle w:val="Heading2"/>
          </w:pPr>
          <w:bookmarkStart w:id="86" w:name="_Toc71007639"/>
          <w:bookmarkStart w:id="87" w:name="_Toc72466493"/>
          <w:r w:rsidRPr="00E37526">
            <w:t>Migratory species</w:t>
          </w:r>
          <w:bookmarkEnd w:id="86"/>
          <w:bookmarkEnd w:id="87"/>
          <w:r w:rsidRPr="00E37526">
            <w:t xml:space="preserve"> </w:t>
          </w:r>
        </w:p>
        <w:p w14:paraId="07D5CF4D" w14:textId="39DD7D2A" w:rsidR="008147DA" w:rsidRDefault="008147DA" w:rsidP="008147DA">
          <w:pPr>
            <w:pStyle w:val="BodyText"/>
          </w:pPr>
          <w:proofErr w:type="gramStart"/>
          <w:r w:rsidRPr="00CB2252">
            <w:t>With t</w:t>
          </w:r>
          <w:r>
            <w:t>he exception of</w:t>
          </w:r>
          <w:proofErr w:type="gramEnd"/>
          <w:r>
            <w:t xml:space="preserve"> Latham’s Snipe</w:t>
          </w:r>
          <w:r w:rsidRPr="008147DA">
            <w:t xml:space="preserve">, </w:t>
          </w:r>
          <w:r w:rsidR="00E37526">
            <w:t>White-throated Needletail and Fork-tailed Swift</w:t>
          </w:r>
          <w:r w:rsidRPr="008147DA">
            <w:t>, migratory</w:t>
          </w:r>
          <w:r w:rsidR="003F1E9A">
            <w:t> </w:t>
          </w:r>
          <w:r w:rsidRPr="008147DA">
            <w:t xml:space="preserve">species </w:t>
          </w:r>
          <w:r>
            <w:t xml:space="preserve">are unlikely to make significant use of, or have important habitat within the </w:t>
          </w:r>
          <w:r w:rsidR="0093192C">
            <w:t>construction corridor</w:t>
          </w:r>
          <w:r>
            <w:t xml:space="preserve">. </w:t>
          </w:r>
        </w:p>
        <w:p w14:paraId="695F1464" w14:textId="2875E498" w:rsidR="00D27527" w:rsidRDefault="00E37526" w:rsidP="00D27527">
          <w:pPr>
            <w:pStyle w:val="BodyText"/>
          </w:pPr>
          <w:r>
            <w:t xml:space="preserve">For Latham’s Snipe, the </w:t>
          </w:r>
          <w:r w:rsidR="0093192C">
            <w:t xml:space="preserve">construction corridor </w:t>
          </w:r>
          <w:r w:rsidR="00D27527">
            <w:t>does not include any areas of habitat currently recognised as internationally important for this species, nor areas considered likely to support at least 18 individuals (the trigger under guidelines (</w:t>
          </w:r>
          <w:proofErr w:type="spellStart"/>
          <w:r w:rsidR="00D27527">
            <w:t>DoEE</w:t>
          </w:r>
          <w:proofErr w:type="spellEnd"/>
          <w:r w:rsidR="00D27527">
            <w:t>, 2017a) to consider location</w:t>
          </w:r>
          <w:r w:rsidR="0042047B">
            <w:t>s as</w:t>
          </w:r>
          <w:r w:rsidR="00D27527">
            <w:t xml:space="preserve"> significant habitat).</w:t>
          </w:r>
        </w:p>
        <w:p w14:paraId="7DAF9D51" w14:textId="35978632" w:rsidR="008147DA" w:rsidRDefault="00EB55C1" w:rsidP="00D27527">
          <w:pPr>
            <w:pStyle w:val="BodyText"/>
          </w:pPr>
          <w:r>
            <w:t>T</w:t>
          </w:r>
          <w:r w:rsidR="00D27527">
            <w:t xml:space="preserve">he </w:t>
          </w:r>
          <w:r w:rsidR="008147DA" w:rsidRPr="00FC50B8">
            <w:t>White-throated Needletail</w:t>
          </w:r>
          <w:r w:rsidR="008147DA">
            <w:t xml:space="preserve"> and Fork-tailed Swift</w:t>
          </w:r>
          <w:r w:rsidR="00D27527">
            <w:t xml:space="preserve"> may potentially </w:t>
          </w:r>
          <w:r w:rsidR="008147DA">
            <w:t xml:space="preserve">use the </w:t>
          </w:r>
          <w:r w:rsidR="008147DA" w:rsidRPr="00FC50B8">
            <w:t>aerial space over the entire</w:t>
          </w:r>
          <w:r w:rsidR="0093192C" w:rsidRPr="0093192C">
            <w:t xml:space="preserve"> </w:t>
          </w:r>
          <w:r w:rsidR="0093192C">
            <w:t>construction corridor</w:t>
          </w:r>
          <w:r w:rsidR="008147DA" w:rsidRPr="00FC50B8">
            <w:t>,</w:t>
          </w:r>
          <w:r w:rsidR="008147DA">
            <w:t xml:space="preserve"> however</w:t>
          </w:r>
          <w:r w:rsidR="00C07B96">
            <w:t>,</w:t>
          </w:r>
          <w:r w:rsidR="008147DA" w:rsidRPr="00FC50B8">
            <w:t xml:space="preserve"> </w:t>
          </w:r>
          <w:r w:rsidR="00D27527">
            <w:t xml:space="preserve">this is </w:t>
          </w:r>
          <w:r w:rsidR="008147DA" w:rsidRPr="00FC50B8">
            <w:t>not expected to constitute important habitat</w:t>
          </w:r>
          <w:r w:rsidR="008147DA">
            <w:t xml:space="preserve"> and the P</w:t>
          </w:r>
          <w:r w:rsidR="008147DA" w:rsidRPr="00FC50B8">
            <w:t>roject is unlikely to pose a signifi</w:t>
          </w:r>
          <w:r w:rsidR="008147DA">
            <w:t>cant risk to these species.</w:t>
          </w:r>
        </w:p>
        <w:p w14:paraId="30C178AA" w14:textId="5CE3E978" w:rsidR="00C2179D" w:rsidRDefault="00C2179D" w:rsidP="00D27527">
          <w:pPr>
            <w:pStyle w:val="BodyText"/>
          </w:pPr>
          <w:r>
            <w:t xml:space="preserve">The impact </w:t>
          </w:r>
          <w:r w:rsidR="0099565E">
            <w:t xml:space="preserve">on </w:t>
          </w:r>
          <w:r>
            <w:t xml:space="preserve">migratory species </w:t>
          </w:r>
          <w:r w:rsidR="007706FB">
            <w:t xml:space="preserve">(Latham’s Snipe, White-throated Needletail and Fork-tailed Swift) </w:t>
          </w:r>
          <w:r>
            <w:t>due to the Project is not considered significant</w:t>
          </w:r>
          <w:r w:rsidR="00206607">
            <w:t xml:space="preserve"> under the Significant Impact Guidelines</w:t>
          </w:r>
          <w:r>
            <w:t xml:space="preserve">. </w:t>
          </w:r>
        </w:p>
        <w:p w14:paraId="2B251962" w14:textId="1A36BF8F" w:rsidR="00B31B71" w:rsidRPr="00A511C5" w:rsidRDefault="00B31B71" w:rsidP="00B31B71">
          <w:pPr>
            <w:pStyle w:val="Heading2"/>
          </w:pPr>
          <w:bookmarkStart w:id="88" w:name="_Ref69091901"/>
          <w:bookmarkStart w:id="89" w:name="_Toc71007640"/>
          <w:bookmarkStart w:id="90" w:name="_Toc72466494"/>
          <w:r w:rsidRPr="00A511C5">
            <w:lastRenderedPageBreak/>
            <w:t>Conclusion</w:t>
          </w:r>
          <w:bookmarkEnd w:id="88"/>
          <w:bookmarkEnd w:id="89"/>
          <w:bookmarkEnd w:id="90"/>
        </w:p>
        <w:p w14:paraId="33520C89" w14:textId="68FBEB62" w:rsidR="00D07027" w:rsidRDefault="00B31B71" w:rsidP="000C24BC">
          <w:pPr>
            <w:pStyle w:val="BodyText"/>
          </w:pPr>
          <w:r w:rsidRPr="00A511C5">
            <w:t xml:space="preserve">This chapter has identified and assessed </w:t>
          </w:r>
          <w:r w:rsidR="001F1DDF" w:rsidRPr="00A511C5">
            <w:t>the potential impacts to MNES.</w:t>
          </w:r>
          <w:r w:rsidRPr="00A511C5">
            <w:t xml:space="preserve"> </w:t>
          </w:r>
          <w:r w:rsidR="001D6B65">
            <w:t>According to the Significant Impact Guidelines, t</w:t>
          </w:r>
          <w:r w:rsidR="001F1DDF" w:rsidRPr="00A511C5">
            <w:t xml:space="preserve">he Project </w:t>
          </w:r>
          <w:r w:rsidR="0054565F">
            <w:t xml:space="preserve">is considered </w:t>
          </w:r>
          <w:r w:rsidR="00EB6E11">
            <w:t xml:space="preserve">to have </w:t>
          </w:r>
          <w:r w:rsidR="001F1DDF" w:rsidRPr="00A511C5">
            <w:t xml:space="preserve">the potential to </w:t>
          </w:r>
          <w:r w:rsidR="00495F94">
            <w:t xml:space="preserve">meet </w:t>
          </w:r>
          <w:r w:rsidR="00FF1A05">
            <w:t xml:space="preserve">some </w:t>
          </w:r>
          <w:r w:rsidR="00495F94">
            <w:t>criteria for</w:t>
          </w:r>
          <w:r w:rsidR="00495F94" w:rsidRPr="00A511C5">
            <w:t xml:space="preserve"> </w:t>
          </w:r>
          <w:r w:rsidR="001F1DDF" w:rsidRPr="00A511C5">
            <w:t xml:space="preserve">a significant impact on </w:t>
          </w:r>
          <w:r w:rsidR="00EB6E11">
            <w:t xml:space="preserve">one </w:t>
          </w:r>
          <w:r w:rsidR="00A511C5">
            <w:t>ecological communit</w:t>
          </w:r>
          <w:r w:rsidR="00EB6E11">
            <w:t>y</w:t>
          </w:r>
          <w:r w:rsidR="00A511C5">
            <w:t xml:space="preserve"> (</w:t>
          </w:r>
          <w:r w:rsidR="00A511C5" w:rsidRPr="001B06BF">
            <w:t>Grassy Eucalypt Woodland of the Victorian Volcanic Plain</w:t>
          </w:r>
          <w:r w:rsidR="001D0BCF" w:rsidRPr="00EB6E11">
            <w:t>)</w:t>
          </w:r>
          <w:r w:rsidR="001D0BCF" w:rsidRPr="001D0BCF">
            <w:t xml:space="preserve"> and</w:t>
          </w:r>
          <w:r w:rsidR="00EB6E11">
            <w:t xml:space="preserve"> is considered to meet </w:t>
          </w:r>
          <w:r w:rsidR="00EB6E11" w:rsidRPr="001B06BF">
            <w:t>some</w:t>
          </w:r>
          <w:r w:rsidR="00EB6E11">
            <w:t xml:space="preserve"> criteria for the other community </w:t>
          </w:r>
          <w:r w:rsidR="00EB6E11" w:rsidRPr="008571A1">
            <w:t>(</w:t>
          </w:r>
          <w:r w:rsidR="00A511C5" w:rsidRPr="001B06BF">
            <w:t>Natural Temperate Grassland of the Victorian Volcanic Plain</w:t>
          </w:r>
          <w:r w:rsidR="00A511C5" w:rsidRPr="00657281">
            <w:t>)</w:t>
          </w:r>
          <w:r w:rsidR="00CF50C8">
            <w:t>. T</w:t>
          </w:r>
          <w:r w:rsidR="00EB6E11">
            <w:t xml:space="preserve">wo </w:t>
          </w:r>
          <w:r w:rsidR="00A511C5">
            <w:t>fauna species (</w:t>
          </w:r>
          <w:r w:rsidR="00EB6E11">
            <w:t xml:space="preserve">Striped Legless Lizard and </w:t>
          </w:r>
          <w:r w:rsidR="00A511C5">
            <w:t>Golden Sun Moth)</w:t>
          </w:r>
          <w:r w:rsidR="00CF50C8">
            <w:t xml:space="preserve"> are also considered to meet some criteria for a significant impact</w:t>
          </w:r>
          <w:r w:rsidR="00A511C5">
            <w:t>.</w:t>
          </w:r>
          <w:r w:rsidR="009B5FCF">
            <w:t xml:space="preserve"> </w:t>
          </w:r>
          <w:r w:rsidR="002518B7" w:rsidRPr="00F147EB">
            <w:t>The Project is not likely to have a significant impact on</w:t>
          </w:r>
          <w:r w:rsidR="002518B7">
            <w:t xml:space="preserve"> other EPBC-listed flora or fauna species including Matted Flax-lily, Growling Grass Frog and Australian Grayling. </w:t>
          </w:r>
          <w:bookmarkStart w:id="91" w:name="_Hlk69376307"/>
          <w:r w:rsidR="00D07027">
            <w:t xml:space="preserve">Note: </w:t>
          </w:r>
          <w:r w:rsidR="009D1126">
            <w:t xml:space="preserve">refer to Section </w:t>
          </w:r>
          <w:r w:rsidR="00D671DF">
            <w:t>18.4.3</w:t>
          </w:r>
          <w:r w:rsidR="009D1126">
            <w:t xml:space="preserve"> for explanation of language used to describe significance of impact.</w:t>
          </w:r>
          <w:r w:rsidR="00433328">
            <w:t xml:space="preserve"> </w:t>
          </w:r>
        </w:p>
        <w:bookmarkEnd w:id="91"/>
        <w:p w14:paraId="50EC0730" w14:textId="7FF42D01" w:rsidR="00C07B96" w:rsidRDefault="005B5ED2" w:rsidP="003F1E9A">
          <w:pPr>
            <w:pStyle w:val="BodyText"/>
          </w:pPr>
          <w:r>
            <w:t xml:space="preserve">The Project may be considered to significantly impact the </w:t>
          </w:r>
          <w:r w:rsidRPr="005B5ED2">
            <w:t xml:space="preserve">Grassy Eucalypt Woodland of the Victorian Volcanic </w:t>
          </w:r>
          <w:r w:rsidR="001D0BCF" w:rsidRPr="005B5ED2">
            <w:t>Plain</w:t>
          </w:r>
          <w:r w:rsidR="001D0BCF">
            <w:t xml:space="preserve"> and</w:t>
          </w:r>
          <w:r>
            <w:t xml:space="preserve"> is considered to trigger a significant impact on</w:t>
          </w:r>
          <w:r w:rsidRPr="005B5ED2">
            <w:t xml:space="preserve"> </w:t>
          </w:r>
          <w:r>
            <w:t xml:space="preserve">the </w:t>
          </w:r>
          <w:r w:rsidRPr="005B5ED2">
            <w:t>Natural Temperate Grassland of the Victorian Volcanic Plain</w:t>
          </w:r>
          <w:r>
            <w:t xml:space="preserve">. </w:t>
          </w:r>
          <w:r w:rsidR="00A511C5" w:rsidRPr="00D616C9">
            <w:t>Impacts</w:t>
          </w:r>
          <w:r w:rsidR="003F1E9A">
            <w:t> </w:t>
          </w:r>
          <w:r w:rsidR="00A511C5" w:rsidRPr="00D616C9">
            <w:t xml:space="preserve">on </w:t>
          </w:r>
          <w:r w:rsidR="00D616C9">
            <w:t xml:space="preserve">the two </w:t>
          </w:r>
          <w:r w:rsidR="00A511C5" w:rsidRPr="00D616C9">
            <w:t>ecological communit</w:t>
          </w:r>
          <w:r w:rsidR="00041508">
            <w:t>ies</w:t>
          </w:r>
          <w:r w:rsidR="00A511C5" w:rsidRPr="00D616C9">
            <w:t xml:space="preserve"> </w:t>
          </w:r>
          <w:r w:rsidR="004A6CBF">
            <w:t xml:space="preserve">have been </w:t>
          </w:r>
          <w:r w:rsidR="00A511C5" w:rsidRPr="00D616C9">
            <w:t xml:space="preserve">reduced </w:t>
          </w:r>
          <w:r w:rsidR="004A6CBF">
            <w:t xml:space="preserve">as far as possible </w:t>
          </w:r>
          <w:r w:rsidR="00A511C5" w:rsidRPr="00D616C9">
            <w:t>through the selection of the proposed</w:t>
          </w:r>
          <w:r w:rsidR="00F147EB">
            <w:t xml:space="preserve"> Project</w:t>
          </w:r>
          <w:r w:rsidR="00A511C5" w:rsidRPr="00D616C9">
            <w:t xml:space="preserve"> alignment</w:t>
          </w:r>
          <w:r>
            <w:t>, with further refinement possible</w:t>
          </w:r>
          <w:r w:rsidR="00A511C5" w:rsidRPr="00D616C9">
            <w:t xml:space="preserve">. Where impacts could not be avoided, </w:t>
          </w:r>
          <w:r w:rsidR="00C07B96">
            <w:t>they</w:t>
          </w:r>
          <w:r w:rsidR="00C07B96" w:rsidRPr="00D616C9">
            <w:t xml:space="preserve"> </w:t>
          </w:r>
          <w:r w:rsidR="00A511C5" w:rsidRPr="00D616C9">
            <w:t xml:space="preserve">will be minimised </w:t>
          </w:r>
          <w:r w:rsidR="004A6CBF">
            <w:t xml:space="preserve">wherever feasible </w:t>
          </w:r>
          <w:r w:rsidR="00A511C5" w:rsidRPr="00D616C9">
            <w:t>through detailed design</w:t>
          </w:r>
          <w:r w:rsidR="00CE6A25">
            <w:t>,</w:t>
          </w:r>
          <w:r w:rsidR="00A511C5" w:rsidRPr="00D616C9">
            <w:t xml:space="preserve"> construction</w:t>
          </w:r>
          <w:r w:rsidR="00CE6A25">
            <w:t xml:space="preserve"> management and rehabilitation</w:t>
          </w:r>
          <w:r w:rsidR="00A511C5" w:rsidRPr="00D616C9">
            <w:t xml:space="preserve">. </w:t>
          </w:r>
        </w:p>
        <w:p w14:paraId="39CB65FA" w14:textId="35EA9A6C" w:rsidR="00C07B96" w:rsidRDefault="00782FB3" w:rsidP="003F1E9A">
          <w:pPr>
            <w:pStyle w:val="BodyText"/>
          </w:pPr>
          <w:r>
            <w:t xml:space="preserve">Despite the management measures for these two communities, </w:t>
          </w:r>
          <w:r w:rsidR="00D21081">
            <w:t>a significant residual impact may still occur for some criteria for the Grassy Eucalypt Woodland</w:t>
          </w:r>
          <w:r w:rsidR="000B5117">
            <w:t xml:space="preserve"> community, and t</w:t>
          </w:r>
          <w:r w:rsidR="00D21081">
            <w:t xml:space="preserve">he </w:t>
          </w:r>
          <w:r w:rsidR="00D21081" w:rsidRPr="00D21081">
            <w:t>Natural Temperate Grassland</w:t>
          </w:r>
          <w:r w:rsidR="00D21081">
            <w:t xml:space="preserve"> </w:t>
          </w:r>
          <w:r w:rsidR="000B5117">
            <w:t>community is also still</w:t>
          </w:r>
          <w:r>
            <w:t xml:space="preserve"> considered to </w:t>
          </w:r>
          <w:r w:rsidR="000B5117">
            <w:t>meet some criteria for</w:t>
          </w:r>
          <w:r>
            <w:t xml:space="preserve"> s</w:t>
          </w:r>
          <w:r w:rsidR="0054565F">
            <w:t>ignificant r</w:t>
          </w:r>
          <w:r w:rsidR="00D616C9">
            <w:t>esidual impacts</w:t>
          </w:r>
          <w:r>
            <w:t>. These residual</w:t>
          </w:r>
          <w:r w:rsidR="00D616C9">
            <w:t xml:space="preserve"> impacts </w:t>
          </w:r>
          <w:r w:rsidR="00A511C5" w:rsidRPr="00D616C9">
            <w:t xml:space="preserve">would be offset in accordance with the requirements of the </w:t>
          </w:r>
          <w:r w:rsidR="004140E1" w:rsidRPr="00DE59CE">
            <w:rPr>
              <w:i/>
            </w:rPr>
            <w:t>EPBC Act</w:t>
          </w:r>
          <w:r w:rsidR="004140E1">
            <w:t xml:space="preserve"> </w:t>
          </w:r>
          <w:r w:rsidR="001960C7" w:rsidRPr="00FE3838">
            <w:rPr>
              <w:i/>
            </w:rPr>
            <w:t>Environmental Offsets Policy</w:t>
          </w:r>
          <w:r w:rsidR="001960C7">
            <w:t xml:space="preserve"> (DSEWPC, 2012) </w:t>
          </w:r>
          <w:r w:rsidR="004140E1">
            <w:t xml:space="preserve">and the </w:t>
          </w:r>
          <w:r w:rsidR="00D616C9" w:rsidRPr="005924EF">
            <w:rPr>
              <w:i/>
            </w:rPr>
            <w:t>Guidelines for the removal, destruction or lopping of native vegetation</w:t>
          </w:r>
          <w:r w:rsidR="00D616C9" w:rsidRPr="005924EF">
            <w:t xml:space="preserve"> (DELWP, 2017)</w:t>
          </w:r>
          <w:r w:rsidR="00D616C9">
            <w:t xml:space="preserve">. </w:t>
          </w:r>
        </w:p>
        <w:p w14:paraId="49A46A12" w14:textId="265EE877" w:rsidR="00A511C5" w:rsidRPr="00A511C5" w:rsidRDefault="00884282" w:rsidP="003F1E9A">
          <w:pPr>
            <w:pStyle w:val="BodyText"/>
          </w:pPr>
          <w:r w:rsidRPr="00884282">
            <w:t>An Ecological Offsets Strategy has been prepared for the Project</w:t>
          </w:r>
          <w:r w:rsidR="000261B9">
            <w:t xml:space="preserve"> </w:t>
          </w:r>
          <w:r w:rsidR="000261B9" w:rsidRPr="000261B9">
            <w:t>(refer EES Attachment II)</w:t>
          </w:r>
          <w:r w:rsidRPr="00884282">
            <w:t>, addressing both State and Commonwealth requirements. This offset strategy also outlines the approach to preparing Offset Management Plans which in turn describe how the offsets will be secured, managed and monitored, including management actions, responsibility, timing, performance measures and the specific environmental outcomes to be achieved.</w:t>
          </w:r>
          <w:r w:rsidR="00AC7BF5">
            <w:t xml:space="preserve"> The offsets calculated as required </w:t>
          </w:r>
          <w:r w:rsidR="00C07B96">
            <w:t xml:space="preserve">are </w:t>
          </w:r>
          <w:r w:rsidR="00AC7BF5">
            <w:t xml:space="preserve">presented in </w:t>
          </w:r>
          <w:r w:rsidR="003F1E9A">
            <w:fldChar w:fldCharType="begin"/>
          </w:r>
          <w:r w:rsidR="003F1E9A">
            <w:instrText xml:space="preserve"> REF _Ref69095419 \h </w:instrText>
          </w:r>
          <w:r w:rsidR="003F1E9A">
            <w:fldChar w:fldCharType="separate"/>
          </w:r>
          <w:r w:rsidR="003629B6">
            <w:t>Table </w:t>
          </w:r>
          <w:r w:rsidR="003629B6">
            <w:rPr>
              <w:noProof/>
            </w:rPr>
            <w:t>18</w:t>
          </w:r>
          <w:r w:rsidR="003629B6">
            <w:noBreakHyphen/>
          </w:r>
          <w:r w:rsidR="003629B6">
            <w:rPr>
              <w:noProof/>
            </w:rPr>
            <w:t>13</w:t>
          </w:r>
          <w:r w:rsidR="003F1E9A">
            <w:fldChar w:fldCharType="end"/>
          </w:r>
          <w:r w:rsidR="00AC7BF5">
            <w:t>.</w:t>
          </w:r>
          <w:r w:rsidR="00274DD5">
            <w:t xml:space="preserve"> </w:t>
          </w:r>
        </w:p>
        <w:p w14:paraId="26E37184" w14:textId="6636D89F" w:rsidR="005B5ED2" w:rsidRDefault="005B5ED2" w:rsidP="00DE59CE">
          <w:pPr>
            <w:pStyle w:val="BodyText"/>
          </w:pPr>
          <w:r>
            <w:t xml:space="preserve">The Project is considered to trigger a significant impact </w:t>
          </w:r>
          <w:r w:rsidR="001D6B65">
            <w:t xml:space="preserve">according to the Significant Impact Guidelines </w:t>
          </w:r>
          <w:r>
            <w:t>on the Striped Legless Lizard and the Golden Sun Moth</w:t>
          </w:r>
          <w:r w:rsidR="00121800">
            <w:t>.</w:t>
          </w:r>
          <w:r w:rsidR="0080741C">
            <w:t xml:space="preserve"> </w:t>
          </w:r>
        </w:p>
        <w:p w14:paraId="7D12BF9F" w14:textId="0DE2789A" w:rsidR="0035400B" w:rsidRDefault="00EB6E11" w:rsidP="003F1E9A">
          <w:pPr>
            <w:pStyle w:val="BodyText"/>
          </w:pPr>
          <w:r w:rsidRPr="00EB6E11">
            <w:t xml:space="preserve">The Striped Legless Lizard is confined to grassy and grassy woodland habitats. Disturbance of these habitats within the </w:t>
          </w:r>
          <w:r w:rsidR="00BB449F">
            <w:t>c</w:t>
          </w:r>
          <w:r w:rsidR="0040598A">
            <w:t>onstruction</w:t>
          </w:r>
          <w:r w:rsidR="003D4F19">
            <w:t xml:space="preserve"> corridor</w:t>
          </w:r>
          <w:r w:rsidRPr="00EB6E11">
            <w:t xml:space="preserve"> is expected to be temporary with habitats reinstated following works. Impacts are also expected to be restricted to the narrow </w:t>
          </w:r>
          <w:r w:rsidR="00BB449F">
            <w:t>c</w:t>
          </w:r>
          <w:r w:rsidR="0040598A">
            <w:t>onstruction</w:t>
          </w:r>
          <w:r w:rsidR="003D4F19">
            <w:t xml:space="preserve"> corridor</w:t>
          </w:r>
          <w:r w:rsidRPr="00EB6E11">
            <w:t xml:space="preserve"> bisecting areas of habitat, which </w:t>
          </w:r>
          <w:r w:rsidR="00C07B96">
            <w:t>would</w:t>
          </w:r>
          <w:r w:rsidR="00C07B96" w:rsidRPr="00EB6E11">
            <w:t xml:space="preserve"> </w:t>
          </w:r>
          <w:r w:rsidRPr="00EB6E11">
            <w:t>allow the species to readily recolonise the area following reinstatement. However,</w:t>
          </w:r>
          <w:r w:rsidR="00CA5886">
            <w:t> </w:t>
          </w:r>
          <w:r w:rsidRPr="00EB6E11">
            <w:t>given the species’ susceptibility to ground disturbance, it is possible that individuals may not readily return to pre-</w:t>
          </w:r>
          <w:r w:rsidR="0040598A">
            <w:t>construction</w:t>
          </w:r>
          <w:r w:rsidRPr="00EB6E11">
            <w:t xml:space="preserve"> use or any use of the </w:t>
          </w:r>
          <w:r w:rsidR="00BB449F">
            <w:t>c</w:t>
          </w:r>
          <w:r w:rsidR="0040598A">
            <w:t>onstruction</w:t>
          </w:r>
          <w:r w:rsidR="003D4F19">
            <w:t xml:space="preserve"> corridor</w:t>
          </w:r>
          <w:r w:rsidRPr="00EB6E11">
            <w:t xml:space="preserve">. </w:t>
          </w:r>
          <w:r w:rsidR="0035400B">
            <w:t xml:space="preserve">A </w:t>
          </w:r>
          <w:r w:rsidR="0035400B" w:rsidRPr="00EB6E11">
            <w:t>Striped Legless Lizard Management Plan</w:t>
          </w:r>
          <w:r w:rsidR="0035400B">
            <w:t xml:space="preserve"> would be prepared to manage impacts to the species.</w:t>
          </w:r>
        </w:p>
        <w:p w14:paraId="5B1C4554" w14:textId="22F03131" w:rsidR="00EB6E11" w:rsidRDefault="00EB6E11" w:rsidP="00DE59CE">
          <w:pPr>
            <w:pStyle w:val="BodyText"/>
          </w:pPr>
          <w:r w:rsidRPr="00EB6E11">
            <w:t xml:space="preserve">Proposed impacts </w:t>
          </w:r>
          <w:r w:rsidR="00AA21D0">
            <w:t>on</w:t>
          </w:r>
          <w:r w:rsidR="00E05FA0">
            <w:t xml:space="preserve"> 39.3</w:t>
          </w:r>
          <w:r w:rsidR="00DF181B">
            <w:t>4</w:t>
          </w:r>
          <w:r w:rsidR="00E05FA0">
            <w:t xml:space="preserve"> </w:t>
          </w:r>
          <w:r w:rsidR="00AA21D0">
            <w:t>hectares</w:t>
          </w:r>
          <w:r w:rsidR="00E05FA0">
            <w:t xml:space="preserve"> of Striped Legless Lizard habitat </w:t>
          </w:r>
          <w:r w:rsidRPr="00EB6E11">
            <w:t>are expected</w:t>
          </w:r>
          <w:r w:rsidR="00AA21D0">
            <w:t>,</w:t>
          </w:r>
          <w:r w:rsidRPr="00EB6E11">
            <w:t xml:space="preserve"> </w:t>
          </w:r>
          <w:r w:rsidR="00E05FA0">
            <w:t>comprising 0.67</w:t>
          </w:r>
          <w:r w:rsidR="003F1E9A">
            <w:t> </w:t>
          </w:r>
          <w:r w:rsidR="00AA21D0">
            <w:t xml:space="preserve">hectares </w:t>
          </w:r>
          <w:r w:rsidR="00E05FA0">
            <w:t xml:space="preserve">of known habitat and 38.66 </w:t>
          </w:r>
          <w:r w:rsidR="00AA21D0">
            <w:t xml:space="preserve">hectares </w:t>
          </w:r>
          <w:r w:rsidR="00E05FA0">
            <w:t>of assumed habitat</w:t>
          </w:r>
          <w:r w:rsidRPr="00EB6E11">
            <w:t xml:space="preserve">. </w:t>
          </w:r>
          <w:r w:rsidR="0035400B">
            <w:t xml:space="preserve">This habitat removal is considered to trigger a significant residual impact, with the calculated offsets to address the impact presented in </w:t>
          </w:r>
          <w:r w:rsidR="003F1E9A">
            <w:fldChar w:fldCharType="begin"/>
          </w:r>
          <w:r w:rsidR="003F1E9A">
            <w:instrText xml:space="preserve"> REF _Ref69095419 \h </w:instrText>
          </w:r>
          <w:r w:rsidR="003F1E9A">
            <w:fldChar w:fldCharType="separate"/>
          </w:r>
          <w:r w:rsidR="003629B6">
            <w:t>Table </w:t>
          </w:r>
          <w:r w:rsidR="003629B6">
            <w:rPr>
              <w:noProof/>
            </w:rPr>
            <w:t>18</w:t>
          </w:r>
          <w:r w:rsidR="003629B6">
            <w:noBreakHyphen/>
          </w:r>
          <w:r w:rsidR="003629B6">
            <w:rPr>
              <w:noProof/>
            </w:rPr>
            <w:t>13</w:t>
          </w:r>
          <w:r w:rsidR="003F1E9A">
            <w:fldChar w:fldCharType="end"/>
          </w:r>
          <w:r w:rsidR="0035400B">
            <w:t>.</w:t>
          </w:r>
        </w:p>
        <w:p w14:paraId="4F5C5870" w14:textId="04F5D330" w:rsidR="0035400B" w:rsidRDefault="00D616C9" w:rsidP="003F1E9A">
          <w:pPr>
            <w:pStyle w:val="BodyText"/>
          </w:pPr>
          <w:r w:rsidRPr="00D616C9">
            <w:lastRenderedPageBreak/>
            <w:t xml:space="preserve">While the Project has the potential to have a significant impact on the </w:t>
          </w:r>
          <w:r w:rsidRPr="00EA613F">
            <w:t>Golden Sun Moth</w:t>
          </w:r>
          <w:r>
            <w:t xml:space="preserve"> due to the removal of potential habitat for this species</w:t>
          </w:r>
          <w:r w:rsidR="00D27527">
            <w:t>,</w:t>
          </w:r>
          <w:r>
            <w:t xml:space="preserve"> most </w:t>
          </w:r>
          <w:r w:rsidRPr="00EA613F">
            <w:t xml:space="preserve">habitat loss that is </w:t>
          </w:r>
          <w:r w:rsidRPr="00685272">
            <w:t>likely to, or that may</w:t>
          </w:r>
          <w:r w:rsidR="000B5117">
            <w:t>,</w:t>
          </w:r>
          <w:r w:rsidRPr="00685272">
            <w:t xml:space="preserve"> occur as a result of th</w:t>
          </w:r>
          <w:r w:rsidR="00AA21D0">
            <w:t>e</w:t>
          </w:r>
          <w:r w:rsidRPr="00685272">
            <w:t xml:space="preserve"> Project, is </w:t>
          </w:r>
          <w:r w:rsidR="005B5ED2">
            <w:t xml:space="preserve">highly </w:t>
          </w:r>
          <w:r w:rsidRPr="00685272">
            <w:t>localised</w:t>
          </w:r>
          <w:r w:rsidR="00CE6A25" w:rsidRPr="00685272">
            <w:t>. T</w:t>
          </w:r>
          <w:r w:rsidR="00F147EB" w:rsidRPr="00685272">
            <w:t xml:space="preserve">his is likely to result in the </w:t>
          </w:r>
          <w:r w:rsidRPr="00685272">
            <w:t>loss or displacement of indivi</w:t>
          </w:r>
          <w:r w:rsidR="00F147EB" w:rsidRPr="00685272">
            <w:t>duals rather than populations of this</w:t>
          </w:r>
          <w:r w:rsidRPr="00685272">
            <w:t xml:space="preserve"> species.</w:t>
          </w:r>
          <w:r w:rsidR="00495F94" w:rsidRPr="00685272">
            <w:t xml:space="preserve"> Impacts would be reduced </w:t>
          </w:r>
          <w:r w:rsidR="00685272" w:rsidRPr="00984A1A">
            <w:t xml:space="preserve">by </w:t>
          </w:r>
          <w:r w:rsidR="00685272" w:rsidRPr="00685272">
            <w:t xml:space="preserve">reinstating </w:t>
          </w:r>
          <w:r w:rsidR="00685272" w:rsidRPr="001960C7">
            <w:t>construction areas once works are complete and revegetating</w:t>
          </w:r>
          <w:r w:rsidR="00685272" w:rsidRPr="00DE59CE">
            <w:t xml:space="preserve"> areas with appropriate native grasses that provide habitat and food sources for Golden Sun Moth.</w:t>
          </w:r>
          <w:r w:rsidR="00393318" w:rsidRPr="00393318">
            <w:t xml:space="preserve"> </w:t>
          </w:r>
          <w:r w:rsidR="0035400B" w:rsidRPr="001960C7">
            <w:t xml:space="preserve">A Golden Sun Moth Management Plan would be prepared detailing </w:t>
          </w:r>
          <w:r w:rsidR="0035400B" w:rsidRPr="00083DD0">
            <w:t>the location and method</w:t>
          </w:r>
          <w:r w:rsidR="009B5FCF">
            <w:t>s</w:t>
          </w:r>
          <w:r w:rsidR="0035400B" w:rsidRPr="00083DD0">
            <w:t xml:space="preserve"> for mitigation.</w:t>
          </w:r>
        </w:p>
        <w:p w14:paraId="45199643" w14:textId="56892A31" w:rsidR="00EB6E11" w:rsidRPr="008C0B47" w:rsidRDefault="00FE5CC8" w:rsidP="00DE59CE">
          <w:pPr>
            <w:pStyle w:val="BodyText"/>
            <w:rPr>
              <w:sz w:val="18"/>
            </w:rPr>
          </w:pPr>
          <w:r>
            <w:t>It is</w:t>
          </w:r>
          <w:r w:rsidRPr="00FE5CC8">
            <w:t xml:space="preserve"> </w:t>
          </w:r>
          <w:r>
            <w:t xml:space="preserve">unknown however if </w:t>
          </w:r>
          <w:r w:rsidRPr="00FE5CC8">
            <w:t>the species would recolonise the impacted area following ground disturbance</w:t>
          </w:r>
          <w:r>
            <w:t xml:space="preserve">. </w:t>
          </w:r>
          <w:r w:rsidR="00393318" w:rsidRPr="00393318">
            <w:t>Proposed impacts on 19.93 h</w:t>
          </w:r>
          <w:r w:rsidR="00393318">
            <w:t xml:space="preserve">ectares of Golden Sun Moth habitat are expected, </w:t>
          </w:r>
          <w:r w:rsidR="00393318" w:rsidRPr="00393318">
            <w:t>comprising 11.85 h</w:t>
          </w:r>
          <w:r w:rsidR="00D10C03">
            <w:t>ectares</w:t>
          </w:r>
          <w:r w:rsidR="00393318" w:rsidRPr="00393318">
            <w:t xml:space="preserve"> of known habitat and 8.08 h</w:t>
          </w:r>
          <w:r w:rsidR="00D10C03">
            <w:t>ectares</w:t>
          </w:r>
          <w:r w:rsidR="00393318" w:rsidRPr="00393318">
            <w:t xml:space="preserve"> of assumed habitat</w:t>
          </w:r>
          <w:r w:rsidR="0035400B">
            <w:t xml:space="preserve">, </w:t>
          </w:r>
          <w:r w:rsidR="0035400B" w:rsidRPr="0035400B">
            <w:t xml:space="preserve">in a landscape of contiguous habitat. </w:t>
          </w:r>
          <w:r w:rsidR="0035400B">
            <w:t xml:space="preserve">If the impacted area is not recolonised, it </w:t>
          </w:r>
          <w:r w:rsidR="0035400B" w:rsidRPr="0035400B">
            <w:t xml:space="preserve">would mean that the residual area of occupancy for this species would be reduced. </w:t>
          </w:r>
          <w:r w:rsidR="0035400B">
            <w:t>As t</w:t>
          </w:r>
          <w:r w:rsidR="0035400B" w:rsidRPr="0035400B">
            <w:t>he significant impact threshold of greater than 0.5 hectares is met, the residual impact</w:t>
          </w:r>
          <w:r w:rsidR="002518B7">
            <w:t xml:space="preserve"> to this species</w:t>
          </w:r>
          <w:r w:rsidR="0035400B" w:rsidRPr="0035400B">
            <w:t xml:space="preserve"> is considered significant. </w:t>
          </w:r>
          <w:r w:rsidR="0035400B">
            <w:t xml:space="preserve">The offsets required </w:t>
          </w:r>
          <w:r w:rsidR="009B5FCF">
            <w:t xml:space="preserve">for this species </w:t>
          </w:r>
          <w:r w:rsidR="0035400B">
            <w:t xml:space="preserve">are presented in </w:t>
          </w:r>
          <w:r w:rsidR="003F1E9A">
            <w:fldChar w:fldCharType="begin"/>
          </w:r>
          <w:r w:rsidR="003F1E9A">
            <w:instrText xml:space="preserve"> REF _Ref69095419 \h </w:instrText>
          </w:r>
          <w:r w:rsidR="003F1E9A">
            <w:fldChar w:fldCharType="separate"/>
          </w:r>
          <w:r w:rsidR="003629B6">
            <w:t>Table </w:t>
          </w:r>
          <w:r w:rsidR="003629B6">
            <w:rPr>
              <w:noProof/>
            </w:rPr>
            <w:t>18</w:t>
          </w:r>
          <w:r w:rsidR="003629B6">
            <w:noBreakHyphen/>
          </w:r>
          <w:r w:rsidR="003629B6">
            <w:rPr>
              <w:noProof/>
            </w:rPr>
            <w:t>13</w:t>
          </w:r>
          <w:r w:rsidR="003F1E9A">
            <w:fldChar w:fldCharType="end"/>
          </w:r>
          <w:r w:rsidR="0035400B" w:rsidRPr="0035400B">
            <w:t>.</w:t>
          </w:r>
        </w:p>
        <w:p w14:paraId="77B5DADA" w14:textId="36109445" w:rsidR="00136339" w:rsidRDefault="00136339" w:rsidP="0080741C">
          <w:pPr>
            <w:pStyle w:val="BodyText"/>
          </w:pPr>
          <w:r>
            <w:t>A summary of total predicted loss of EPBC species relevant for this MNES assessment</w:t>
          </w:r>
          <w:r w:rsidR="002518B7">
            <w:t xml:space="preserve"> (residual impacts)</w:t>
          </w:r>
          <w:r w:rsidR="0016533F">
            <w:t>, and the required offsets for the</w:t>
          </w:r>
          <w:r w:rsidR="00803FA9">
            <w:t xml:space="preserve"> significant</w:t>
          </w:r>
          <w:r w:rsidR="0016533F">
            <w:t xml:space="preserve"> residual impacts,</w:t>
          </w:r>
          <w:r>
            <w:t xml:space="preserve"> is provided in </w:t>
          </w:r>
          <w:r w:rsidR="003F1E9A">
            <w:fldChar w:fldCharType="begin"/>
          </w:r>
          <w:r w:rsidR="003F1E9A">
            <w:instrText xml:space="preserve"> REF _Ref69095419 \h </w:instrText>
          </w:r>
          <w:r w:rsidR="003F1E9A">
            <w:fldChar w:fldCharType="separate"/>
          </w:r>
          <w:r w:rsidR="003629B6">
            <w:t>Table </w:t>
          </w:r>
          <w:r w:rsidR="003629B6">
            <w:rPr>
              <w:noProof/>
            </w:rPr>
            <w:t>18</w:t>
          </w:r>
          <w:r w:rsidR="003629B6">
            <w:noBreakHyphen/>
          </w:r>
          <w:r w:rsidR="003629B6">
            <w:rPr>
              <w:noProof/>
            </w:rPr>
            <w:t>13</w:t>
          </w:r>
          <w:r w:rsidR="003F1E9A">
            <w:fldChar w:fldCharType="end"/>
          </w:r>
          <w:r>
            <w:t xml:space="preserve">. </w:t>
          </w:r>
          <w:r w:rsidR="0080741C">
            <w:t>For</w:t>
          </w:r>
          <w:r w:rsidR="003F1E9A">
            <w:t> </w:t>
          </w:r>
          <w:r w:rsidR="0080741C">
            <w:t xml:space="preserve">further discussion of the offsets required for the Project, see </w:t>
          </w:r>
          <w:r w:rsidR="0080741C" w:rsidRPr="0080741C">
            <w:t xml:space="preserve">Technical report A </w:t>
          </w:r>
          <w:r w:rsidR="0080741C" w:rsidRPr="001B06BF">
            <w:rPr>
              <w:rStyle w:val="Italics"/>
            </w:rPr>
            <w:t>Biodiversity and habitats</w:t>
          </w:r>
          <w:r w:rsidR="0080741C" w:rsidRPr="00371B26">
            <w:rPr>
              <w:rStyle w:val="Italics"/>
              <w:i w:val="0"/>
            </w:rPr>
            <w:t>, and the</w:t>
          </w:r>
          <w:r w:rsidR="0080741C" w:rsidRPr="0080741C">
            <w:t xml:space="preserve"> </w:t>
          </w:r>
          <w:r w:rsidR="0080741C" w:rsidRPr="00371B26">
            <w:rPr>
              <w:rStyle w:val="Italics"/>
              <w:i w:val="0"/>
            </w:rPr>
            <w:t>Ecological Offsets Strategy that has been prepared for the Project (refer EES Attachment II)</w:t>
          </w:r>
          <w:r w:rsidR="0080741C" w:rsidRPr="0080741C">
            <w:t>.</w:t>
          </w:r>
          <w:r w:rsidR="007726A7" w:rsidRPr="007726A7">
            <w:t xml:space="preserve"> </w:t>
          </w:r>
          <w:bookmarkStart w:id="92" w:name="_Hlk69376381"/>
          <w:r w:rsidR="007726A7" w:rsidRPr="007726A7">
            <w:t xml:space="preserve">Note: the offsetting of impacts does not change the significance of the impact, </w:t>
          </w:r>
          <w:r w:rsidR="00D46F87">
            <w:t>the significance of the impact can only be reduced through avoidance and mitigation or</w:t>
          </w:r>
          <w:r w:rsidR="007726A7" w:rsidRPr="007726A7">
            <w:t xml:space="preserve"> management measures prior to the assessment of residual impacts.</w:t>
          </w:r>
          <w:bookmarkEnd w:id="92"/>
        </w:p>
        <w:p w14:paraId="6075BB9C" w14:textId="27947A3A" w:rsidR="0076548B" w:rsidRPr="00F147EB" w:rsidRDefault="00136339" w:rsidP="00657281">
          <w:pPr>
            <w:pStyle w:val="Caption"/>
          </w:pPr>
          <w:bookmarkStart w:id="93" w:name="_Ref69095419"/>
          <w:r>
            <w:t>Table</w:t>
          </w:r>
          <w:r w:rsidR="00274DD5">
            <w:t> </w:t>
          </w:r>
          <w:r w:rsidR="006E3522">
            <w:fldChar w:fldCharType="begin"/>
          </w:r>
          <w:r w:rsidR="006E3522">
            <w:instrText xml:space="preserve"> STYLEREF 1 \s </w:instrText>
          </w:r>
          <w:r w:rsidR="006E3522">
            <w:fldChar w:fldCharType="separate"/>
          </w:r>
          <w:r w:rsidR="003629B6">
            <w:rPr>
              <w:noProof/>
            </w:rPr>
            <w:t>18</w:t>
          </w:r>
          <w:r w:rsidR="006E3522">
            <w:rPr>
              <w:noProof/>
            </w:rPr>
            <w:fldChar w:fldCharType="end"/>
          </w:r>
          <w:r w:rsidR="00274DD5">
            <w:noBreakHyphen/>
          </w:r>
          <w:r w:rsidR="006E3522">
            <w:fldChar w:fldCharType="begin"/>
          </w:r>
          <w:r w:rsidR="006E3522">
            <w:instrText xml:space="preserve"> SEQ Table \* ARABIC \s 1 </w:instrText>
          </w:r>
          <w:r w:rsidR="006E3522">
            <w:fldChar w:fldCharType="separate"/>
          </w:r>
          <w:r w:rsidR="003629B6">
            <w:rPr>
              <w:noProof/>
            </w:rPr>
            <w:t>13</w:t>
          </w:r>
          <w:r w:rsidR="006E3522">
            <w:rPr>
              <w:noProof/>
            </w:rPr>
            <w:fldChar w:fldCharType="end"/>
          </w:r>
          <w:bookmarkEnd w:id="93"/>
          <w:r w:rsidR="00274DD5">
            <w:tab/>
          </w:r>
          <w:r>
            <w:t>Total loss of EPBC habitat</w:t>
          </w:r>
          <w:r w:rsidR="00D62D28">
            <w:t xml:space="preserve"> and required offsets</w:t>
          </w:r>
        </w:p>
        <w:tbl>
          <w:tblPr>
            <w:tblStyle w:val="MainTableStyle"/>
            <w:tblW w:w="0" w:type="auto"/>
            <w:tblLayout w:type="fixed"/>
            <w:tblLook w:val="0420" w:firstRow="1" w:lastRow="0" w:firstColumn="0" w:lastColumn="0" w:noHBand="0" w:noVBand="1"/>
          </w:tblPr>
          <w:tblGrid>
            <w:gridCol w:w="2689"/>
            <w:gridCol w:w="4394"/>
            <w:gridCol w:w="1977"/>
          </w:tblGrid>
          <w:tr w:rsidR="000261B9" w14:paraId="38F0FD04" w14:textId="6D340468" w:rsidTr="00CA5886">
            <w:trPr>
              <w:cnfStyle w:val="100000000000" w:firstRow="1" w:lastRow="0" w:firstColumn="0" w:lastColumn="0" w:oddVBand="0" w:evenVBand="0" w:oddHBand="0" w:evenHBand="0" w:firstRowFirstColumn="0" w:firstRowLastColumn="0" w:lastRowFirstColumn="0" w:lastRowLastColumn="0"/>
              <w:trHeight w:val="301"/>
            </w:trPr>
            <w:tc>
              <w:tcPr>
                <w:tcW w:w="2689" w:type="dxa"/>
              </w:tcPr>
              <w:p w14:paraId="5008C6AB" w14:textId="01B84782" w:rsidR="000261B9" w:rsidRPr="00C62A25" w:rsidRDefault="000261B9" w:rsidP="001E4900">
                <w:pPr>
                  <w:pStyle w:val="TableText"/>
                </w:pPr>
                <w:r>
                  <w:t>EPBC value</w:t>
                </w:r>
              </w:p>
            </w:tc>
            <w:tc>
              <w:tcPr>
                <w:tcW w:w="4394" w:type="dxa"/>
              </w:tcPr>
              <w:p w14:paraId="7BBA663C" w14:textId="14263C9F" w:rsidR="000261B9" w:rsidRPr="00C62A25" w:rsidRDefault="000261B9" w:rsidP="001E4900">
                <w:pPr>
                  <w:pStyle w:val="TableText"/>
                </w:pPr>
                <w:r>
                  <w:t>MNES assessment - total loss of habitat/ individuals</w:t>
                </w:r>
                <w:r w:rsidR="002518B7">
                  <w:t xml:space="preserve"> (residual impact)</w:t>
                </w:r>
              </w:p>
            </w:tc>
            <w:tc>
              <w:tcPr>
                <w:tcW w:w="1977" w:type="dxa"/>
              </w:tcPr>
              <w:p w14:paraId="7F9A020A" w14:textId="04423607" w:rsidR="000261B9" w:rsidRDefault="000261B9" w:rsidP="001E4900">
                <w:pPr>
                  <w:pStyle w:val="TableText"/>
                </w:pPr>
                <w:r>
                  <w:t>Offsets required</w:t>
                </w:r>
                <w:r w:rsidR="0054565F">
                  <w:t xml:space="preserve"> </w:t>
                </w:r>
              </w:p>
            </w:tc>
          </w:tr>
          <w:tr w:rsidR="000261B9" w14:paraId="3810A317" w14:textId="476061CA" w:rsidTr="00CA5886">
            <w:trPr>
              <w:trHeight w:val="301"/>
            </w:trPr>
            <w:tc>
              <w:tcPr>
                <w:tcW w:w="2689" w:type="dxa"/>
              </w:tcPr>
              <w:p w14:paraId="1027479D" w14:textId="1B013B3D" w:rsidR="000261B9" w:rsidRDefault="000261B9" w:rsidP="001E4900">
                <w:pPr>
                  <w:pStyle w:val="TableText"/>
                  <w:rPr>
                    <w:lang w:eastAsia="en-AU"/>
                  </w:rPr>
                </w:pPr>
                <w:r w:rsidRPr="0076548B">
                  <w:rPr>
                    <w:lang w:eastAsia="en-AU"/>
                  </w:rPr>
                  <w:t>Grassy Eucalypt Woodland of the Victorian Volcanic Plain</w:t>
                </w:r>
              </w:p>
            </w:tc>
            <w:tc>
              <w:tcPr>
                <w:tcW w:w="4394" w:type="dxa"/>
              </w:tcPr>
              <w:p w14:paraId="6E972919" w14:textId="4D1852FC" w:rsidR="0080741C" w:rsidRPr="00356C43" w:rsidRDefault="000261B9" w:rsidP="00883E65">
                <w:pPr>
                  <w:pStyle w:val="TableText"/>
                </w:pPr>
                <w:r w:rsidRPr="00657281">
                  <w:t>2.25</w:t>
                </w:r>
                <w:r w:rsidRPr="00356C43">
                  <w:t xml:space="preserve"> ha</w:t>
                </w:r>
                <w:r w:rsidRPr="00657281">
                  <w:t xml:space="preserve"> + 0.04 ha of fragmented patches</w:t>
                </w:r>
              </w:p>
            </w:tc>
            <w:tc>
              <w:tcPr>
                <w:tcW w:w="1977" w:type="dxa"/>
              </w:tcPr>
              <w:p w14:paraId="57946669" w14:textId="1E6AD6CD" w:rsidR="000261B9" w:rsidRPr="00657281" w:rsidRDefault="00D62D28" w:rsidP="001B06BF">
                <w:pPr>
                  <w:pStyle w:val="TableText"/>
                </w:pPr>
                <w:r>
                  <w:t>Approx.</w:t>
                </w:r>
                <w:r w:rsidR="0080741C">
                  <w:t>*</w:t>
                </w:r>
                <w:r>
                  <w:t xml:space="preserve"> </w:t>
                </w:r>
                <w:r w:rsidR="00CB5484">
                  <w:t>10</w:t>
                </w:r>
                <w:r>
                  <w:t>.5 ha</w:t>
                </w:r>
              </w:p>
            </w:tc>
          </w:tr>
          <w:tr w:rsidR="000261B9" w14:paraId="1C85C05E" w14:textId="63A52C5D" w:rsidTr="00CA5886">
            <w:trPr>
              <w:trHeight w:val="301"/>
            </w:trPr>
            <w:tc>
              <w:tcPr>
                <w:tcW w:w="2689" w:type="dxa"/>
              </w:tcPr>
              <w:p w14:paraId="714D6F43" w14:textId="5168F8DA" w:rsidR="000261B9" w:rsidRDefault="000261B9" w:rsidP="001E4900">
                <w:pPr>
                  <w:pStyle w:val="TableText"/>
                  <w:rPr>
                    <w:szCs w:val="18"/>
                  </w:rPr>
                </w:pPr>
                <w:r w:rsidRPr="0076548B">
                  <w:rPr>
                    <w:szCs w:val="18"/>
                  </w:rPr>
                  <w:t>Natural Temperate Grassland of the Victorian Volcanic Plain</w:t>
                </w:r>
              </w:p>
            </w:tc>
            <w:tc>
              <w:tcPr>
                <w:tcW w:w="4394" w:type="dxa"/>
              </w:tcPr>
              <w:p w14:paraId="281A85A5" w14:textId="452F4622" w:rsidR="000261B9" w:rsidRPr="00356C43" w:rsidRDefault="000261B9" w:rsidP="001B06BF">
                <w:pPr>
                  <w:pStyle w:val="TableText"/>
                </w:pPr>
                <w:r w:rsidRPr="00657281">
                  <w:t>3.</w:t>
                </w:r>
                <w:r w:rsidR="00D62D28">
                  <w:t>5</w:t>
                </w:r>
                <w:r w:rsidRPr="00657281">
                  <w:t xml:space="preserve">3 ha + 0.28 </w:t>
                </w:r>
                <w:r w:rsidRPr="00356C43">
                  <w:t>ha</w:t>
                </w:r>
                <w:r w:rsidRPr="00657281">
                  <w:t xml:space="preserve"> of fragmented patches</w:t>
                </w:r>
              </w:p>
            </w:tc>
            <w:tc>
              <w:tcPr>
                <w:tcW w:w="1977" w:type="dxa"/>
              </w:tcPr>
              <w:p w14:paraId="52A3D249" w14:textId="03BF272F" w:rsidR="000261B9" w:rsidRPr="00657281" w:rsidRDefault="00D62D28" w:rsidP="001B06BF">
                <w:pPr>
                  <w:pStyle w:val="TableText"/>
                </w:pPr>
                <w:r>
                  <w:t>Approx. 1</w:t>
                </w:r>
                <w:r w:rsidR="00CB5484">
                  <w:t>3</w:t>
                </w:r>
                <w:r>
                  <w:t xml:space="preserve"> ha</w:t>
                </w:r>
              </w:p>
            </w:tc>
          </w:tr>
          <w:tr w:rsidR="000261B9" w14:paraId="7057B0A5" w14:textId="76060A24" w:rsidTr="00CA5886">
            <w:trPr>
              <w:trHeight w:val="301"/>
            </w:trPr>
            <w:tc>
              <w:tcPr>
                <w:tcW w:w="2689" w:type="dxa"/>
              </w:tcPr>
              <w:p w14:paraId="52319D2E" w14:textId="5C9C29FD" w:rsidR="000261B9" w:rsidRDefault="000261B9" w:rsidP="001E4900">
                <w:pPr>
                  <w:pStyle w:val="TableText"/>
                  <w:rPr>
                    <w:szCs w:val="18"/>
                  </w:rPr>
                </w:pPr>
                <w:r>
                  <w:rPr>
                    <w:szCs w:val="18"/>
                  </w:rPr>
                  <w:t>Matted Flax-lily</w:t>
                </w:r>
              </w:p>
            </w:tc>
            <w:tc>
              <w:tcPr>
                <w:tcW w:w="4394" w:type="dxa"/>
              </w:tcPr>
              <w:p w14:paraId="2D7EB0F7" w14:textId="6EAC8CD4" w:rsidR="000261B9" w:rsidRPr="00C94B8F" w:rsidRDefault="000261B9" w:rsidP="00883E65">
                <w:pPr>
                  <w:pStyle w:val="TableText"/>
                </w:pPr>
                <w:r>
                  <w:t>None</w:t>
                </w:r>
              </w:p>
            </w:tc>
            <w:tc>
              <w:tcPr>
                <w:tcW w:w="1977" w:type="dxa"/>
              </w:tcPr>
              <w:p w14:paraId="60BFF36D" w14:textId="381134E8" w:rsidR="000261B9" w:rsidRDefault="000261B9" w:rsidP="001B06BF">
                <w:pPr>
                  <w:pStyle w:val="TableText"/>
                </w:pPr>
                <w:r>
                  <w:t>None</w:t>
                </w:r>
              </w:p>
            </w:tc>
          </w:tr>
          <w:tr w:rsidR="000261B9" w14:paraId="58770455" w14:textId="6AC60547" w:rsidTr="00CA5886">
            <w:trPr>
              <w:trHeight w:val="301"/>
            </w:trPr>
            <w:tc>
              <w:tcPr>
                <w:tcW w:w="2689" w:type="dxa"/>
              </w:tcPr>
              <w:p w14:paraId="6F209DA1" w14:textId="7B2651B7" w:rsidR="000261B9" w:rsidRDefault="000261B9" w:rsidP="0076548B">
                <w:pPr>
                  <w:pStyle w:val="TableText"/>
                  <w:rPr>
                    <w:szCs w:val="18"/>
                  </w:rPr>
                </w:pPr>
                <w:r>
                  <w:rPr>
                    <w:szCs w:val="18"/>
                  </w:rPr>
                  <w:t>Striped Legless Lizard</w:t>
                </w:r>
              </w:p>
            </w:tc>
            <w:tc>
              <w:tcPr>
                <w:tcW w:w="4394" w:type="dxa"/>
              </w:tcPr>
              <w:p w14:paraId="6EC36142" w14:textId="35262360" w:rsidR="0055442D" w:rsidRPr="00C62C4D" w:rsidRDefault="000261B9" w:rsidP="00D848CC">
                <w:pPr>
                  <w:pStyle w:val="TableText"/>
                </w:pPr>
                <w:r>
                  <w:t>39.34 ha</w:t>
                </w:r>
                <w:r w:rsidR="0055442D">
                  <w:t xml:space="preserve"> (</w:t>
                </w:r>
                <w:r w:rsidR="0055442D" w:rsidRPr="0055442D">
                  <w:t>comprising 0.67 ha of known habitat and 38.66 ha of assumed habitat)</w:t>
                </w:r>
                <w:r w:rsidR="00D848CC">
                  <w:br/>
                </w:r>
                <w:r>
                  <w:t>(including area where 6 individuals were found)</w:t>
                </w:r>
              </w:p>
            </w:tc>
            <w:tc>
              <w:tcPr>
                <w:tcW w:w="1977" w:type="dxa"/>
              </w:tcPr>
              <w:p w14:paraId="49C56EA0" w14:textId="574EDCBC" w:rsidR="000261B9" w:rsidRDefault="00D62D28" w:rsidP="001B06BF">
                <w:pPr>
                  <w:pStyle w:val="TableText"/>
                </w:pPr>
                <w:r>
                  <w:t xml:space="preserve">Approx. </w:t>
                </w:r>
                <w:r w:rsidR="00CB5484">
                  <w:t>125</w:t>
                </w:r>
                <w:r>
                  <w:t xml:space="preserve"> ha</w:t>
                </w:r>
              </w:p>
            </w:tc>
          </w:tr>
          <w:tr w:rsidR="000261B9" w14:paraId="6364A298" w14:textId="30D2EF21" w:rsidTr="00CA5886">
            <w:trPr>
              <w:trHeight w:val="301"/>
            </w:trPr>
            <w:tc>
              <w:tcPr>
                <w:tcW w:w="2689" w:type="dxa"/>
              </w:tcPr>
              <w:p w14:paraId="68EE0552" w14:textId="0819C2FC" w:rsidR="000261B9" w:rsidRDefault="000261B9" w:rsidP="0076548B">
                <w:pPr>
                  <w:pStyle w:val="TableText"/>
                  <w:rPr>
                    <w:szCs w:val="18"/>
                  </w:rPr>
                </w:pPr>
                <w:r>
                  <w:rPr>
                    <w:szCs w:val="18"/>
                  </w:rPr>
                  <w:t>Golden Sun Moth</w:t>
                </w:r>
              </w:p>
            </w:tc>
            <w:tc>
              <w:tcPr>
                <w:tcW w:w="4394" w:type="dxa"/>
              </w:tcPr>
              <w:p w14:paraId="0A1F0738" w14:textId="48219D5B" w:rsidR="000261B9" w:rsidRPr="008960A4" w:rsidRDefault="000261B9" w:rsidP="00D848CC">
                <w:pPr>
                  <w:pStyle w:val="TableText"/>
                </w:pPr>
                <w:r>
                  <w:t>19.93 ha</w:t>
                </w:r>
                <w:r w:rsidR="00393318">
                  <w:t xml:space="preserve"> </w:t>
                </w:r>
                <w:r w:rsidR="00393318" w:rsidRPr="00393318">
                  <w:t>(comprising 11.85 ha</w:t>
                </w:r>
                <w:r w:rsidR="00393318">
                  <w:t xml:space="preserve"> </w:t>
                </w:r>
                <w:r w:rsidR="00393318" w:rsidRPr="00393318">
                  <w:t>of known habitat and 8.08 ha</w:t>
                </w:r>
                <w:r w:rsidR="00393318">
                  <w:t xml:space="preserve"> </w:t>
                </w:r>
                <w:r w:rsidR="00393318" w:rsidRPr="00393318">
                  <w:t>of assumed habitat)</w:t>
                </w:r>
                <w:r w:rsidR="00D848CC">
                  <w:br/>
                </w:r>
                <w:r>
                  <w:t>(including area where 66 individuals were found)</w:t>
                </w:r>
              </w:p>
            </w:tc>
            <w:tc>
              <w:tcPr>
                <w:tcW w:w="1977" w:type="dxa"/>
              </w:tcPr>
              <w:p w14:paraId="272C89ED" w14:textId="07770E03" w:rsidR="000261B9" w:rsidRDefault="00D62D28" w:rsidP="001B06BF">
                <w:pPr>
                  <w:pStyle w:val="TableText"/>
                </w:pPr>
                <w:r>
                  <w:t xml:space="preserve">Approx. </w:t>
                </w:r>
                <w:r w:rsidR="00CB5484">
                  <w:t>113.5</w:t>
                </w:r>
                <w:r>
                  <w:t xml:space="preserve"> ha </w:t>
                </w:r>
              </w:p>
            </w:tc>
          </w:tr>
          <w:tr w:rsidR="000261B9" w14:paraId="6CA50091" w14:textId="36B28D52" w:rsidTr="00CA5886">
            <w:trPr>
              <w:trHeight w:val="301"/>
            </w:trPr>
            <w:tc>
              <w:tcPr>
                <w:tcW w:w="2689" w:type="dxa"/>
              </w:tcPr>
              <w:p w14:paraId="26BE845A" w14:textId="6CC11514" w:rsidR="000261B9" w:rsidRDefault="000261B9" w:rsidP="0076548B">
                <w:pPr>
                  <w:pStyle w:val="TableText"/>
                  <w:rPr>
                    <w:szCs w:val="18"/>
                  </w:rPr>
                </w:pPr>
                <w:r>
                  <w:rPr>
                    <w:szCs w:val="18"/>
                  </w:rPr>
                  <w:t>Growling Grass Frog</w:t>
                </w:r>
              </w:p>
            </w:tc>
            <w:tc>
              <w:tcPr>
                <w:tcW w:w="4394" w:type="dxa"/>
              </w:tcPr>
              <w:p w14:paraId="225D341D" w14:textId="1AF69FBA" w:rsidR="000261B9" w:rsidRPr="008960A4" w:rsidRDefault="000261B9" w:rsidP="00883E65">
                <w:pPr>
                  <w:pStyle w:val="TableText"/>
                </w:pPr>
                <w:r>
                  <w:t xml:space="preserve">0.03 ha </w:t>
                </w:r>
              </w:p>
            </w:tc>
            <w:tc>
              <w:tcPr>
                <w:tcW w:w="1977" w:type="dxa"/>
              </w:tcPr>
              <w:p w14:paraId="7AE44DA4" w14:textId="6BF91DBE" w:rsidR="000261B9" w:rsidRDefault="000261B9" w:rsidP="001B06BF">
                <w:pPr>
                  <w:pStyle w:val="TableText"/>
                </w:pPr>
                <w:r>
                  <w:t>None</w:t>
                </w:r>
              </w:p>
            </w:tc>
          </w:tr>
          <w:tr w:rsidR="000261B9" w14:paraId="280AA20B" w14:textId="761AE9EE" w:rsidTr="00CA5886">
            <w:trPr>
              <w:trHeight w:val="301"/>
            </w:trPr>
            <w:tc>
              <w:tcPr>
                <w:tcW w:w="2689" w:type="dxa"/>
              </w:tcPr>
              <w:p w14:paraId="1113B82F" w14:textId="62D855ED" w:rsidR="000261B9" w:rsidRDefault="000261B9" w:rsidP="0076548B">
                <w:pPr>
                  <w:pStyle w:val="TableText"/>
                  <w:rPr>
                    <w:szCs w:val="18"/>
                  </w:rPr>
                </w:pPr>
                <w:r>
                  <w:rPr>
                    <w:szCs w:val="18"/>
                  </w:rPr>
                  <w:t>Australian Grayling</w:t>
                </w:r>
              </w:p>
            </w:tc>
            <w:tc>
              <w:tcPr>
                <w:tcW w:w="4394" w:type="dxa"/>
              </w:tcPr>
              <w:p w14:paraId="7AEE6E4E" w14:textId="573F6351" w:rsidR="000261B9" w:rsidRPr="008960A4" w:rsidRDefault="000261B9" w:rsidP="00883E65">
                <w:pPr>
                  <w:pStyle w:val="TableText"/>
                </w:pPr>
                <w:r>
                  <w:t xml:space="preserve">None </w:t>
                </w:r>
              </w:p>
            </w:tc>
            <w:tc>
              <w:tcPr>
                <w:tcW w:w="1977" w:type="dxa"/>
              </w:tcPr>
              <w:p w14:paraId="018D4720" w14:textId="619F24E8" w:rsidR="000261B9" w:rsidRDefault="000261B9" w:rsidP="001B06BF">
                <w:pPr>
                  <w:pStyle w:val="TableText"/>
                </w:pPr>
                <w:r>
                  <w:t>None</w:t>
                </w:r>
              </w:p>
            </w:tc>
          </w:tr>
        </w:tbl>
      </w:sdtContent>
    </w:sdt>
    <w:p w14:paraId="7FA6754B" w14:textId="2F6915F2" w:rsidR="00FE62B1" w:rsidRDefault="0080741C" w:rsidP="003F1E9A">
      <w:pPr>
        <w:pStyle w:val="Source"/>
        <w:ind w:left="284" w:hanging="284"/>
      </w:pPr>
      <w:r w:rsidRPr="003F1E9A">
        <w:t>*</w:t>
      </w:r>
      <w:r w:rsidR="003F1E9A" w:rsidRPr="003F1E9A">
        <w:tab/>
      </w:r>
      <w:r w:rsidRPr="003F1E9A">
        <w:t>The offsets calculated for the Project need to be approved</w:t>
      </w:r>
      <w:r w:rsidR="00AA21D0" w:rsidRPr="003F1E9A">
        <w:t>.</w:t>
      </w:r>
      <w:r w:rsidR="003F1E9A" w:rsidRPr="003F1E9A">
        <w:br/>
      </w:r>
      <w:r w:rsidR="00AA21D0" w:rsidRPr="003F1E9A">
        <w:t>U</w:t>
      </w:r>
      <w:r w:rsidRPr="003F1E9A">
        <w:t>ntil such time as they are approved, they are given as approximate figures.</w:t>
      </w:r>
    </w:p>
    <w:sectPr w:rsidR="00FE62B1" w:rsidSect="00433328">
      <w:footerReference w:type="default" r:id="rId27"/>
      <w:type w:val="oddPage"/>
      <w:pgSz w:w="11906" w:h="16838" w:code="9"/>
      <w:pgMar w:top="1418" w:right="1418" w:bottom="1418" w:left="1418" w:header="567"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44519" w14:textId="77777777" w:rsidR="00A56BF2" w:rsidRDefault="00A56BF2" w:rsidP="00A02FC6">
      <w:r>
        <w:separator/>
      </w:r>
    </w:p>
  </w:endnote>
  <w:endnote w:type="continuationSeparator" w:id="0">
    <w:p w14:paraId="44CF531D" w14:textId="77777777" w:rsidR="00A56BF2" w:rsidRDefault="00A56BF2" w:rsidP="00A02FC6">
      <w:r>
        <w:continuationSeparator/>
      </w:r>
    </w:p>
  </w:endnote>
  <w:endnote w:type="continuationNotice" w:id="1">
    <w:p w14:paraId="01570F3E" w14:textId="77777777" w:rsidR="00A56BF2" w:rsidRDefault="00A56B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aramond Pro">
    <w:altName w:val="Garamond"/>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716A6E9C" w:rsidR="00A56BF2" w:rsidRPr="00A825FD" w:rsidRDefault="00A56BF2" w:rsidP="00A81947">
    <w:pPr>
      <w:pStyle w:val="Footer"/>
    </w:pPr>
    <w:r>
      <w:rPr>
        <w:noProof w:val="0"/>
      </w:rPr>
      <w:fldChar w:fldCharType="begin"/>
    </w:r>
    <w:r>
      <w:instrText xml:space="preserve"> PAGE   \* MERGEFORMAT </w:instrText>
    </w:r>
    <w:r>
      <w:rPr>
        <w:noProof w:val="0"/>
      </w:rPr>
      <w:fldChar w:fldCharType="separate"/>
    </w:r>
    <w:r>
      <w:t>19-2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6E3522">
      <w:instrText>18</w:instrText>
    </w:r>
    <w:r>
      <w:fldChar w:fldCharType="end"/>
    </w:r>
    <w:r>
      <w:instrText>&lt;&gt;"Error*""</w:instrText>
    </w:r>
    <w:r>
      <w:fldChar w:fldCharType="begin"/>
    </w:r>
    <w:r>
      <w:instrText xml:space="preserve"> STYLEREF "Heading 1" </w:instrText>
    </w:r>
    <w:r w:rsidRPr="004F4EF2">
      <w:instrText>\n</w:instrText>
    </w:r>
    <w:r>
      <w:fldChar w:fldCharType="separate"/>
    </w:r>
    <w:r w:rsidR="006E3522">
      <w:instrText>18</w:instrText>
    </w:r>
    <w:r>
      <w:fldChar w:fldCharType="end"/>
    </w:r>
    <w:r>
      <w:instrText>"</w:instrText>
    </w:r>
    <w:r>
      <w:fldChar w:fldCharType="separate"/>
    </w:r>
    <w:r w:rsidR="006E3522">
      <w:t>18</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6E3522">
      <w:instrText>Matters of National Environmental Significance</w:instrText>
    </w:r>
    <w:r>
      <w:fldChar w:fldCharType="end"/>
    </w:r>
    <w:r>
      <w:instrText>&lt;&gt;"Error*""</w:instrText>
    </w:r>
    <w:r>
      <w:fldChar w:fldCharType="begin"/>
    </w:r>
    <w:r>
      <w:instrText xml:space="preserve"> STYLEREF "Heading 1" </w:instrText>
    </w:r>
    <w:r>
      <w:fldChar w:fldCharType="separate"/>
    </w:r>
    <w:r w:rsidR="006E3522">
      <w:instrText>Matters of National Environmental Significance</w:instrText>
    </w:r>
    <w:r>
      <w:fldChar w:fldCharType="end"/>
    </w:r>
    <w:r>
      <w:instrText>"</w:instrText>
    </w:r>
    <w:r>
      <w:fldChar w:fldCharType="separate"/>
    </w:r>
    <w:r w:rsidR="006E3522">
      <w:t>Matters of National Environmental Significance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1F28CB6C" w:rsidR="00A56BF2" w:rsidRPr="00204A6F" w:rsidRDefault="00A56BF2"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6E3522">
      <w:instrText>18</w:instrText>
    </w:r>
    <w:r>
      <w:fldChar w:fldCharType="end"/>
    </w:r>
    <w:r>
      <w:instrText>&lt;&gt;"Error*""</w:instrText>
    </w:r>
    <w:r>
      <w:fldChar w:fldCharType="begin"/>
    </w:r>
    <w:r>
      <w:instrText xml:space="preserve"> STYLEREF "Heading 1" </w:instrText>
    </w:r>
    <w:r w:rsidRPr="004F4EF2">
      <w:instrText>\n</w:instrText>
    </w:r>
    <w:r>
      <w:fldChar w:fldCharType="separate"/>
    </w:r>
    <w:r w:rsidR="006E3522">
      <w:instrText>18</w:instrText>
    </w:r>
    <w:r>
      <w:fldChar w:fldCharType="end"/>
    </w:r>
    <w:r>
      <w:instrText>"</w:instrText>
    </w:r>
    <w:r>
      <w:fldChar w:fldCharType="separate"/>
    </w:r>
    <w:r w:rsidR="006E3522">
      <w:t>18</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6E3522">
      <w:instrText>Matters of National Environmental Significance</w:instrText>
    </w:r>
    <w:r>
      <w:fldChar w:fldCharType="end"/>
    </w:r>
    <w:r>
      <w:instrText>&lt;&gt;"Error*""</w:instrText>
    </w:r>
    <w:r>
      <w:fldChar w:fldCharType="begin"/>
    </w:r>
    <w:r>
      <w:instrText xml:space="preserve"> STYLEREF "Heading 1" </w:instrText>
    </w:r>
    <w:r>
      <w:fldChar w:fldCharType="separate"/>
    </w:r>
    <w:r w:rsidR="006E3522">
      <w:instrText>Matters of National Environmental Significance</w:instrText>
    </w:r>
    <w:r>
      <w:fldChar w:fldCharType="end"/>
    </w:r>
    <w:r>
      <w:instrText>"</w:instrText>
    </w:r>
    <w:r>
      <w:fldChar w:fldCharType="separate"/>
    </w:r>
    <w:r w:rsidR="006E3522">
      <w:t>Matters of National Environmental Significance</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19-11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6CF3" w14:textId="5F80B3D5" w:rsidR="00A56BF2" w:rsidRPr="000D7CAF" w:rsidRDefault="00A56BF2" w:rsidP="004F4EF2">
    <w:pPr>
      <w:pStyle w:val="Footer"/>
    </w:pPr>
    <w:r>
      <w:fldChar w:fldCharType="begin"/>
    </w:r>
    <w:r>
      <w:instrText xml:space="preserve"> IF</w:instrText>
    </w:r>
    <w:r>
      <w:fldChar w:fldCharType="begin"/>
    </w:r>
    <w:r>
      <w:instrText xml:space="preserve"> STYLEREF "Cover Subtitle" </w:instrText>
    </w:r>
    <w:r>
      <w:fldChar w:fldCharType="separate"/>
    </w:r>
    <w:r w:rsidR="006E3522">
      <w:rPr>
        <w:b/>
        <w:bCs/>
        <w:lang w:val="en-US"/>
      </w:rPr>
      <w:instrText>Error! No text of specified style in document.</w:instrText>
    </w:r>
    <w:r>
      <w:fldChar w:fldCharType="end"/>
    </w:r>
    <w:r>
      <w:instrText>&lt;&gt;"Error*""</w:instrText>
    </w:r>
    <w:r>
      <w:fldChar w:fldCharType="begin"/>
    </w:r>
    <w:r>
      <w:instrText xml:space="preserve"> STYLEREF "Cover Subtitle" </w:instrText>
    </w:r>
    <w:r>
      <w:fldChar w:fldCharType="separate"/>
    </w:r>
    <w:r>
      <w:instrText>Cover Subtitle</w:instrText>
    </w:r>
    <w:r>
      <w:fldChar w:fldCharType="end"/>
    </w:r>
    <w:r>
      <w:instrText>"</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E4A2C" w14:textId="3DEF8EB6" w:rsidR="00A56BF2" w:rsidRPr="00204A6F" w:rsidRDefault="00A56BF2"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6E3522">
      <w:instrText>18</w:instrText>
    </w:r>
    <w:r>
      <w:fldChar w:fldCharType="end"/>
    </w:r>
    <w:r>
      <w:instrText>&lt;&gt;"Error*""</w:instrText>
    </w:r>
    <w:r>
      <w:fldChar w:fldCharType="begin"/>
    </w:r>
    <w:r>
      <w:instrText xml:space="preserve"> STYLEREF "Heading 1" </w:instrText>
    </w:r>
    <w:r w:rsidRPr="004F4EF2">
      <w:instrText>\n</w:instrText>
    </w:r>
    <w:r>
      <w:fldChar w:fldCharType="separate"/>
    </w:r>
    <w:r w:rsidR="006E3522">
      <w:instrText>18</w:instrText>
    </w:r>
    <w:r>
      <w:fldChar w:fldCharType="end"/>
    </w:r>
    <w:r>
      <w:instrText>"</w:instrText>
    </w:r>
    <w:r>
      <w:fldChar w:fldCharType="separate"/>
    </w:r>
    <w:r w:rsidR="006E3522">
      <w:t>18</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6E3522">
      <w:instrText>Matters of National Environmental Significance</w:instrText>
    </w:r>
    <w:r>
      <w:fldChar w:fldCharType="end"/>
    </w:r>
    <w:r>
      <w:instrText>&lt;&gt;"Error*""</w:instrText>
    </w:r>
    <w:r>
      <w:fldChar w:fldCharType="begin"/>
    </w:r>
    <w:r>
      <w:instrText xml:space="preserve"> STYLEREF "Heading 1" </w:instrText>
    </w:r>
    <w:r>
      <w:fldChar w:fldCharType="separate"/>
    </w:r>
    <w:r w:rsidR="006E3522">
      <w:instrText>Matters of National Environmental Significance</w:instrText>
    </w:r>
    <w:r>
      <w:fldChar w:fldCharType="end"/>
    </w:r>
    <w:r>
      <w:instrText>"</w:instrText>
    </w:r>
    <w:r>
      <w:fldChar w:fldCharType="separate"/>
    </w:r>
    <w:r w:rsidR="006E3522">
      <w:t>Matters of National Environmental Significance</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19-11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85BC5" w14:textId="77777777" w:rsidR="00A56BF2" w:rsidRDefault="00A56BF2" w:rsidP="0036083B">
      <w:pPr>
        <w:spacing w:before="360"/>
      </w:pPr>
      <w:r>
        <w:separator/>
      </w:r>
    </w:p>
  </w:footnote>
  <w:footnote w:type="continuationSeparator" w:id="0">
    <w:p w14:paraId="4D921805" w14:textId="77777777" w:rsidR="00A56BF2" w:rsidRDefault="00A56BF2" w:rsidP="0036083B">
      <w:pPr>
        <w:spacing w:before="360"/>
      </w:pPr>
      <w:r>
        <w:continuationSeparator/>
      </w:r>
    </w:p>
  </w:footnote>
  <w:footnote w:type="continuationNotice" w:id="1">
    <w:p w14:paraId="21F6CC26" w14:textId="77777777" w:rsidR="00A56BF2" w:rsidRDefault="00A56BF2" w:rsidP="00A02FC6"/>
  </w:footnote>
  <w:footnote w:id="2">
    <w:p w14:paraId="5F0D19A0" w14:textId="26A3F6E5" w:rsidR="00A56BF2" w:rsidRDefault="00A56BF2" w:rsidP="0007371D">
      <w:pPr>
        <w:pStyle w:val="FootnoteText"/>
      </w:pPr>
      <w:r>
        <w:rPr>
          <w:rStyle w:val="FootnoteReference"/>
        </w:rPr>
        <w:footnoteRef/>
      </w:r>
      <w:r>
        <w:tab/>
      </w:r>
      <w:r w:rsidRPr="0007371D">
        <w:t>Department of Environment and Primary Industries</w:t>
      </w:r>
      <w:r>
        <w:t xml:space="preserve"> (</w:t>
      </w:r>
      <w:r w:rsidRPr="0007371D">
        <w:t>2013).</w:t>
      </w:r>
      <w:r w:rsidRPr="000A0DB5">
        <w:t xml:space="preserve"> Biodiversity Conservation Strategy for Melbourne’s growth corridors</w:t>
      </w:r>
      <w:r>
        <w:t>.</w:t>
      </w:r>
      <w:r w:rsidRPr="0007371D">
        <w:t xml:space="preserve"> </w:t>
      </w:r>
      <w:r w:rsidRPr="000A0DB5">
        <w:t>Published by the Victorian Government</w:t>
      </w:r>
      <w:r>
        <w:t>.</w:t>
      </w:r>
    </w:p>
  </w:footnote>
  <w:footnote w:id="3">
    <w:p w14:paraId="788B4BAD" w14:textId="52E2B828" w:rsidR="00A56BF2" w:rsidRPr="00463A69" w:rsidRDefault="00A56BF2">
      <w:pPr>
        <w:pStyle w:val="FootnoteText"/>
        <w:rPr>
          <w:lang w:val="en-US"/>
        </w:rPr>
      </w:pPr>
      <w:r>
        <w:rPr>
          <w:rStyle w:val="FootnoteReference"/>
        </w:rPr>
        <w:footnoteRef/>
      </w:r>
      <w:r>
        <w:tab/>
        <w:t xml:space="preserve">Department of Environment (2013). </w:t>
      </w:r>
      <w:r w:rsidRPr="00E00456">
        <w:t>Matters of National Environmental Significance: Significant impact guidelines 1.1</w:t>
      </w:r>
      <w:r>
        <w:t xml:space="preserve">., </w:t>
      </w:r>
      <w:r w:rsidRPr="00E00456">
        <w:t>Environment Protection and Biodiversity Conservation Act 1999</w:t>
      </w:r>
      <w:r>
        <w:t>. Department of Environment, Australian Government.</w:t>
      </w:r>
    </w:p>
  </w:footnote>
  <w:footnote w:id="4">
    <w:p w14:paraId="3E6A9058" w14:textId="38C6E507" w:rsidR="00A56BF2" w:rsidRPr="00463A69" w:rsidRDefault="00A56BF2" w:rsidP="00313151">
      <w:pPr>
        <w:pStyle w:val="FootnoteText"/>
        <w:ind w:left="142" w:hanging="142"/>
        <w:rPr>
          <w:i/>
          <w:lang w:val="en-US"/>
        </w:rPr>
      </w:pPr>
      <w:r>
        <w:rPr>
          <w:rStyle w:val="FootnoteReference"/>
        </w:rPr>
        <w:footnoteRef/>
      </w:r>
      <w:r>
        <w:tab/>
      </w:r>
      <w:r w:rsidRPr="00313151">
        <w:t>Biosis (2020). Western Outer Ring Main (WORM): Biodiversity assessment. Report for APA. Project no. 31496. Biosis Pty Ltd, Port Melbourne</w:t>
      </w:r>
      <w:r w:rsidRPr="001307B1">
        <w:t>.</w:t>
      </w:r>
      <w:r>
        <w:rPr>
          <w:i/>
        </w:rPr>
        <w:t xml:space="preserve"> </w:t>
      </w:r>
    </w:p>
  </w:footnote>
  <w:footnote w:id="5">
    <w:p w14:paraId="42C59768" w14:textId="5FCD384B" w:rsidR="00A56BF2" w:rsidRPr="001307B1" w:rsidRDefault="00A56BF2" w:rsidP="00313151">
      <w:pPr>
        <w:pStyle w:val="FootnoteText"/>
        <w:ind w:left="142" w:hanging="142"/>
        <w:rPr>
          <w:lang w:val="en-US"/>
        </w:rPr>
      </w:pPr>
      <w:r>
        <w:rPr>
          <w:rStyle w:val="FootnoteReference"/>
        </w:rPr>
        <w:footnoteRef/>
      </w:r>
      <w:r>
        <w:tab/>
      </w:r>
      <w:r>
        <w:rPr>
          <w:lang w:val="en-US"/>
        </w:rPr>
        <w:t xml:space="preserve">GHD (2021). </w:t>
      </w:r>
      <w:r w:rsidRPr="00081A8E">
        <w:t>Western Outer Ring Main (WORM):</w:t>
      </w:r>
      <w:r>
        <w:t xml:space="preserve"> EES Technical report A </w:t>
      </w:r>
      <w:r>
        <w:rPr>
          <w:rStyle w:val="Italics"/>
        </w:rPr>
        <w:t xml:space="preserve">Biodiversity and habitats. </w:t>
      </w:r>
      <w:r>
        <w:rPr>
          <w:rStyle w:val="Italics"/>
          <w:i w:val="0"/>
        </w:rPr>
        <w:t xml:space="preserve">GHD Pty Ltd, Melbourne. </w:t>
      </w:r>
    </w:p>
  </w:footnote>
  <w:footnote w:id="6">
    <w:p w14:paraId="25E0352B" w14:textId="1E900F06" w:rsidR="00A56BF2" w:rsidRPr="00CE71F6" w:rsidRDefault="00A56BF2" w:rsidP="002F6E17">
      <w:pPr>
        <w:pStyle w:val="FootnoteText"/>
      </w:pPr>
      <w:r>
        <w:rPr>
          <w:rStyle w:val="FootnoteReference"/>
        </w:rPr>
        <w:footnoteRef/>
      </w:r>
      <w:r>
        <w:tab/>
      </w:r>
      <w:r>
        <w:rPr>
          <w:bCs/>
        </w:rPr>
        <w:t xml:space="preserve">Department of the Environment, Water, Heritage and the Arts (2009). </w:t>
      </w:r>
      <w:r w:rsidRPr="00B56091">
        <w:rPr>
          <w:bCs/>
        </w:rPr>
        <w:t>Significant impact guidelines for the critically endangered golden sun moth (</w:t>
      </w:r>
      <w:r w:rsidRPr="009318B3">
        <w:rPr>
          <w:bCs/>
          <w:i/>
        </w:rPr>
        <w:t>Synemon plana</w:t>
      </w:r>
      <w:r w:rsidRPr="00B56091">
        <w:rPr>
          <w:bCs/>
        </w:rPr>
        <w:t>)</w:t>
      </w:r>
      <w:r>
        <w:rPr>
          <w:bCs/>
        </w:rPr>
        <w:t xml:space="preserve">. </w:t>
      </w:r>
      <w:r w:rsidRPr="00B56091">
        <w:rPr>
          <w:bCs/>
        </w:rPr>
        <w:t>Department of the Environment, Water, Heritage and the Arts, 2009</w:t>
      </w:r>
      <w:r>
        <w:rPr>
          <w:bCs/>
        </w:rPr>
        <w:t>.</w:t>
      </w:r>
    </w:p>
  </w:footnote>
  <w:footnote w:id="7">
    <w:p w14:paraId="007096AE" w14:textId="23290808" w:rsidR="00A56BF2" w:rsidRDefault="00A56BF2">
      <w:pPr>
        <w:pStyle w:val="FootnoteText"/>
      </w:pPr>
      <w:r>
        <w:rPr>
          <w:rStyle w:val="FootnoteReference"/>
        </w:rPr>
        <w:footnoteRef/>
      </w:r>
      <w:r>
        <w:tab/>
        <w:t>S</w:t>
      </w:r>
      <w:r w:rsidRPr="00964D00">
        <w:t>ee route selection r</w:t>
      </w:r>
      <w:r>
        <w:t>eport</w:t>
      </w:r>
      <w:r w:rsidRPr="00964D00">
        <w:t xml:space="preserve"> on WORM webpage</w:t>
      </w:r>
      <w:r>
        <w:t xml:space="preserve">: </w:t>
      </w:r>
      <w:hyperlink r:id="rId1" w:history="1">
        <w:r w:rsidRPr="0091526F">
          <w:rPr>
            <w:rStyle w:val="Hyperlink"/>
          </w:rPr>
          <w:t>https://www.apa.com.au/globalassets/about-apa/our-projects/western-outer-ring-main-project/western-outer-ring-main-project-route-options-report.pdf</w:t>
        </w:r>
      </w:hyperlink>
      <w:r>
        <w:t xml:space="preserve"> </w:t>
      </w:r>
    </w:p>
  </w:footnote>
  <w:footnote w:id="8">
    <w:p w14:paraId="55AF6E45" w14:textId="35DE7CC5" w:rsidR="00A56BF2" w:rsidRDefault="00A56BF2">
      <w:pPr>
        <w:pStyle w:val="FootnoteText"/>
      </w:pPr>
      <w:r>
        <w:rPr>
          <w:rStyle w:val="FootnoteReference"/>
        </w:rPr>
        <w:footnoteRef/>
      </w:r>
      <w:r>
        <w:tab/>
      </w:r>
      <w:r w:rsidRPr="00F6251B">
        <w:t>Threatened Species Scientific Committee (2009). Commonwealth Listing Advice on Grassy Eucalypt Woodland of the Victorian Volcanic Plain. Department of the Environment, Water, Heritage and the Arts.</w:t>
      </w:r>
    </w:p>
  </w:footnote>
  <w:footnote w:id="9">
    <w:p w14:paraId="3B42178E" w14:textId="12CB7974" w:rsidR="00A56BF2" w:rsidRDefault="00A56BF2">
      <w:pPr>
        <w:pStyle w:val="FootnoteText"/>
      </w:pPr>
      <w:r>
        <w:rPr>
          <w:rStyle w:val="FootnoteReference"/>
        </w:rPr>
        <w:footnoteRef/>
      </w:r>
      <w:r>
        <w:tab/>
      </w:r>
      <w:r>
        <w:rPr>
          <w:shd w:val="clear" w:color="auto" w:fill="FFFFFF"/>
        </w:rPr>
        <w:t>Threatened Species Scientific Committee (2008). </w:t>
      </w:r>
      <w:r w:rsidRPr="004F3599">
        <w:rPr>
          <w:iCs/>
        </w:rPr>
        <w:t xml:space="preserve">Commonwealth Listing Advice on </w:t>
      </w:r>
      <w:r w:rsidRPr="00FA3A37">
        <w:rPr>
          <w:i/>
        </w:rPr>
        <w:t>Natural Temperate Grassland of the Victorian Volcanic Plain</w:t>
      </w:r>
      <w:r w:rsidRPr="004F3599">
        <w:rPr>
          <w:shd w:val="clear" w:color="auto" w:fill="FFFFFF"/>
        </w:rPr>
        <w:t>.</w:t>
      </w:r>
      <w:r>
        <w:rPr>
          <w:shd w:val="clear" w:color="auto" w:fill="FFFFFF"/>
        </w:rPr>
        <w:t xml:space="preserve"> Department of the Environment, Water, Heritage and the Arts.</w:t>
      </w:r>
    </w:p>
  </w:footnote>
  <w:footnote w:id="10">
    <w:p w14:paraId="4DBAA41C" w14:textId="3047C6FC" w:rsidR="00A56BF2" w:rsidRDefault="00A56BF2">
      <w:pPr>
        <w:pStyle w:val="FootnoteText"/>
      </w:pPr>
      <w:r>
        <w:rPr>
          <w:rStyle w:val="FootnoteReference"/>
        </w:rPr>
        <w:footnoteRef/>
      </w:r>
      <w:r>
        <w:tab/>
        <w:t xml:space="preserve">Threatened Species </w:t>
      </w:r>
      <w:r w:rsidRPr="00E416CC">
        <w:t>Scientific Committee (2016). Conservation Advice Delma impar Striped Legless Lizard</w:t>
      </w:r>
      <w:r>
        <w:t xml:space="preserve">, </w:t>
      </w:r>
      <w:r w:rsidRPr="00E416CC">
        <w:t>Department of the Environment and Energy</w:t>
      </w:r>
      <w:r>
        <w:t xml:space="preserve">, Canberra. </w:t>
      </w:r>
    </w:p>
  </w:footnote>
  <w:footnote w:id="11">
    <w:p w14:paraId="14499B97" w14:textId="06BB1D18" w:rsidR="00A56BF2" w:rsidRPr="00CE71F6" w:rsidRDefault="00A56BF2">
      <w:pPr>
        <w:pStyle w:val="FootnoteText"/>
      </w:pPr>
      <w:r>
        <w:rPr>
          <w:rStyle w:val="FootnoteReference"/>
        </w:rPr>
        <w:footnoteRef/>
      </w:r>
      <w:r>
        <w:tab/>
      </w:r>
      <w:r w:rsidRPr="00CE71F6">
        <w:t>Backhouse, G, Jackson, J,</w:t>
      </w:r>
      <w:r w:rsidRPr="000D74FA">
        <w:rPr>
          <w:lang w:eastAsia="en-AU"/>
        </w:rPr>
        <w:t xml:space="preserve"> </w:t>
      </w:r>
      <w:r w:rsidRPr="00CE71F6">
        <w:t xml:space="preserve">&amp; O’Connor, J (2008). National Recovery Plan for the Australian Grayling </w:t>
      </w:r>
      <w:r w:rsidRPr="00967FC0">
        <w:rPr>
          <w:i/>
        </w:rPr>
        <w:t>Prototroctes maraena</w:t>
      </w:r>
      <w:r w:rsidRPr="00CE71F6">
        <w:t>, Melbourne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67E56A39" w:rsidR="00A56BF2" w:rsidRDefault="00A56BF2"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77777777" w:rsidR="00A56BF2" w:rsidRDefault="00A56BF2" w:rsidP="00F3331F">
    <w:pPr>
      <w:pStyle w:val="Header"/>
      <w:jc w:val="right"/>
    </w:pPr>
    <w:r>
      <w:rPr>
        <w:noProof/>
        <w:lang w:eastAsia="en-AU"/>
      </w:rPr>
      <w:drawing>
        <wp:inline distT="0" distB="0" distL="0" distR="0" wp14:anchorId="33A02F53" wp14:editId="2344628A">
          <wp:extent cx="2937600" cy="529200"/>
          <wp:effectExtent l="0" t="0" r="0" b="4445"/>
          <wp:docPr id="4" name="Picture 4"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0317EB0E" w:rsidR="00A56BF2" w:rsidRPr="000D7CAF" w:rsidRDefault="00A56BF2"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6E3522">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6F3D9B87" w:rsidR="00A56BF2" w:rsidRPr="000D7CAF" w:rsidRDefault="00A56BF2"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ACF03A6"/>
    <w:multiLevelType w:val="hybridMultilevel"/>
    <w:tmpl w:val="56D53D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10" w15:restartNumberingAfterBreak="0">
    <w:nsid w:val="081B2344"/>
    <w:multiLevelType w:val="hybridMultilevel"/>
    <w:tmpl w:val="5E6CA91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2" w15:restartNumberingAfterBreak="0">
    <w:nsid w:val="100546B6"/>
    <w:multiLevelType w:val="hybridMultilevel"/>
    <w:tmpl w:val="F76C7D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A8C31F5"/>
    <w:multiLevelType w:val="hybridMultilevel"/>
    <w:tmpl w:val="97340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DC13C0"/>
    <w:multiLevelType w:val="hybridMultilevel"/>
    <w:tmpl w:val="07046B9C"/>
    <w:lvl w:ilvl="0" w:tplc="C2CA7A9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D90126"/>
    <w:multiLevelType w:val="multilevel"/>
    <w:tmpl w:val="EAAC82FA"/>
    <w:name w:val="GHDOutlineTemplate1"/>
    <w:lvl w:ilvl="0">
      <w:start w:val="1"/>
      <w:numFmt w:val="decimal"/>
      <w:lvlText w:val="%1."/>
      <w:lvlJc w:val="left"/>
      <w:pPr>
        <w:tabs>
          <w:tab w:val="num" w:pos="567"/>
        </w:tabs>
        <w:ind w:left="567" w:hanging="1134"/>
      </w:pPr>
      <w:rPr>
        <w:b w:val="0"/>
      </w:rPr>
    </w:lvl>
    <w:lvl w:ilvl="1">
      <w:start w:val="1"/>
      <w:numFmt w:val="decimal"/>
      <w:lvlText w:val="%1.%2"/>
      <w:lvlJc w:val="left"/>
      <w:pPr>
        <w:tabs>
          <w:tab w:val="num" w:pos="1417"/>
        </w:tabs>
        <w:ind w:left="1417" w:hanging="850"/>
      </w:pPr>
      <w:rPr>
        <w:b w:val="0"/>
      </w:rPr>
    </w:lvl>
    <w:lvl w:ilvl="2">
      <w:start w:val="1"/>
      <w:numFmt w:val="decimal"/>
      <w:lvlText w:val="%1.%2.%3"/>
      <w:lvlJc w:val="left"/>
      <w:pPr>
        <w:tabs>
          <w:tab w:val="num" w:pos="1417"/>
        </w:tabs>
        <w:ind w:left="1417" w:hanging="850"/>
      </w:pPr>
      <w:rPr>
        <w:b w:val="0"/>
      </w:rPr>
    </w:lvl>
    <w:lvl w:ilvl="3">
      <w:start w:val="1"/>
      <w:numFmt w:val="decimal"/>
      <w:lvlText w:val="%1.%2.%3.%4"/>
      <w:lvlJc w:val="left"/>
      <w:pPr>
        <w:tabs>
          <w:tab w:val="num" w:pos="1417"/>
        </w:tabs>
        <w:ind w:left="1417" w:hanging="85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C4483" w:themeColor="accent1"/>
        <w:sz w:val="18"/>
      </w:rPr>
    </w:lvl>
    <w:lvl w:ilvl="1">
      <w:start w:val="1"/>
      <w:numFmt w:val="bullet"/>
      <w:lvlText w:val="–"/>
      <w:lvlJc w:val="left"/>
      <w:pPr>
        <w:ind w:left="680" w:hanging="340"/>
      </w:pPr>
      <w:rPr>
        <w:rFonts w:ascii="Arial" w:hAnsi="Arial" w:hint="default"/>
        <w:b w:val="0"/>
        <w:i w:val="0"/>
        <w:color w:val="1C4483" w:themeColor="accent1"/>
        <w:sz w:val="18"/>
      </w:rPr>
    </w:lvl>
    <w:lvl w:ilvl="2">
      <w:start w:val="1"/>
      <w:numFmt w:val="bullet"/>
      <w:lvlText w:val="-"/>
      <w:lvlJc w:val="left"/>
      <w:pPr>
        <w:ind w:left="1020" w:hanging="340"/>
      </w:pPr>
      <w:rPr>
        <w:rFonts w:ascii="Arial" w:hAnsi="Arial" w:hint="default"/>
        <w:b w:val="0"/>
        <w:i w:val="0"/>
        <w:color w:val="1C4483"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9" w15:restartNumberingAfterBreak="0">
    <w:nsid w:val="249643E3"/>
    <w:multiLevelType w:val="hybridMultilevel"/>
    <w:tmpl w:val="40BE31A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52D73A4"/>
    <w:multiLevelType w:val="hybridMultilevel"/>
    <w:tmpl w:val="794CC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D81030"/>
    <w:multiLevelType w:val="hybridMultilevel"/>
    <w:tmpl w:val="C090FEA8"/>
    <w:lvl w:ilvl="0" w:tplc="384AF168">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DBC374E"/>
    <w:multiLevelType w:val="hybridMultilevel"/>
    <w:tmpl w:val="36D846BE"/>
    <w:lvl w:ilvl="0" w:tplc="04EC3CF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021BB3"/>
    <w:multiLevelType w:val="multilevel"/>
    <w:tmpl w:val="572829B8"/>
    <w:lvl w:ilvl="0">
      <w:start w:val="1"/>
      <w:numFmt w:val="decimal"/>
      <w:lvlText w:val="%1"/>
      <w:lvlJc w:val="left"/>
      <w:pPr>
        <w:ind w:left="340" w:hanging="340"/>
      </w:pPr>
      <w:rPr>
        <w:rFonts w:hint="default"/>
        <w:color w:val="1C4483" w:themeColor="accent1"/>
      </w:rPr>
    </w:lvl>
    <w:lvl w:ilvl="1">
      <w:start w:val="1"/>
      <w:numFmt w:val="lowerLetter"/>
      <w:lvlText w:val="%2"/>
      <w:lvlJc w:val="left"/>
      <w:pPr>
        <w:ind w:left="680" w:hanging="340"/>
      </w:pPr>
      <w:rPr>
        <w:rFonts w:hint="default"/>
        <w:color w:val="1C4483" w:themeColor="accent1"/>
      </w:rPr>
    </w:lvl>
    <w:lvl w:ilvl="2">
      <w:start w:val="1"/>
      <w:numFmt w:val="lowerRoman"/>
      <w:lvlText w:val="%3"/>
      <w:lvlJc w:val="left"/>
      <w:pPr>
        <w:ind w:left="1021" w:hanging="341"/>
      </w:pPr>
      <w:rPr>
        <w:rFonts w:hint="default"/>
        <w:color w:val="1C4483"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2FFBF215"/>
    <w:multiLevelType w:val="hybridMultilevel"/>
    <w:tmpl w:val="C2362D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3382698"/>
    <w:multiLevelType w:val="hybridMultilevel"/>
    <w:tmpl w:val="BDC47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6723A4"/>
    <w:multiLevelType w:val="multilevel"/>
    <w:tmpl w:val="7254858E"/>
    <w:lvl w:ilvl="0">
      <w:start w:val="1"/>
      <w:numFmt w:val="decimal"/>
      <w:lvlText w:val="%1"/>
      <w:lvlJc w:val="left"/>
      <w:pPr>
        <w:ind w:left="340" w:hanging="340"/>
      </w:pPr>
      <w:rPr>
        <w:rFonts w:hint="default"/>
        <w:b w:val="0"/>
        <w:i w:val="0"/>
        <w:sz w:val="20"/>
      </w:rPr>
    </w:lvl>
    <w:lvl w:ilvl="1">
      <w:start w:val="1"/>
      <w:numFmt w:val="lowerLetter"/>
      <w:lvlText w:val="%2"/>
      <w:lvlJc w:val="left"/>
      <w:pPr>
        <w:ind w:left="680" w:hanging="340"/>
      </w:pPr>
      <w:rPr>
        <w:rFonts w:hint="default"/>
        <w:b w:val="0"/>
        <w:i w:val="0"/>
        <w:sz w:val="20"/>
      </w:rPr>
    </w:lvl>
    <w:lvl w:ilvl="2">
      <w:start w:val="1"/>
      <w:numFmt w:val="lowerRoman"/>
      <w:lvlText w:val="%3"/>
      <w:lvlJc w:val="right"/>
      <w:pPr>
        <w:ind w:left="1021" w:hanging="341"/>
      </w:pPr>
      <w:rPr>
        <w:rFonts w:hint="default"/>
        <w:b w:val="0"/>
        <w:i w:val="0"/>
        <w:sz w:val="2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FF13E44"/>
    <w:multiLevelType w:val="multilevel"/>
    <w:tmpl w:val="BDFAA078"/>
    <w:lvl w:ilvl="0">
      <w:start w:val="1"/>
      <w:numFmt w:val="upperLetter"/>
      <w:lvlText w:val="Appendix %1"/>
      <w:lvlJc w:val="left"/>
      <w:pPr>
        <w:ind w:left="0" w:firstLine="0"/>
      </w:pPr>
      <w:rPr>
        <w:rFonts w:hint="default"/>
        <w:b w:val="0"/>
        <w:i w:val="0"/>
        <w:color w:val="25282A" w:themeColor="text2"/>
        <w:sz w:val="40"/>
        <w:szCs w:val="36"/>
      </w:rPr>
    </w:lvl>
    <w:lvl w:ilvl="1">
      <w:start w:val="1"/>
      <w:numFmt w:val="decimal"/>
      <w:lvlText w:val="%1.%2"/>
      <w:lvlJc w:val="left"/>
      <w:pPr>
        <w:ind w:left="1021" w:hanging="1021"/>
      </w:pPr>
      <w:rPr>
        <w:rFonts w:hint="default"/>
        <w:b w:val="0"/>
        <w:i w:val="0"/>
        <w:color w:val="25282A" w:themeColor="text2"/>
        <w:sz w:val="36"/>
        <w:szCs w:val="32"/>
      </w:rPr>
    </w:lvl>
    <w:lvl w:ilvl="2">
      <w:start w:val="1"/>
      <w:numFmt w:val="decimal"/>
      <w:lvlText w:val="%1.%2.%3"/>
      <w:lvlJc w:val="left"/>
      <w:pPr>
        <w:ind w:left="1191" w:hanging="1191"/>
      </w:pPr>
      <w:rPr>
        <w:rFonts w:hint="default"/>
        <w:b w:val="0"/>
        <w:i w:val="0"/>
        <w:color w:val="25282A" w:themeColor="text2"/>
        <w:sz w:val="32"/>
        <w:szCs w:val="28"/>
      </w:rPr>
    </w:lvl>
    <w:lvl w:ilvl="3">
      <w:start w:val="1"/>
      <w:numFmt w:val="decimal"/>
      <w:lvlText w:val="%1.%2.%3.%4."/>
      <w:lvlJc w:val="left"/>
      <w:pPr>
        <w:ind w:left="1728" w:hanging="648"/>
      </w:pPr>
      <w:rPr>
        <w:rFonts w:hint="default"/>
        <w:color w:val="25282A" w:themeColor="text2"/>
      </w:rPr>
    </w:lvl>
    <w:lvl w:ilvl="4">
      <w:start w:val="1"/>
      <w:numFmt w:val="decimal"/>
      <w:lvlText w:val="%1.%2.%3.%4.%5."/>
      <w:lvlJc w:val="left"/>
      <w:pPr>
        <w:ind w:left="2232" w:hanging="792"/>
      </w:pPr>
      <w:rPr>
        <w:rFonts w:hint="default"/>
        <w:color w:val="25282A" w:themeColor="text2"/>
      </w:rPr>
    </w:lvl>
    <w:lvl w:ilvl="5">
      <w:start w:val="1"/>
      <w:numFmt w:val="decimal"/>
      <w:lvlText w:val="%1.%2.%3.%4.%5.%6."/>
      <w:lvlJc w:val="left"/>
      <w:pPr>
        <w:ind w:left="2736" w:hanging="936"/>
      </w:pPr>
      <w:rPr>
        <w:rFonts w:hint="default"/>
        <w:color w:val="25282A" w:themeColor="text2"/>
      </w:rPr>
    </w:lvl>
    <w:lvl w:ilvl="6">
      <w:start w:val="1"/>
      <w:numFmt w:val="decimal"/>
      <w:lvlText w:val="%1.%2.%3.%4.%5.%6.%7."/>
      <w:lvlJc w:val="left"/>
      <w:pPr>
        <w:ind w:left="3240" w:hanging="1080"/>
      </w:pPr>
      <w:rPr>
        <w:rFonts w:hint="default"/>
        <w:b w:val="0"/>
        <w:i w:val="0"/>
        <w:color w:val="1C4483" w:themeColor="accent1"/>
        <w:sz w:val="22"/>
      </w:rPr>
    </w:lvl>
    <w:lvl w:ilvl="7">
      <w:start w:val="1"/>
      <w:numFmt w:val="decimal"/>
      <w:lvlText w:val="%1.%2.%3.%4.%5.%6.%7.%8."/>
      <w:lvlJc w:val="left"/>
      <w:pPr>
        <w:ind w:left="3744" w:hanging="1224"/>
      </w:pPr>
      <w:rPr>
        <w:rFonts w:hint="default"/>
        <w:b w:val="0"/>
        <w:i w:val="0"/>
        <w:color w:val="1C4483" w:themeColor="accent1"/>
        <w:sz w:val="22"/>
      </w:rPr>
    </w:lvl>
    <w:lvl w:ilvl="8">
      <w:start w:val="1"/>
      <w:numFmt w:val="decimal"/>
      <w:lvlText w:val="%1.%2.%3.%4.%5.%6.%7.%8.%9."/>
      <w:lvlJc w:val="left"/>
      <w:pPr>
        <w:ind w:left="4320" w:hanging="1440"/>
      </w:pPr>
      <w:rPr>
        <w:rFonts w:hint="default"/>
        <w:b w:val="0"/>
        <w:i w:val="0"/>
        <w:color w:val="1C4483" w:themeColor="accent1"/>
        <w:sz w:val="22"/>
      </w:rPr>
    </w:lvl>
  </w:abstractNum>
  <w:abstractNum w:abstractNumId="29"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0980DC9"/>
    <w:multiLevelType w:val="hybridMultilevel"/>
    <w:tmpl w:val="EFBA3D2A"/>
    <w:lvl w:ilvl="0" w:tplc="56F0AE16">
      <w:start w:val="1"/>
      <w:numFmt w:val="bullet"/>
      <w:lvlText w:val="—"/>
      <w:lvlJc w:val="left"/>
      <w:pPr>
        <w:tabs>
          <w:tab w:val="num" w:pos="604"/>
        </w:tabs>
        <w:ind w:left="604" w:hanging="37"/>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24D7440"/>
    <w:multiLevelType w:val="multilevel"/>
    <w:tmpl w:val="E7AAE586"/>
    <w:lvl w:ilvl="0">
      <w:start w:val="18"/>
      <w:numFmt w:val="decimal"/>
      <w:lvlText w:val="%1"/>
      <w:lvlJc w:val="left"/>
      <w:pPr>
        <w:tabs>
          <w:tab w:val="num" w:pos="284"/>
        </w:tabs>
        <w:ind w:left="1134" w:hanging="1134"/>
      </w:pPr>
      <w:rPr>
        <w:rFonts w:asciiTheme="majorHAnsi" w:hAnsiTheme="majorHAnsi" w:hint="default"/>
        <w:color w:val="auto"/>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35"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36"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7"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38" w15:restartNumberingAfterBreak="0">
    <w:nsid w:val="70733DBF"/>
    <w:multiLevelType w:val="multilevel"/>
    <w:tmpl w:val="F608589C"/>
    <w:lvl w:ilvl="0">
      <w:start w:val="18"/>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39" w15:restartNumberingAfterBreak="0">
    <w:nsid w:val="72A62867"/>
    <w:multiLevelType w:val="hybridMultilevel"/>
    <w:tmpl w:val="80BE6D9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72B84207"/>
    <w:multiLevelType w:val="multilevel"/>
    <w:tmpl w:val="8F20669A"/>
    <w:lvl w:ilvl="0">
      <w:start w:val="1"/>
      <w:numFmt w:val="bullet"/>
      <w:lvlText w:val=""/>
      <w:lvlJc w:val="left"/>
      <w:pPr>
        <w:ind w:left="340" w:hanging="340"/>
      </w:pPr>
      <w:rPr>
        <w:rFonts w:ascii="Symbol" w:hAnsi="Symbol" w:hint="default"/>
        <w:b w:val="0"/>
        <w:i w:val="0"/>
        <w:color w:val="000000" w:themeColor="text1"/>
        <w:sz w:val="18"/>
      </w:rPr>
    </w:lvl>
    <w:lvl w:ilvl="1">
      <w:start w:val="1"/>
      <w:numFmt w:val="bullet"/>
      <w:lvlText w:val="–"/>
      <w:lvlJc w:val="left"/>
      <w:pPr>
        <w:ind w:left="680" w:hanging="340"/>
      </w:pPr>
      <w:rPr>
        <w:rFonts w:hint="default"/>
        <w:b w:val="0"/>
        <w:i w:val="0"/>
        <w:color w:val="000000" w:themeColor="text1"/>
        <w:sz w:val="18"/>
      </w:rPr>
    </w:lvl>
    <w:lvl w:ilvl="2">
      <w:start w:val="1"/>
      <w:numFmt w:val="bullet"/>
      <w:lvlText w:val="-"/>
      <w:lvlJc w:val="left"/>
      <w:pPr>
        <w:ind w:left="1020" w:hanging="340"/>
      </w:pPr>
      <w:rPr>
        <w:rFonts w:hint="default"/>
        <w:b w:val="0"/>
        <w:i w:val="0"/>
        <w:color w:val="000000" w:themeColor="tex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1" w15:restartNumberingAfterBreak="0">
    <w:nsid w:val="73B11A31"/>
    <w:multiLevelType w:val="multilevel"/>
    <w:tmpl w:val="48D225A2"/>
    <w:styleLink w:val="Style1"/>
    <w:lvl w:ilvl="0">
      <w:start w:val="1"/>
      <w:numFmt w:val="upperLetter"/>
      <w:pStyle w:val="Appendix"/>
      <w:suff w:val="space"/>
      <w:lvlText w:val="Appendix %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75CF5E10"/>
    <w:multiLevelType w:val="multilevel"/>
    <w:tmpl w:val="4F30370A"/>
    <w:lvl w:ilvl="0">
      <w:start w:val="18"/>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abstractNum w:abstractNumId="43"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BA0077C"/>
    <w:multiLevelType w:val="multilevel"/>
    <w:tmpl w:val="4A3EA092"/>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9"/>
  </w:num>
  <w:num w:numId="3">
    <w:abstractNumId w:val="4"/>
  </w:num>
  <w:num w:numId="4">
    <w:abstractNumId w:val="3"/>
  </w:num>
  <w:num w:numId="5">
    <w:abstractNumId w:val="37"/>
  </w:num>
  <w:num w:numId="6">
    <w:abstractNumId w:val="11"/>
  </w:num>
  <w:num w:numId="7">
    <w:abstractNumId w:val="36"/>
  </w:num>
  <w:num w:numId="8">
    <w:abstractNumId w:val="42"/>
  </w:num>
  <w:num w:numId="9">
    <w:abstractNumId w:val="32"/>
  </w:num>
  <w:num w:numId="10">
    <w:abstractNumId w:val="35"/>
  </w:num>
  <w:num w:numId="11">
    <w:abstractNumId w:val="31"/>
  </w:num>
  <w:num w:numId="12">
    <w:abstractNumId w:val="12"/>
  </w:num>
  <w:num w:numId="13">
    <w:abstractNumId w:val="42"/>
  </w:num>
  <w:num w:numId="14">
    <w:abstractNumId w:val="42"/>
  </w:num>
  <w:num w:numId="15">
    <w:abstractNumId w:val="36"/>
  </w:num>
  <w:num w:numId="16">
    <w:abstractNumId w:val="15"/>
  </w:num>
  <w:num w:numId="17">
    <w:abstractNumId w:val="21"/>
  </w:num>
  <w:num w:numId="18">
    <w:abstractNumId w:val="36"/>
  </w:num>
  <w:num w:numId="19">
    <w:abstractNumId w:val="42"/>
  </w:num>
  <w:num w:numId="20">
    <w:abstractNumId w:val="37"/>
  </w:num>
  <w:num w:numId="21">
    <w:abstractNumId w:val="20"/>
  </w:num>
  <w:num w:numId="22">
    <w:abstractNumId w:val="10"/>
  </w:num>
  <w:num w:numId="23">
    <w:abstractNumId w:val="39"/>
  </w:num>
  <w:num w:numId="24">
    <w:abstractNumId w:val="41"/>
  </w:num>
  <w:num w:numId="25">
    <w:abstractNumId w:val="31"/>
  </w:num>
  <w:num w:numId="26">
    <w:abstractNumId w:val="42"/>
  </w:num>
  <w:num w:numId="27">
    <w:abstractNumId w:val="42"/>
  </w:num>
  <w:num w:numId="28">
    <w:abstractNumId w:val="42"/>
  </w:num>
  <w:num w:numId="29">
    <w:abstractNumId w:val="22"/>
  </w:num>
  <w:num w:numId="30">
    <w:abstractNumId w:val="42"/>
  </w:num>
  <w:num w:numId="31">
    <w:abstractNumId w:val="42"/>
  </w:num>
  <w:num w:numId="32">
    <w:abstractNumId w:val="36"/>
  </w:num>
  <w:num w:numId="33">
    <w:abstractNumId w:val="37"/>
  </w:num>
  <w:num w:numId="34">
    <w:abstractNumId w:val="25"/>
  </w:num>
  <w:num w:numId="35">
    <w:abstractNumId w:val="42"/>
  </w:num>
  <w:num w:numId="36">
    <w:abstractNumId w:val="37"/>
  </w:num>
  <w:num w:numId="37">
    <w:abstractNumId w:val="37"/>
  </w:num>
  <w:num w:numId="38">
    <w:abstractNumId w:val="42"/>
  </w:num>
  <w:num w:numId="39">
    <w:abstractNumId w:val="16"/>
  </w:num>
  <w:num w:numId="40">
    <w:abstractNumId w:val="42"/>
  </w:num>
  <w:num w:numId="41">
    <w:abstractNumId w:val="36"/>
  </w:num>
  <w:num w:numId="42">
    <w:abstractNumId w:val="36"/>
  </w:num>
  <w:num w:numId="43">
    <w:abstractNumId w:val="0"/>
  </w:num>
  <w:num w:numId="44">
    <w:abstractNumId w:val="19"/>
  </w:num>
  <w:num w:numId="45">
    <w:abstractNumId w:val="24"/>
  </w:num>
  <w:num w:numId="46">
    <w:abstractNumId w:val="37"/>
  </w:num>
  <w:num w:numId="47">
    <w:abstractNumId w:val="44"/>
  </w:num>
  <w:num w:numId="48">
    <w:abstractNumId w:val="36"/>
  </w:num>
  <w:num w:numId="49">
    <w:abstractNumId w:val="36"/>
  </w:num>
  <w:num w:numId="50">
    <w:abstractNumId w:val="36"/>
  </w:num>
  <w:num w:numId="51">
    <w:abstractNumId w:val="37"/>
  </w:num>
  <w:num w:numId="52">
    <w:abstractNumId w:val="37"/>
  </w:num>
  <w:num w:numId="53">
    <w:abstractNumId w:val="36"/>
  </w:num>
  <w:num w:numId="54">
    <w:abstractNumId w:val="17"/>
  </w:num>
  <w:num w:numId="55">
    <w:abstractNumId w:val="8"/>
  </w:num>
  <w:num w:numId="56">
    <w:abstractNumId w:val="7"/>
  </w:num>
  <w:num w:numId="57">
    <w:abstractNumId w:val="28"/>
  </w:num>
  <w:num w:numId="58">
    <w:abstractNumId w:val="6"/>
  </w:num>
  <w:num w:numId="59">
    <w:abstractNumId w:val="5"/>
  </w:num>
  <w:num w:numId="60">
    <w:abstractNumId w:val="2"/>
  </w:num>
  <w:num w:numId="61">
    <w:abstractNumId w:val="1"/>
  </w:num>
  <w:num w:numId="62">
    <w:abstractNumId w:val="37"/>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63">
    <w:abstractNumId w:val="37"/>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64">
    <w:abstractNumId w:val="27"/>
  </w:num>
  <w:num w:numId="65">
    <w:abstractNumId w:val="29"/>
  </w:num>
  <w:num w:numId="66">
    <w:abstractNumId w:val="43"/>
  </w:num>
  <w:num w:numId="67">
    <w:abstractNumId w:val="30"/>
  </w:num>
  <w:num w:numId="68">
    <w:abstractNumId w:val="23"/>
  </w:num>
  <w:num w:numId="69">
    <w:abstractNumId w:val="18"/>
  </w:num>
  <w:num w:numId="70">
    <w:abstractNumId w:val="13"/>
  </w:num>
  <w:num w:numId="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lvl w:ilvl="0">
        <w:start w:val="1"/>
        <w:numFmt w:val="decimal"/>
        <w:lvlText w:val="%1"/>
        <w:lvlJc w:val="left"/>
        <w:pPr>
          <w:ind w:left="851" w:hanging="851"/>
        </w:pPr>
        <w:rPr>
          <w:rFonts w:hint="default"/>
          <w:color w:val="25282A" w:themeColor="text2"/>
        </w:rPr>
      </w:lvl>
    </w:lvlOverride>
    <w:lvlOverride w:ilvl="1">
      <w:lvl w:ilvl="1">
        <w:start w:val="1"/>
        <w:numFmt w:val="decimal"/>
        <w:lvlRestart w:val="0"/>
        <w:isLgl/>
        <w:lvlText w:val="%1.%2"/>
        <w:lvlJc w:val="left"/>
        <w:pPr>
          <w:ind w:left="851" w:hanging="851"/>
        </w:pPr>
        <w:rPr>
          <w:rFonts w:hint="default"/>
          <w:color w:val="25282A" w:themeColor="text2"/>
        </w:rPr>
      </w:lvl>
    </w:lvlOverride>
    <w:lvlOverride w:ilvl="2">
      <w:lvl w:ilvl="2">
        <w:start w:val="1"/>
        <w:numFmt w:val="decimal"/>
        <w:lvlRestart w:val="0"/>
        <w:isLgl/>
        <w:lvlText w:val="%1.%2.%3"/>
        <w:lvlJc w:val="left"/>
        <w:pPr>
          <w:ind w:left="1021" w:hanging="1021"/>
        </w:pPr>
        <w:rPr>
          <w:rFonts w:hint="default"/>
          <w:color w:val="25282A"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pStyle w:val="BodyNumbering1"/>
        <w:lvlText w:val="%7"/>
        <w:lvlJc w:val="left"/>
        <w:pPr>
          <w:ind w:left="340" w:hanging="340"/>
        </w:pPr>
        <w:rPr>
          <w:rFonts w:hint="default"/>
          <w:color w:val="1C4483" w:themeColor="accent1"/>
        </w:rPr>
      </w:lvl>
    </w:lvlOverride>
    <w:lvlOverride w:ilvl="7">
      <w:lvl w:ilvl="7">
        <w:start w:val="1"/>
        <w:numFmt w:val="lowerLetter"/>
        <w:pStyle w:val="BodyNumbering2"/>
        <w:lvlText w:val="%8"/>
        <w:lvlJc w:val="left"/>
        <w:pPr>
          <w:ind w:left="680" w:hanging="340"/>
        </w:pPr>
        <w:rPr>
          <w:rFonts w:hint="default"/>
          <w:color w:val="1C4483" w:themeColor="accent1"/>
        </w:rPr>
      </w:lvl>
    </w:lvlOverride>
    <w:lvlOverride w:ilvl="8">
      <w:lvl w:ilvl="8">
        <w:start w:val="1"/>
        <w:numFmt w:val="lowerRoman"/>
        <w:pStyle w:val="BodyNumbering3"/>
        <w:lvlText w:val="%9"/>
        <w:lvlJc w:val="left"/>
        <w:pPr>
          <w:ind w:left="1021" w:hanging="341"/>
        </w:pPr>
        <w:rPr>
          <w:rFonts w:hint="default"/>
          <w:color w:val="1C4483" w:themeColor="accent1"/>
        </w:rPr>
      </w:lvl>
    </w:lvlOverride>
  </w:num>
  <w:num w:numId="73">
    <w:abstractNumId w:val="33"/>
  </w:num>
  <w:num w:numId="74">
    <w:abstractNumId w:val="40"/>
  </w:num>
  <w:num w:numId="75">
    <w:abstractNumId w:val="42"/>
    <w:lvlOverride w:ilvl="0">
      <w:lvl w:ilvl="0">
        <w:start w:val="1"/>
        <w:numFmt w:val="decimal"/>
        <w:lvlText w:val="%1"/>
        <w:lvlJc w:val="right"/>
        <w:pPr>
          <w:tabs>
            <w:tab w:val="num" w:pos="284"/>
          </w:tabs>
          <w:ind w:left="0" w:firstLine="284"/>
        </w:pPr>
        <w:rPr>
          <w:rFonts w:asciiTheme="majorHAnsi" w:hAnsiTheme="majorHAnsi" w:hint="default"/>
          <w:color w:val="1D4582"/>
        </w:rPr>
      </w:lvl>
    </w:lvlOverride>
    <w:lvlOverride w:ilvl="1">
      <w:lvl w:ilvl="1">
        <w:start w:val="1"/>
        <w:numFmt w:val="decimal"/>
        <w:lvlText w:val="%1.%2"/>
        <w:lvlJc w:val="right"/>
        <w:pPr>
          <w:tabs>
            <w:tab w:val="num" w:pos="284"/>
          </w:tabs>
          <w:ind w:left="0" w:firstLine="284"/>
        </w:pPr>
        <w:rPr>
          <w:rFonts w:asciiTheme="majorHAnsi" w:hAnsiTheme="majorHAnsi" w:hint="default"/>
          <w:color w:val="25282A" w:themeColor="text2"/>
        </w:rPr>
      </w:lvl>
    </w:lvlOverride>
    <w:lvlOverride w:ilvl="2">
      <w:lvl w:ilvl="2">
        <w:start w:val="1"/>
        <w:numFmt w:val="decimal"/>
        <w:lvlText w:val="%1.%2.%3"/>
        <w:lvlJc w:val="right"/>
        <w:pPr>
          <w:ind w:left="0" w:firstLine="284"/>
        </w:pPr>
        <w:rPr>
          <w:rFonts w:asciiTheme="majorHAnsi" w:hAnsiTheme="majorHAnsi" w:hint="default"/>
          <w:color w:val="25282A" w:themeColor="text2"/>
        </w:rPr>
      </w:lvl>
    </w:lvlOverride>
    <w:lvlOverride w:ilvl="3">
      <w:lvl w:ilvl="3">
        <w:start w:val="1"/>
        <w:numFmt w:val="decimal"/>
        <w:lvlText w:val="%1.%2.%3.%4"/>
        <w:lvlJc w:val="right"/>
        <w:pPr>
          <w:ind w:left="0" w:firstLine="0"/>
        </w:pPr>
        <w:rPr>
          <w:rFonts w:asciiTheme="majorHAnsi" w:hAnsiTheme="majorHAnsi" w:hint="default"/>
          <w:color w:val="25282A" w:themeColor="text2"/>
        </w:rPr>
      </w:lvl>
    </w:lvlOverride>
    <w:lvlOverride w:ilvl="4">
      <w:lvl w:ilvl="4">
        <w:start w:val="1"/>
        <w:numFmt w:val="none"/>
        <w:suff w:val="nothing"/>
        <w:lvlText w:val=""/>
        <w:lvlJc w:val="left"/>
        <w:pPr>
          <w:ind w:left="0" w:firstLine="0"/>
        </w:pPr>
        <w:rPr>
          <w:rFonts w:asciiTheme="majorHAnsi" w:hAnsiTheme="majorHAnsi" w:hint="default"/>
          <w:color w:val="25282A" w:themeColor="text2"/>
        </w:rPr>
      </w:lvl>
    </w:lvlOverride>
    <w:lvlOverride w:ilvl="5">
      <w:lvl w:ilvl="5">
        <w:start w:val="1"/>
        <w:numFmt w:val="none"/>
        <w:lvlText w:val=""/>
        <w:lvlJc w:val="left"/>
        <w:pPr>
          <w:ind w:left="0" w:firstLine="0"/>
        </w:pPr>
        <w:rPr>
          <w:rFonts w:asciiTheme="majorHAnsi" w:hAnsiTheme="majorHAnsi" w:hint="default"/>
          <w:color w:val="25282A" w:themeColor="text2"/>
        </w:rPr>
      </w:lvl>
    </w:lvlOverride>
    <w:lvlOverride w:ilvl="6">
      <w:lvl w:ilvl="6">
        <w:start w:val="1"/>
        <w:numFmt w:val="decimal"/>
        <w:pStyle w:val="BodyNumbering1"/>
        <w:lvlText w:val="%7"/>
        <w:lvlJc w:val="left"/>
        <w:pPr>
          <w:ind w:left="340" w:hanging="340"/>
        </w:pPr>
        <w:rPr>
          <w:rFonts w:asciiTheme="minorHAnsi" w:hAnsiTheme="minorHAnsi" w:hint="default"/>
          <w:color w:val="25282A" w:themeColor="text2"/>
        </w:rPr>
      </w:lvl>
    </w:lvlOverride>
    <w:lvlOverride w:ilvl="7">
      <w:lvl w:ilvl="7">
        <w:start w:val="1"/>
        <w:numFmt w:val="lowerLetter"/>
        <w:pStyle w:val="BodyNumbering2"/>
        <w:lvlText w:val="%8"/>
        <w:lvlJc w:val="left"/>
        <w:pPr>
          <w:ind w:left="680" w:hanging="340"/>
        </w:pPr>
        <w:rPr>
          <w:rFonts w:asciiTheme="minorHAnsi" w:hAnsiTheme="minorHAnsi" w:hint="default"/>
          <w:color w:val="25282A" w:themeColor="text2"/>
        </w:rPr>
      </w:lvl>
    </w:lvlOverride>
    <w:lvlOverride w:ilvl="8">
      <w:lvl w:ilvl="8">
        <w:start w:val="1"/>
        <w:numFmt w:val="lowerRoman"/>
        <w:pStyle w:val="BodyNumbering3"/>
        <w:lvlText w:val="%9"/>
        <w:lvlJc w:val="right"/>
        <w:pPr>
          <w:ind w:left="1021" w:hanging="284"/>
        </w:pPr>
        <w:rPr>
          <w:rFonts w:hint="default"/>
          <w:color w:val="25282A" w:themeColor="text2"/>
        </w:rPr>
      </w:lvl>
    </w:lvlOverride>
  </w:num>
  <w:num w:numId="76">
    <w:abstractNumId w:val="42"/>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8"/>
  </w:num>
  <w:num w:numId="82">
    <w:abstractNumId w:val="3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SortMethod w:val="0000"/>
  <w:documentProtection w:formatting="1" w:enforcement="1"/>
  <w:defaultTabStop w:val="720"/>
  <w:clickAndTypeStyle w:val="BodyText"/>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2867"/>
    <w:rsid w:val="00002B5C"/>
    <w:rsid w:val="00003622"/>
    <w:rsid w:val="0001044E"/>
    <w:rsid w:val="00010F50"/>
    <w:rsid w:val="00013139"/>
    <w:rsid w:val="000136CE"/>
    <w:rsid w:val="00013C24"/>
    <w:rsid w:val="00014A01"/>
    <w:rsid w:val="00016747"/>
    <w:rsid w:val="00016F19"/>
    <w:rsid w:val="00017047"/>
    <w:rsid w:val="000207CF"/>
    <w:rsid w:val="000208B9"/>
    <w:rsid w:val="00020F55"/>
    <w:rsid w:val="00021393"/>
    <w:rsid w:val="00021CEC"/>
    <w:rsid w:val="0002227D"/>
    <w:rsid w:val="00023787"/>
    <w:rsid w:val="00024604"/>
    <w:rsid w:val="00025963"/>
    <w:rsid w:val="000261B9"/>
    <w:rsid w:val="000267FC"/>
    <w:rsid w:val="00027A10"/>
    <w:rsid w:val="00027AFC"/>
    <w:rsid w:val="00030198"/>
    <w:rsid w:val="000303C6"/>
    <w:rsid w:val="0003047D"/>
    <w:rsid w:val="0003212C"/>
    <w:rsid w:val="00035088"/>
    <w:rsid w:val="00036C14"/>
    <w:rsid w:val="00037D07"/>
    <w:rsid w:val="0004094D"/>
    <w:rsid w:val="00041508"/>
    <w:rsid w:val="00041D9C"/>
    <w:rsid w:val="00044695"/>
    <w:rsid w:val="00044D90"/>
    <w:rsid w:val="00045C28"/>
    <w:rsid w:val="00046089"/>
    <w:rsid w:val="000461BE"/>
    <w:rsid w:val="0004776D"/>
    <w:rsid w:val="00047F4F"/>
    <w:rsid w:val="00050A6D"/>
    <w:rsid w:val="00050AF0"/>
    <w:rsid w:val="00050D78"/>
    <w:rsid w:val="00053C00"/>
    <w:rsid w:val="00053ED4"/>
    <w:rsid w:val="00054661"/>
    <w:rsid w:val="0005514C"/>
    <w:rsid w:val="0005590D"/>
    <w:rsid w:val="000576FF"/>
    <w:rsid w:val="000603C5"/>
    <w:rsid w:val="00060706"/>
    <w:rsid w:val="000639E5"/>
    <w:rsid w:val="00063EED"/>
    <w:rsid w:val="00064639"/>
    <w:rsid w:val="000653C7"/>
    <w:rsid w:val="00065452"/>
    <w:rsid w:val="00065AB3"/>
    <w:rsid w:val="00065BA6"/>
    <w:rsid w:val="000706A5"/>
    <w:rsid w:val="00070A2B"/>
    <w:rsid w:val="0007371D"/>
    <w:rsid w:val="00074E4A"/>
    <w:rsid w:val="00075131"/>
    <w:rsid w:val="00075157"/>
    <w:rsid w:val="0007561D"/>
    <w:rsid w:val="00075D7A"/>
    <w:rsid w:val="0007669C"/>
    <w:rsid w:val="00077063"/>
    <w:rsid w:val="00080123"/>
    <w:rsid w:val="000801AC"/>
    <w:rsid w:val="0008062C"/>
    <w:rsid w:val="0008116A"/>
    <w:rsid w:val="00081694"/>
    <w:rsid w:val="00081ED6"/>
    <w:rsid w:val="00083077"/>
    <w:rsid w:val="00083DD0"/>
    <w:rsid w:val="00086322"/>
    <w:rsid w:val="00086335"/>
    <w:rsid w:val="000863B9"/>
    <w:rsid w:val="00087408"/>
    <w:rsid w:val="00090AA3"/>
    <w:rsid w:val="00092C0D"/>
    <w:rsid w:val="00093082"/>
    <w:rsid w:val="000934F7"/>
    <w:rsid w:val="0009465A"/>
    <w:rsid w:val="000956B9"/>
    <w:rsid w:val="00095E7F"/>
    <w:rsid w:val="000A0DB5"/>
    <w:rsid w:val="000A247E"/>
    <w:rsid w:val="000A2DFD"/>
    <w:rsid w:val="000A40EE"/>
    <w:rsid w:val="000A4DFB"/>
    <w:rsid w:val="000A4F9B"/>
    <w:rsid w:val="000A554C"/>
    <w:rsid w:val="000A5911"/>
    <w:rsid w:val="000A5951"/>
    <w:rsid w:val="000A661C"/>
    <w:rsid w:val="000A6CDD"/>
    <w:rsid w:val="000B3619"/>
    <w:rsid w:val="000B4BDB"/>
    <w:rsid w:val="000B5117"/>
    <w:rsid w:val="000B585C"/>
    <w:rsid w:val="000B5B9F"/>
    <w:rsid w:val="000B5D48"/>
    <w:rsid w:val="000B7555"/>
    <w:rsid w:val="000C0031"/>
    <w:rsid w:val="000C2020"/>
    <w:rsid w:val="000C24BC"/>
    <w:rsid w:val="000C278D"/>
    <w:rsid w:val="000C2DBD"/>
    <w:rsid w:val="000C3E7B"/>
    <w:rsid w:val="000C4409"/>
    <w:rsid w:val="000C59DE"/>
    <w:rsid w:val="000C5AB3"/>
    <w:rsid w:val="000C6688"/>
    <w:rsid w:val="000C739C"/>
    <w:rsid w:val="000C7A90"/>
    <w:rsid w:val="000D16A5"/>
    <w:rsid w:val="000D255B"/>
    <w:rsid w:val="000D386F"/>
    <w:rsid w:val="000D3A6C"/>
    <w:rsid w:val="000D4CE8"/>
    <w:rsid w:val="000D74FA"/>
    <w:rsid w:val="000D7A29"/>
    <w:rsid w:val="000D7AFD"/>
    <w:rsid w:val="000D7CAF"/>
    <w:rsid w:val="000E0829"/>
    <w:rsid w:val="000E0B71"/>
    <w:rsid w:val="000E0D55"/>
    <w:rsid w:val="000E0DC4"/>
    <w:rsid w:val="000E161C"/>
    <w:rsid w:val="000E1DAB"/>
    <w:rsid w:val="000E1F0E"/>
    <w:rsid w:val="000E2483"/>
    <w:rsid w:val="000E5D64"/>
    <w:rsid w:val="000E66C8"/>
    <w:rsid w:val="000E6AD4"/>
    <w:rsid w:val="000F060A"/>
    <w:rsid w:val="000F0A26"/>
    <w:rsid w:val="000F0CDA"/>
    <w:rsid w:val="000F170C"/>
    <w:rsid w:val="000F2147"/>
    <w:rsid w:val="000F24AE"/>
    <w:rsid w:val="000F2552"/>
    <w:rsid w:val="000F2617"/>
    <w:rsid w:val="000F2A6C"/>
    <w:rsid w:val="000F3515"/>
    <w:rsid w:val="000F42C0"/>
    <w:rsid w:val="000F43BE"/>
    <w:rsid w:val="000F5477"/>
    <w:rsid w:val="000F56E3"/>
    <w:rsid w:val="000F6123"/>
    <w:rsid w:val="000F65AF"/>
    <w:rsid w:val="000F65E5"/>
    <w:rsid w:val="000F7EFB"/>
    <w:rsid w:val="001028DC"/>
    <w:rsid w:val="00102E9C"/>
    <w:rsid w:val="00103580"/>
    <w:rsid w:val="00103A4A"/>
    <w:rsid w:val="0010434F"/>
    <w:rsid w:val="001078E8"/>
    <w:rsid w:val="00111EAA"/>
    <w:rsid w:val="001130DB"/>
    <w:rsid w:val="0011369C"/>
    <w:rsid w:val="00114AA8"/>
    <w:rsid w:val="00114DD9"/>
    <w:rsid w:val="001150FF"/>
    <w:rsid w:val="001152EA"/>
    <w:rsid w:val="0011570F"/>
    <w:rsid w:val="00115D67"/>
    <w:rsid w:val="00116DDF"/>
    <w:rsid w:val="00117B0A"/>
    <w:rsid w:val="00120813"/>
    <w:rsid w:val="00120DF1"/>
    <w:rsid w:val="0012159B"/>
    <w:rsid w:val="00121800"/>
    <w:rsid w:val="00122FCC"/>
    <w:rsid w:val="00123162"/>
    <w:rsid w:val="001234E9"/>
    <w:rsid w:val="0012401C"/>
    <w:rsid w:val="001240B9"/>
    <w:rsid w:val="001247B2"/>
    <w:rsid w:val="00124A1C"/>
    <w:rsid w:val="0012791D"/>
    <w:rsid w:val="001307B1"/>
    <w:rsid w:val="0013139E"/>
    <w:rsid w:val="001320D7"/>
    <w:rsid w:val="0013218F"/>
    <w:rsid w:val="001331C9"/>
    <w:rsid w:val="00135891"/>
    <w:rsid w:val="00136339"/>
    <w:rsid w:val="001365FE"/>
    <w:rsid w:val="00136912"/>
    <w:rsid w:val="00136D79"/>
    <w:rsid w:val="00141296"/>
    <w:rsid w:val="00142291"/>
    <w:rsid w:val="001432E2"/>
    <w:rsid w:val="00144BBA"/>
    <w:rsid w:val="0014525F"/>
    <w:rsid w:val="001453CC"/>
    <w:rsid w:val="00145593"/>
    <w:rsid w:val="00146642"/>
    <w:rsid w:val="001472CB"/>
    <w:rsid w:val="00147748"/>
    <w:rsid w:val="00147E56"/>
    <w:rsid w:val="00150009"/>
    <w:rsid w:val="00150F46"/>
    <w:rsid w:val="001529CB"/>
    <w:rsid w:val="00153351"/>
    <w:rsid w:val="0015398A"/>
    <w:rsid w:val="00153CF5"/>
    <w:rsid w:val="00154523"/>
    <w:rsid w:val="00154D7C"/>
    <w:rsid w:val="00156876"/>
    <w:rsid w:val="001574D4"/>
    <w:rsid w:val="001574EF"/>
    <w:rsid w:val="00157ECB"/>
    <w:rsid w:val="0016141C"/>
    <w:rsid w:val="001618C4"/>
    <w:rsid w:val="00161F61"/>
    <w:rsid w:val="0016224B"/>
    <w:rsid w:val="00163CED"/>
    <w:rsid w:val="0016533F"/>
    <w:rsid w:val="001668AB"/>
    <w:rsid w:val="00170D44"/>
    <w:rsid w:val="00171176"/>
    <w:rsid w:val="00172168"/>
    <w:rsid w:val="00172886"/>
    <w:rsid w:val="00173811"/>
    <w:rsid w:val="00173F7A"/>
    <w:rsid w:val="00174337"/>
    <w:rsid w:val="00174590"/>
    <w:rsid w:val="00174C76"/>
    <w:rsid w:val="00174E12"/>
    <w:rsid w:val="00175B24"/>
    <w:rsid w:val="001775A3"/>
    <w:rsid w:val="00180D7B"/>
    <w:rsid w:val="00181925"/>
    <w:rsid w:val="00181A7E"/>
    <w:rsid w:val="00183305"/>
    <w:rsid w:val="001839A1"/>
    <w:rsid w:val="00186FB1"/>
    <w:rsid w:val="00191A11"/>
    <w:rsid w:val="00191DB0"/>
    <w:rsid w:val="00192972"/>
    <w:rsid w:val="00192F51"/>
    <w:rsid w:val="0019427D"/>
    <w:rsid w:val="001946A7"/>
    <w:rsid w:val="0019472B"/>
    <w:rsid w:val="0019593B"/>
    <w:rsid w:val="001960C7"/>
    <w:rsid w:val="00196EC8"/>
    <w:rsid w:val="001976D2"/>
    <w:rsid w:val="001976FE"/>
    <w:rsid w:val="00197EFB"/>
    <w:rsid w:val="001A181E"/>
    <w:rsid w:val="001A284A"/>
    <w:rsid w:val="001A3181"/>
    <w:rsid w:val="001A408C"/>
    <w:rsid w:val="001A4CC3"/>
    <w:rsid w:val="001A56B4"/>
    <w:rsid w:val="001A60FF"/>
    <w:rsid w:val="001A75E1"/>
    <w:rsid w:val="001A76AF"/>
    <w:rsid w:val="001A7F81"/>
    <w:rsid w:val="001B06BF"/>
    <w:rsid w:val="001B0F2F"/>
    <w:rsid w:val="001B1B3F"/>
    <w:rsid w:val="001B2226"/>
    <w:rsid w:val="001B230E"/>
    <w:rsid w:val="001B30F7"/>
    <w:rsid w:val="001B3571"/>
    <w:rsid w:val="001B4565"/>
    <w:rsid w:val="001B4DF5"/>
    <w:rsid w:val="001B515C"/>
    <w:rsid w:val="001B7703"/>
    <w:rsid w:val="001C0C54"/>
    <w:rsid w:val="001C1A26"/>
    <w:rsid w:val="001C1E5B"/>
    <w:rsid w:val="001C31E6"/>
    <w:rsid w:val="001C3CE4"/>
    <w:rsid w:val="001C45FF"/>
    <w:rsid w:val="001C5EC2"/>
    <w:rsid w:val="001C6171"/>
    <w:rsid w:val="001C63E8"/>
    <w:rsid w:val="001C7C43"/>
    <w:rsid w:val="001D0BCF"/>
    <w:rsid w:val="001D15FC"/>
    <w:rsid w:val="001D229B"/>
    <w:rsid w:val="001D25DA"/>
    <w:rsid w:val="001D3B17"/>
    <w:rsid w:val="001D4B28"/>
    <w:rsid w:val="001D5299"/>
    <w:rsid w:val="001D5F37"/>
    <w:rsid w:val="001D6464"/>
    <w:rsid w:val="001D6B65"/>
    <w:rsid w:val="001D6F2D"/>
    <w:rsid w:val="001E013A"/>
    <w:rsid w:val="001E02A3"/>
    <w:rsid w:val="001E11E4"/>
    <w:rsid w:val="001E128F"/>
    <w:rsid w:val="001E2899"/>
    <w:rsid w:val="001E2ADE"/>
    <w:rsid w:val="001E2E17"/>
    <w:rsid w:val="001E3BF4"/>
    <w:rsid w:val="001E4900"/>
    <w:rsid w:val="001E4DEF"/>
    <w:rsid w:val="001E5825"/>
    <w:rsid w:val="001E7FC7"/>
    <w:rsid w:val="001F1C5C"/>
    <w:rsid w:val="001F1DDF"/>
    <w:rsid w:val="001F38E8"/>
    <w:rsid w:val="001F3F88"/>
    <w:rsid w:val="001F4DC3"/>
    <w:rsid w:val="001F571B"/>
    <w:rsid w:val="001F64AB"/>
    <w:rsid w:val="001F6DF9"/>
    <w:rsid w:val="001F76EB"/>
    <w:rsid w:val="0020184E"/>
    <w:rsid w:val="002021BF"/>
    <w:rsid w:val="00204A6F"/>
    <w:rsid w:val="00204E3F"/>
    <w:rsid w:val="00204EE2"/>
    <w:rsid w:val="00206607"/>
    <w:rsid w:val="00207206"/>
    <w:rsid w:val="0020772C"/>
    <w:rsid w:val="00207FB7"/>
    <w:rsid w:val="00212BA8"/>
    <w:rsid w:val="00213233"/>
    <w:rsid w:val="00213CC3"/>
    <w:rsid w:val="00213EDF"/>
    <w:rsid w:val="002169D3"/>
    <w:rsid w:val="00217987"/>
    <w:rsid w:val="00220CDD"/>
    <w:rsid w:val="00222DEB"/>
    <w:rsid w:val="00224E65"/>
    <w:rsid w:val="00225140"/>
    <w:rsid w:val="002256C5"/>
    <w:rsid w:val="002265D1"/>
    <w:rsid w:val="002302AA"/>
    <w:rsid w:val="0023045C"/>
    <w:rsid w:val="002305A6"/>
    <w:rsid w:val="00230CF8"/>
    <w:rsid w:val="00231721"/>
    <w:rsid w:val="00231DD9"/>
    <w:rsid w:val="00232234"/>
    <w:rsid w:val="002326FD"/>
    <w:rsid w:val="002331E5"/>
    <w:rsid w:val="00234226"/>
    <w:rsid w:val="00235791"/>
    <w:rsid w:val="00236DE0"/>
    <w:rsid w:val="00237A77"/>
    <w:rsid w:val="0024199C"/>
    <w:rsid w:val="0024419D"/>
    <w:rsid w:val="002451EA"/>
    <w:rsid w:val="00246308"/>
    <w:rsid w:val="0024669A"/>
    <w:rsid w:val="00247065"/>
    <w:rsid w:val="002500AE"/>
    <w:rsid w:val="0025023D"/>
    <w:rsid w:val="002518B7"/>
    <w:rsid w:val="002536AA"/>
    <w:rsid w:val="00253886"/>
    <w:rsid w:val="00253B4A"/>
    <w:rsid w:val="0025542C"/>
    <w:rsid w:val="002556B8"/>
    <w:rsid w:val="002561AD"/>
    <w:rsid w:val="00256890"/>
    <w:rsid w:val="0025787E"/>
    <w:rsid w:val="002609FD"/>
    <w:rsid w:val="00261F88"/>
    <w:rsid w:val="00265073"/>
    <w:rsid w:val="00267445"/>
    <w:rsid w:val="0026748A"/>
    <w:rsid w:val="0026757E"/>
    <w:rsid w:val="00267843"/>
    <w:rsid w:val="002703F5"/>
    <w:rsid w:val="002717AF"/>
    <w:rsid w:val="0027245C"/>
    <w:rsid w:val="00274194"/>
    <w:rsid w:val="00274DD5"/>
    <w:rsid w:val="002757AD"/>
    <w:rsid w:val="00275EBF"/>
    <w:rsid w:val="00277426"/>
    <w:rsid w:val="00277441"/>
    <w:rsid w:val="00277ABE"/>
    <w:rsid w:val="00277AF5"/>
    <w:rsid w:val="002811F9"/>
    <w:rsid w:val="00281BBF"/>
    <w:rsid w:val="00282028"/>
    <w:rsid w:val="00282B57"/>
    <w:rsid w:val="00283B87"/>
    <w:rsid w:val="002867A7"/>
    <w:rsid w:val="00286CF8"/>
    <w:rsid w:val="00290210"/>
    <w:rsid w:val="00292D2A"/>
    <w:rsid w:val="00292FEF"/>
    <w:rsid w:val="00293422"/>
    <w:rsid w:val="0029345C"/>
    <w:rsid w:val="00294420"/>
    <w:rsid w:val="00294914"/>
    <w:rsid w:val="00295528"/>
    <w:rsid w:val="0029614E"/>
    <w:rsid w:val="002A007D"/>
    <w:rsid w:val="002A05B1"/>
    <w:rsid w:val="002A104B"/>
    <w:rsid w:val="002A4AF1"/>
    <w:rsid w:val="002A4EC4"/>
    <w:rsid w:val="002A5A87"/>
    <w:rsid w:val="002A6F1A"/>
    <w:rsid w:val="002B282F"/>
    <w:rsid w:val="002B39BD"/>
    <w:rsid w:val="002B488F"/>
    <w:rsid w:val="002B4B77"/>
    <w:rsid w:val="002B501A"/>
    <w:rsid w:val="002B65E9"/>
    <w:rsid w:val="002B6697"/>
    <w:rsid w:val="002B6EF0"/>
    <w:rsid w:val="002C0B22"/>
    <w:rsid w:val="002C1713"/>
    <w:rsid w:val="002C2990"/>
    <w:rsid w:val="002C555F"/>
    <w:rsid w:val="002C57BC"/>
    <w:rsid w:val="002C57F5"/>
    <w:rsid w:val="002C66CD"/>
    <w:rsid w:val="002C74B1"/>
    <w:rsid w:val="002D1CB1"/>
    <w:rsid w:val="002D2130"/>
    <w:rsid w:val="002D22B9"/>
    <w:rsid w:val="002D22F8"/>
    <w:rsid w:val="002D2C46"/>
    <w:rsid w:val="002D310F"/>
    <w:rsid w:val="002D3A61"/>
    <w:rsid w:val="002D6BA2"/>
    <w:rsid w:val="002E0392"/>
    <w:rsid w:val="002E0987"/>
    <w:rsid w:val="002E2BC7"/>
    <w:rsid w:val="002E3267"/>
    <w:rsid w:val="002E3E20"/>
    <w:rsid w:val="002E4C32"/>
    <w:rsid w:val="002E6F57"/>
    <w:rsid w:val="002E740C"/>
    <w:rsid w:val="002F098F"/>
    <w:rsid w:val="002F12AE"/>
    <w:rsid w:val="002F160A"/>
    <w:rsid w:val="002F1FFE"/>
    <w:rsid w:val="002F2808"/>
    <w:rsid w:val="002F30E8"/>
    <w:rsid w:val="002F4504"/>
    <w:rsid w:val="002F4826"/>
    <w:rsid w:val="002F599E"/>
    <w:rsid w:val="002F6E17"/>
    <w:rsid w:val="00300579"/>
    <w:rsid w:val="00301DCF"/>
    <w:rsid w:val="00302352"/>
    <w:rsid w:val="00302B94"/>
    <w:rsid w:val="00302F49"/>
    <w:rsid w:val="00304ADE"/>
    <w:rsid w:val="00304ECF"/>
    <w:rsid w:val="00305962"/>
    <w:rsid w:val="00305B07"/>
    <w:rsid w:val="003103FD"/>
    <w:rsid w:val="003108F5"/>
    <w:rsid w:val="003109B3"/>
    <w:rsid w:val="00311211"/>
    <w:rsid w:val="00312040"/>
    <w:rsid w:val="00313151"/>
    <w:rsid w:val="0031364F"/>
    <w:rsid w:val="00313C80"/>
    <w:rsid w:val="00315FBA"/>
    <w:rsid w:val="00316356"/>
    <w:rsid w:val="00320991"/>
    <w:rsid w:val="00320D25"/>
    <w:rsid w:val="00321B47"/>
    <w:rsid w:val="00322BFF"/>
    <w:rsid w:val="00323E9D"/>
    <w:rsid w:val="00324CD1"/>
    <w:rsid w:val="0032592C"/>
    <w:rsid w:val="00330943"/>
    <w:rsid w:val="00333151"/>
    <w:rsid w:val="0033435B"/>
    <w:rsid w:val="00335809"/>
    <w:rsid w:val="003365C1"/>
    <w:rsid w:val="0033662E"/>
    <w:rsid w:val="0033751A"/>
    <w:rsid w:val="003401BB"/>
    <w:rsid w:val="00340835"/>
    <w:rsid w:val="00341E0F"/>
    <w:rsid w:val="00341F7E"/>
    <w:rsid w:val="00343B95"/>
    <w:rsid w:val="00344035"/>
    <w:rsid w:val="00344342"/>
    <w:rsid w:val="00344BFD"/>
    <w:rsid w:val="003461B7"/>
    <w:rsid w:val="003476C0"/>
    <w:rsid w:val="003479FD"/>
    <w:rsid w:val="003504E7"/>
    <w:rsid w:val="003524A6"/>
    <w:rsid w:val="00352AA4"/>
    <w:rsid w:val="0035387D"/>
    <w:rsid w:val="00353BBB"/>
    <w:rsid w:val="0035400B"/>
    <w:rsid w:val="003547C0"/>
    <w:rsid w:val="00354922"/>
    <w:rsid w:val="00354D62"/>
    <w:rsid w:val="00355BCD"/>
    <w:rsid w:val="00355C68"/>
    <w:rsid w:val="00355FA4"/>
    <w:rsid w:val="003565B0"/>
    <w:rsid w:val="003566A8"/>
    <w:rsid w:val="00356C43"/>
    <w:rsid w:val="00356F63"/>
    <w:rsid w:val="003577F0"/>
    <w:rsid w:val="00357C42"/>
    <w:rsid w:val="0036021B"/>
    <w:rsid w:val="003602D7"/>
    <w:rsid w:val="0036083B"/>
    <w:rsid w:val="00360B53"/>
    <w:rsid w:val="00360FAC"/>
    <w:rsid w:val="00361923"/>
    <w:rsid w:val="003629B6"/>
    <w:rsid w:val="003634E5"/>
    <w:rsid w:val="003635E0"/>
    <w:rsid w:val="0036633D"/>
    <w:rsid w:val="00367B9F"/>
    <w:rsid w:val="00370C55"/>
    <w:rsid w:val="00371B26"/>
    <w:rsid w:val="003724E0"/>
    <w:rsid w:val="003727C6"/>
    <w:rsid w:val="00373585"/>
    <w:rsid w:val="003737F9"/>
    <w:rsid w:val="003759DA"/>
    <w:rsid w:val="00376061"/>
    <w:rsid w:val="0037619C"/>
    <w:rsid w:val="0037677C"/>
    <w:rsid w:val="00377F14"/>
    <w:rsid w:val="0038031B"/>
    <w:rsid w:val="00380F3F"/>
    <w:rsid w:val="003835AD"/>
    <w:rsid w:val="00383BEB"/>
    <w:rsid w:val="00386ED4"/>
    <w:rsid w:val="0038774A"/>
    <w:rsid w:val="00390771"/>
    <w:rsid w:val="00390A09"/>
    <w:rsid w:val="00390E2D"/>
    <w:rsid w:val="00391C7B"/>
    <w:rsid w:val="00393047"/>
    <w:rsid w:val="00393318"/>
    <w:rsid w:val="00393A22"/>
    <w:rsid w:val="00395EA2"/>
    <w:rsid w:val="0039754E"/>
    <w:rsid w:val="00397558"/>
    <w:rsid w:val="003975FE"/>
    <w:rsid w:val="003A004E"/>
    <w:rsid w:val="003A22DE"/>
    <w:rsid w:val="003A3039"/>
    <w:rsid w:val="003A3A68"/>
    <w:rsid w:val="003A4B1E"/>
    <w:rsid w:val="003A4D24"/>
    <w:rsid w:val="003A4E9A"/>
    <w:rsid w:val="003A5B3B"/>
    <w:rsid w:val="003A6A03"/>
    <w:rsid w:val="003B0653"/>
    <w:rsid w:val="003B1121"/>
    <w:rsid w:val="003B21EE"/>
    <w:rsid w:val="003B2660"/>
    <w:rsid w:val="003B2954"/>
    <w:rsid w:val="003B2BF4"/>
    <w:rsid w:val="003B34B4"/>
    <w:rsid w:val="003B4C4B"/>
    <w:rsid w:val="003B6648"/>
    <w:rsid w:val="003C1A84"/>
    <w:rsid w:val="003C1C55"/>
    <w:rsid w:val="003C299F"/>
    <w:rsid w:val="003C5558"/>
    <w:rsid w:val="003C69CA"/>
    <w:rsid w:val="003C6FFD"/>
    <w:rsid w:val="003C7558"/>
    <w:rsid w:val="003D10B7"/>
    <w:rsid w:val="003D266F"/>
    <w:rsid w:val="003D303F"/>
    <w:rsid w:val="003D4BF3"/>
    <w:rsid w:val="003D4F19"/>
    <w:rsid w:val="003D5163"/>
    <w:rsid w:val="003D58A0"/>
    <w:rsid w:val="003D5921"/>
    <w:rsid w:val="003D68EC"/>
    <w:rsid w:val="003D71C8"/>
    <w:rsid w:val="003D7E5A"/>
    <w:rsid w:val="003D7F9A"/>
    <w:rsid w:val="003E1380"/>
    <w:rsid w:val="003E15AE"/>
    <w:rsid w:val="003E1CBD"/>
    <w:rsid w:val="003E25E8"/>
    <w:rsid w:val="003E31B2"/>
    <w:rsid w:val="003E40E8"/>
    <w:rsid w:val="003E6108"/>
    <w:rsid w:val="003F1650"/>
    <w:rsid w:val="003F1CA7"/>
    <w:rsid w:val="003F1E9A"/>
    <w:rsid w:val="003F3A2A"/>
    <w:rsid w:val="003F3BD9"/>
    <w:rsid w:val="003F420F"/>
    <w:rsid w:val="003F47AB"/>
    <w:rsid w:val="003F5FA4"/>
    <w:rsid w:val="003F6A1C"/>
    <w:rsid w:val="003F75CB"/>
    <w:rsid w:val="003F7959"/>
    <w:rsid w:val="003F7E5E"/>
    <w:rsid w:val="00402D0A"/>
    <w:rsid w:val="00402D84"/>
    <w:rsid w:val="0040469E"/>
    <w:rsid w:val="00405331"/>
    <w:rsid w:val="0040598A"/>
    <w:rsid w:val="00406B61"/>
    <w:rsid w:val="00406CA3"/>
    <w:rsid w:val="00406CDC"/>
    <w:rsid w:val="00407060"/>
    <w:rsid w:val="004118DE"/>
    <w:rsid w:val="004140E1"/>
    <w:rsid w:val="004141CA"/>
    <w:rsid w:val="004152F1"/>
    <w:rsid w:val="00415D74"/>
    <w:rsid w:val="00417252"/>
    <w:rsid w:val="00417616"/>
    <w:rsid w:val="0042028C"/>
    <w:rsid w:val="00420344"/>
    <w:rsid w:val="0042047B"/>
    <w:rsid w:val="0042310B"/>
    <w:rsid w:val="004242AE"/>
    <w:rsid w:val="00424A7C"/>
    <w:rsid w:val="004257FC"/>
    <w:rsid w:val="004269D9"/>
    <w:rsid w:val="00426BE4"/>
    <w:rsid w:val="00426DFE"/>
    <w:rsid w:val="00432957"/>
    <w:rsid w:val="00433328"/>
    <w:rsid w:val="0044274C"/>
    <w:rsid w:val="004431C1"/>
    <w:rsid w:val="00443EA8"/>
    <w:rsid w:val="00444616"/>
    <w:rsid w:val="00444EF7"/>
    <w:rsid w:val="00445489"/>
    <w:rsid w:val="00445FCC"/>
    <w:rsid w:val="00446098"/>
    <w:rsid w:val="004466F3"/>
    <w:rsid w:val="00446849"/>
    <w:rsid w:val="00446F27"/>
    <w:rsid w:val="00446F35"/>
    <w:rsid w:val="0044779F"/>
    <w:rsid w:val="004507F0"/>
    <w:rsid w:val="00451102"/>
    <w:rsid w:val="00452575"/>
    <w:rsid w:val="00455852"/>
    <w:rsid w:val="00455F4F"/>
    <w:rsid w:val="00456204"/>
    <w:rsid w:val="0045680C"/>
    <w:rsid w:val="00457498"/>
    <w:rsid w:val="00457CD2"/>
    <w:rsid w:val="0046107C"/>
    <w:rsid w:val="00462270"/>
    <w:rsid w:val="004638BD"/>
    <w:rsid w:val="00463A69"/>
    <w:rsid w:val="00463E1E"/>
    <w:rsid w:val="004643B6"/>
    <w:rsid w:val="00464C87"/>
    <w:rsid w:val="004655E6"/>
    <w:rsid w:val="0046681A"/>
    <w:rsid w:val="00467474"/>
    <w:rsid w:val="004700A2"/>
    <w:rsid w:val="0047217F"/>
    <w:rsid w:val="004733D1"/>
    <w:rsid w:val="0047403B"/>
    <w:rsid w:val="0047619D"/>
    <w:rsid w:val="0047710D"/>
    <w:rsid w:val="00477850"/>
    <w:rsid w:val="00477E3F"/>
    <w:rsid w:val="00477FA7"/>
    <w:rsid w:val="00480C37"/>
    <w:rsid w:val="00480E74"/>
    <w:rsid w:val="00481FDD"/>
    <w:rsid w:val="00483363"/>
    <w:rsid w:val="004837F4"/>
    <w:rsid w:val="00483C20"/>
    <w:rsid w:val="00484FDA"/>
    <w:rsid w:val="00485503"/>
    <w:rsid w:val="0048580D"/>
    <w:rsid w:val="00485C9D"/>
    <w:rsid w:val="00485D30"/>
    <w:rsid w:val="00486F0E"/>
    <w:rsid w:val="00487846"/>
    <w:rsid w:val="00490742"/>
    <w:rsid w:val="00493955"/>
    <w:rsid w:val="00493D51"/>
    <w:rsid w:val="00495B17"/>
    <w:rsid w:val="00495E7B"/>
    <w:rsid w:val="00495F94"/>
    <w:rsid w:val="004960B1"/>
    <w:rsid w:val="00497842"/>
    <w:rsid w:val="004A0138"/>
    <w:rsid w:val="004A0920"/>
    <w:rsid w:val="004A1537"/>
    <w:rsid w:val="004A1755"/>
    <w:rsid w:val="004A1A93"/>
    <w:rsid w:val="004A25A9"/>
    <w:rsid w:val="004A32BF"/>
    <w:rsid w:val="004A37B0"/>
    <w:rsid w:val="004A382A"/>
    <w:rsid w:val="004A505C"/>
    <w:rsid w:val="004A55F8"/>
    <w:rsid w:val="004A6CBF"/>
    <w:rsid w:val="004A71F6"/>
    <w:rsid w:val="004A769F"/>
    <w:rsid w:val="004A7EF9"/>
    <w:rsid w:val="004B02C2"/>
    <w:rsid w:val="004B252D"/>
    <w:rsid w:val="004B4494"/>
    <w:rsid w:val="004B4A0A"/>
    <w:rsid w:val="004B5969"/>
    <w:rsid w:val="004B6535"/>
    <w:rsid w:val="004B6B78"/>
    <w:rsid w:val="004C02F1"/>
    <w:rsid w:val="004C1CD1"/>
    <w:rsid w:val="004C251F"/>
    <w:rsid w:val="004C3157"/>
    <w:rsid w:val="004C3C0E"/>
    <w:rsid w:val="004C43F5"/>
    <w:rsid w:val="004C5028"/>
    <w:rsid w:val="004C5BBF"/>
    <w:rsid w:val="004C6EBF"/>
    <w:rsid w:val="004C72D8"/>
    <w:rsid w:val="004C7931"/>
    <w:rsid w:val="004C7D38"/>
    <w:rsid w:val="004D09BA"/>
    <w:rsid w:val="004D178C"/>
    <w:rsid w:val="004D3BD7"/>
    <w:rsid w:val="004D49E7"/>
    <w:rsid w:val="004D5078"/>
    <w:rsid w:val="004D51DA"/>
    <w:rsid w:val="004D56AE"/>
    <w:rsid w:val="004D5DF5"/>
    <w:rsid w:val="004D7600"/>
    <w:rsid w:val="004E01DB"/>
    <w:rsid w:val="004E1B24"/>
    <w:rsid w:val="004E257F"/>
    <w:rsid w:val="004E2F32"/>
    <w:rsid w:val="004E3A1F"/>
    <w:rsid w:val="004E48D0"/>
    <w:rsid w:val="004E593B"/>
    <w:rsid w:val="004E6E11"/>
    <w:rsid w:val="004E730D"/>
    <w:rsid w:val="004F0F16"/>
    <w:rsid w:val="004F1F77"/>
    <w:rsid w:val="004F36B0"/>
    <w:rsid w:val="004F4EF2"/>
    <w:rsid w:val="004F6FF0"/>
    <w:rsid w:val="004F752A"/>
    <w:rsid w:val="004F7D42"/>
    <w:rsid w:val="005008FB"/>
    <w:rsid w:val="00501622"/>
    <w:rsid w:val="005023BD"/>
    <w:rsid w:val="005042F3"/>
    <w:rsid w:val="0050448D"/>
    <w:rsid w:val="00504BC3"/>
    <w:rsid w:val="00505431"/>
    <w:rsid w:val="00505DE8"/>
    <w:rsid w:val="00506AF3"/>
    <w:rsid w:val="00507661"/>
    <w:rsid w:val="00512E76"/>
    <w:rsid w:val="005133AE"/>
    <w:rsid w:val="00513B33"/>
    <w:rsid w:val="00514AD3"/>
    <w:rsid w:val="00514F08"/>
    <w:rsid w:val="005151D9"/>
    <w:rsid w:val="0051542F"/>
    <w:rsid w:val="00517673"/>
    <w:rsid w:val="0052028D"/>
    <w:rsid w:val="005210AD"/>
    <w:rsid w:val="00521453"/>
    <w:rsid w:val="005217F5"/>
    <w:rsid w:val="00521FB1"/>
    <w:rsid w:val="005224DC"/>
    <w:rsid w:val="00522A16"/>
    <w:rsid w:val="00523E7A"/>
    <w:rsid w:val="005248A1"/>
    <w:rsid w:val="00526A34"/>
    <w:rsid w:val="00526B45"/>
    <w:rsid w:val="00526CCC"/>
    <w:rsid w:val="00530CE8"/>
    <w:rsid w:val="00533A6E"/>
    <w:rsid w:val="0053500D"/>
    <w:rsid w:val="005362FF"/>
    <w:rsid w:val="00536EF5"/>
    <w:rsid w:val="0053717F"/>
    <w:rsid w:val="00540437"/>
    <w:rsid w:val="0054170D"/>
    <w:rsid w:val="00541C86"/>
    <w:rsid w:val="00541CA7"/>
    <w:rsid w:val="005437A0"/>
    <w:rsid w:val="0054405C"/>
    <w:rsid w:val="005445C3"/>
    <w:rsid w:val="0054565F"/>
    <w:rsid w:val="0054639F"/>
    <w:rsid w:val="005469E6"/>
    <w:rsid w:val="00546B28"/>
    <w:rsid w:val="00546C0D"/>
    <w:rsid w:val="005479BA"/>
    <w:rsid w:val="005502DF"/>
    <w:rsid w:val="00550C2F"/>
    <w:rsid w:val="0055118E"/>
    <w:rsid w:val="00553022"/>
    <w:rsid w:val="0055442D"/>
    <w:rsid w:val="00560C70"/>
    <w:rsid w:val="0056128E"/>
    <w:rsid w:val="00561EE9"/>
    <w:rsid w:val="00562578"/>
    <w:rsid w:val="00563B1A"/>
    <w:rsid w:val="00564ED5"/>
    <w:rsid w:val="005667A7"/>
    <w:rsid w:val="00566DA3"/>
    <w:rsid w:val="00567511"/>
    <w:rsid w:val="005726F5"/>
    <w:rsid w:val="00572776"/>
    <w:rsid w:val="00572802"/>
    <w:rsid w:val="005735FC"/>
    <w:rsid w:val="00574769"/>
    <w:rsid w:val="0057544C"/>
    <w:rsid w:val="005769EB"/>
    <w:rsid w:val="00576BA4"/>
    <w:rsid w:val="00577E17"/>
    <w:rsid w:val="005804B5"/>
    <w:rsid w:val="00580712"/>
    <w:rsid w:val="005816A0"/>
    <w:rsid w:val="00581EFC"/>
    <w:rsid w:val="0058235E"/>
    <w:rsid w:val="00582882"/>
    <w:rsid w:val="0058367C"/>
    <w:rsid w:val="00584114"/>
    <w:rsid w:val="00584E37"/>
    <w:rsid w:val="0058559E"/>
    <w:rsid w:val="0058590C"/>
    <w:rsid w:val="0059004B"/>
    <w:rsid w:val="00590EDF"/>
    <w:rsid w:val="005918B9"/>
    <w:rsid w:val="00591C81"/>
    <w:rsid w:val="00593B97"/>
    <w:rsid w:val="0059442A"/>
    <w:rsid w:val="0059545C"/>
    <w:rsid w:val="0059670F"/>
    <w:rsid w:val="0059789D"/>
    <w:rsid w:val="00597F60"/>
    <w:rsid w:val="005A10A5"/>
    <w:rsid w:val="005A14CE"/>
    <w:rsid w:val="005A1F81"/>
    <w:rsid w:val="005A252A"/>
    <w:rsid w:val="005A3E8C"/>
    <w:rsid w:val="005A4ABD"/>
    <w:rsid w:val="005A4F3A"/>
    <w:rsid w:val="005A4FED"/>
    <w:rsid w:val="005A52E2"/>
    <w:rsid w:val="005A70AD"/>
    <w:rsid w:val="005B0F2A"/>
    <w:rsid w:val="005B1AB0"/>
    <w:rsid w:val="005B2565"/>
    <w:rsid w:val="005B4698"/>
    <w:rsid w:val="005B4A00"/>
    <w:rsid w:val="005B5ED2"/>
    <w:rsid w:val="005C0108"/>
    <w:rsid w:val="005C0ABF"/>
    <w:rsid w:val="005C2F2C"/>
    <w:rsid w:val="005C3AB9"/>
    <w:rsid w:val="005C40D6"/>
    <w:rsid w:val="005C44B4"/>
    <w:rsid w:val="005C50AF"/>
    <w:rsid w:val="005C65BD"/>
    <w:rsid w:val="005D00BE"/>
    <w:rsid w:val="005D0878"/>
    <w:rsid w:val="005D0C80"/>
    <w:rsid w:val="005D0F2D"/>
    <w:rsid w:val="005D1374"/>
    <w:rsid w:val="005D1392"/>
    <w:rsid w:val="005D38EE"/>
    <w:rsid w:val="005D4B62"/>
    <w:rsid w:val="005D5246"/>
    <w:rsid w:val="005D57B1"/>
    <w:rsid w:val="005D6F64"/>
    <w:rsid w:val="005D7B1D"/>
    <w:rsid w:val="005E1010"/>
    <w:rsid w:val="005E1A74"/>
    <w:rsid w:val="005E3F1B"/>
    <w:rsid w:val="005E4062"/>
    <w:rsid w:val="005E4091"/>
    <w:rsid w:val="005E4B51"/>
    <w:rsid w:val="005F0552"/>
    <w:rsid w:val="005F06E7"/>
    <w:rsid w:val="005F21D1"/>
    <w:rsid w:val="005F4F6C"/>
    <w:rsid w:val="005F6D25"/>
    <w:rsid w:val="0060166E"/>
    <w:rsid w:val="00602630"/>
    <w:rsid w:val="00602D49"/>
    <w:rsid w:val="006032EB"/>
    <w:rsid w:val="00603A97"/>
    <w:rsid w:val="006041BF"/>
    <w:rsid w:val="0060421B"/>
    <w:rsid w:val="00604B84"/>
    <w:rsid w:val="00606904"/>
    <w:rsid w:val="00606B19"/>
    <w:rsid w:val="006110CD"/>
    <w:rsid w:val="00611CDB"/>
    <w:rsid w:val="00612B78"/>
    <w:rsid w:val="00615C9A"/>
    <w:rsid w:val="006162DA"/>
    <w:rsid w:val="00616446"/>
    <w:rsid w:val="006165E2"/>
    <w:rsid w:val="006174CB"/>
    <w:rsid w:val="00617D52"/>
    <w:rsid w:val="00617D69"/>
    <w:rsid w:val="00620023"/>
    <w:rsid w:val="00620B39"/>
    <w:rsid w:val="00621334"/>
    <w:rsid w:val="00621B39"/>
    <w:rsid w:val="00621D3A"/>
    <w:rsid w:val="006221D0"/>
    <w:rsid w:val="00622B87"/>
    <w:rsid w:val="006234D0"/>
    <w:rsid w:val="00623BED"/>
    <w:rsid w:val="0062480D"/>
    <w:rsid w:val="006274A2"/>
    <w:rsid w:val="00631681"/>
    <w:rsid w:val="00632948"/>
    <w:rsid w:val="00634A6C"/>
    <w:rsid w:val="00635CCF"/>
    <w:rsid w:val="006406FD"/>
    <w:rsid w:val="00640D7D"/>
    <w:rsid w:val="00641308"/>
    <w:rsid w:val="0064197D"/>
    <w:rsid w:val="0064216F"/>
    <w:rsid w:val="00644933"/>
    <w:rsid w:val="00644D15"/>
    <w:rsid w:val="00645CEC"/>
    <w:rsid w:val="00646AFE"/>
    <w:rsid w:val="00646BE7"/>
    <w:rsid w:val="00646ECA"/>
    <w:rsid w:val="00647CBE"/>
    <w:rsid w:val="006515EA"/>
    <w:rsid w:val="006524A6"/>
    <w:rsid w:val="00653D67"/>
    <w:rsid w:val="00654459"/>
    <w:rsid w:val="00655BD8"/>
    <w:rsid w:val="00655CD5"/>
    <w:rsid w:val="0065700B"/>
    <w:rsid w:val="00657281"/>
    <w:rsid w:val="006607AB"/>
    <w:rsid w:val="006631EA"/>
    <w:rsid w:val="00663DFD"/>
    <w:rsid w:val="00663F1B"/>
    <w:rsid w:val="0066494C"/>
    <w:rsid w:val="00664BB6"/>
    <w:rsid w:val="00665069"/>
    <w:rsid w:val="00665386"/>
    <w:rsid w:val="0066659B"/>
    <w:rsid w:val="00667E68"/>
    <w:rsid w:val="006706F1"/>
    <w:rsid w:val="00670FDB"/>
    <w:rsid w:val="00671047"/>
    <w:rsid w:val="0067178E"/>
    <w:rsid w:val="00675189"/>
    <w:rsid w:val="006765F2"/>
    <w:rsid w:val="00676B74"/>
    <w:rsid w:val="00681821"/>
    <w:rsid w:val="0068311F"/>
    <w:rsid w:val="00683B47"/>
    <w:rsid w:val="0068413B"/>
    <w:rsid w:val="006847EE"/>
    <w:rsid w:val="00685272"/>
    <w:rsid w:val="00685655"/>
    <w:rsid w:val="00685DCA"/>
    <w:rsid w:val="00687132"/>
    <w:rsid w:val="006873EF"/>
    <w:rsid w:val="0069118A"/>
    <w:rsid w:val="00691E3B"/>
    <w:rsid w:val="006920C8"/>
    <w:rsid w:val="0069246A"/>
    <w:rsid w:val="006953AF"/>
    <w:rsid w:val="00697514"/>
    <w:rsid w:val="006A000F"/>
    <w:rsid w:val="006A041C"/>
    <w:rsid w:val="006A230C"/>
    <w:rsid w:val="006A39BE"/>
    <w:rsid w:val="006A55C0"/>
    <w:rsid w:val="006A5BC5"/>
    <w:rsid w:val="006A616C"/>
    <w:rsid w:val="006A76CA"/>
    <w:rsid w:val="006B0401"/>
    <w:rsid w:val="006B113C"/>
    <w:rsid w:val="006B1DFB"/>
    <w:rsid w:val="006B310A"/>
    <w:rsid w:val="006B3813"/>
    <w:rsid w:val="006B45A6"/>
    <w:rsid w:val="006B475B"/>
    <w:rsid w:val="006B4EBB"/>
    <w:rsid w:val="006B5506"/>
    <w:rsid w:val="006B589A"/>
    <w:rsid w:val="006B5C72"/>
    <w:rsid w:val="006C0835"/>
    <w:rsid w:val="006C0F69"/>
    <w:rsid w:val="006C1C5E"/>
    <w:rsid w:val="006C359A"/>
    <w:rsid w:val="006C3C2E"/>
    <w:rsid w:val="006C5CE8"/>
    <w:rsid w:val="006C5F70"/>
    <w:rsid w:val="006C6A18"/>
    <w:rsid w:val="006C6A97"/>
    <w:rsid w:val="006D1070"/>
    <w:rsid w:val="006D1AD8"/>
    <w:rsid w:val="006D28B3"/>
    <w:rsid w:val="006D2A06"/>
    <w:rsid w:val="006D35F4"/>
    <w:rsid w:val="006D4677"/>
    <w:rsid w:val="006D4E71"/>
    <w:rsid w:val="006D6F4D"/>
    <w:rsid w:val="006D745A"/>
    <w:rsid w:val="006E1AA6"/>
    <w:rsid w:val="006E2B12"/>
    <w:rsid w:val="006E3512"/>
    <w:rsid w:val="006E3522"/>
    <w:rsid w:val="006E44E9"/>
    <w:rsid w:val="006E6FF6"/>
    <w:rsid w:val="006E7C63"/>
    <w:rsid w:val="006F609D"/>
    <w:rsid w:val="006F7967"/>
    <w:rsid w:val="0070083B"/>
    <w:rsid w:val="00702EE7"/>
    <w:rsid w:val="00702F7E"/>
    <w:rsid w:val="0070496E"/>
    <w:rsid w:val="00711873"/>
    <w:rsid w:val="00711895"/>
    <w:rsid w:val="007126E7"/>
    <w:rsid w:val="00713414"/>
    <w:rsid w:val="0071494B"/>
    <w:rsid w:val="00715BAA"/>
    <w:rsid w:val="0072195F"/>
    <w:rsid w:val="00721A8F"/>
    <w:rsid w:val="00721DC1"/>
    <w:rsid w:val="0072322E"/>
    <w:rsid w:val="007234F3"/>
    <w:rsid w:val="00723609"/>
    <w:rsid w:val="00723795"/>
    <w:rsid w:val="007237CD"/>
    <w:rsid w:val="00725095"/>
    <w:rsid w:val="00725229"/>
    <w:rsid w:val="00725997"/>
    <w:rsid w:val="007310BC"/>
    <w:rsid w:val="007337C3"/>
    <w:rsid w:val="00733C1B"/>
    <w:rsid w:val="00734584"/>
    <w:rsid w:val="0073536E"/>
    <w:rsid w:val="007355DF"/>
    <w:rsid w:val="0073697F"/>
    <w:rsid w:val="00736AA6"/>
    <w:rsid w:val="00737B99"/>
    <w:rsid w:val="00737CD5"/>
    <w:rsid w:val="007406B4"/>
    <w:rsid w:val="00740D2E"/>
    <w:rsid w:val="00741815"/>
    <w:rsid w:val="00741B78"/>
    <w:rsid w:val="00741C47"/>
    <w:rsid w:val="00742CD1"/>
    <w:rsid w:val="00743499"/>
    <w:rsid w:val="00743987"/>
    <w:rsid w:val="007444F8"/>
    <w:rsid w:val="00745BB3"/>
    <w:rsid w:val="00746949"/>
    <w:rsid w:val="00746B82"/>
    <w:rsid w:val="007502BC"/>
    <w:rsid w:val="00750425"/>
    <w:rsid w:val="0075205E"/>
    <w:rsid w:val="00756AC8"/>
    <w:rsid w:val="00756B72"/>
    <w:rsid w:val="007576ED"/>
    <w:rsid w:val="00757A55"/>
    <w:rsid w:val="00757D65"/>
    <w:rsid w:val="007606DC"/>
    <w:rsid w:val="007608D2"/>
    <w:rsid w:val="00760E76"/>
    <w:rsid w:val="00761A4B"/>
    <w:rsid w:val="0076201B"/>
    <w:rsid w:val="00762276"/>
    <w:rsid w:val="00762FC6"/>
    <w:rsid w:val="00763BE2"/>
    <w:rsid w:val="0076548B"/>
    <w:rsid w:val="0076637A"/>
    <w:rsid w:val="00766DD9"/>
    <w:rsid w:val="00767C1E"/>
    <w:rsid w:val="0077045A"/>
    <w:rsid w:val="007704B8"/>
    <w:rsid w:val="0077062E"/>
    <w:rsid w:val="007706FB"/>
    <w:rsid w:val="00770981"/>
    <w:rsid w:val="00771FF4"/>
    <w:rsid w:val="007726A7"/>
    <w:rsid w:val="00773BAC"/>
    <w:rsid w:val="00773E33"/>
    <w:rsid w:val="00775213"/>
    <w:rsid w:val="007767A6"/>
    <w:rsid w:val="00776CEC"/>
    <w:rsid w:val="00777EF2"/>
    <w:rsid w:val="00777F77"/>
    <w:rsid w:val="00780259"/>
    <w:rsid w:val="00780E00"/>
    <w:rsid w:val="00781E07"/>
    <w:rsid w:val="00782FB3"/>
    <w:rsid w:val="007830DB"/>
    <w:rsid w:val="007838AF"/>
    <w:rsid w:val="00784EF3"/>
    <w:rsid w:val="0079057C"/>
    <w:rsid w:val="007913F5"/>
    <w:rsid w:val="007919A5"/>
    <w:rsid w:val="0079274D"/>
    <w:rsid w:val="007931FE"/>
    <w:rsid w:val="007935CB"/>
    <w:rsid w:val="00793760"/>
    <w:rsid w:val="00793886"/>
    <w:rsid w:val="00793BE0"/>
    <w:rsid w:val="007949EA"/>
    <w:rsid w:val="00796C56"/>
    <w:rsid w:val="007A0505"/>
    <w:rsid w:val="007A2983"/>
    <w:rsid w:val="007A2C3E"/>
    <w:rsid w:val="007A3770"/>
    <w:rsid w:val="007A4768"/>
    <w:rsid w:val="007A4B3B"/>
    <w:rsid w:val="007A63FE"/>
    <w:rsid w:val="007A651F"/>
    <w:rsid w:val="007A6909"/>
    <w:rsid w:val="007A6A3A"/>
    <w:rsid w:val="007A708E"/>
    <w:rsid w:val="007A7A4A"/>
    <w:rsid w:val="007A7DC8"/>
    <w:rsid w:val="007B055F"/>
    <w:rsid w:val="007B1248"/>
    <w:rsid w:val="007B127D"/>
    <w:rsid w:val="007B1C66"/>
    <w:rsid w:val="007B1E90"/>
    <w:rsid w:val="007B35DB"/>
    <w:rsid w:val="007B3BE9"/>
    <w:rsid w:val="007B40F8"/>
    <w:rsid w:val="007B46CE"/>
    <w:rsid w:val="007B4882"/>
    <w:rsid w:val="007B4EF6"/>
    <w:rsid w:val="007B55DE"/>
    <w:rsid w:val="007B76AD"/>
    <w:rsid w:val="007C05D0"/>
    <w:rsid w:val="007C16CA"/>
    <w:rsid w:val="007C1E29"/>
    <w:rsid w:val="007C20B1"/>
    <w:rsid w:val="007C232F"/>
    <w:rsid w:val="007C24F1"/>
    <w:rsid w:val="007C45F9"/>
    <w:rsid w:val="007C4D71"/>
    <w:rsid w:val="007C63A6"/>
    <w:rsid w:val="007C6764"/>
    <w:rsid w:val="007C6E76"/>
    <w:rsid w:val="007D167B"/>
    <w:rsid w:val="007D225A"/>
    <w:rsid w:val="007D3531"/>
    <w:rsid w:val="007D6268"/>
    <w:rsid w:val="007E1096"/>
    <w:rsid w:val="007E1530"/>
    <w:rsid w:val="007E157D"/>
    <w:rsid w:val="007E1B02"/>
    <w:rsid w:val="007E312F"/>
    <w:rsid w:val="007E343E"/>
    <w:rsid w:val="007E662A"/>
    <w:rsid w:val="007E66A8"/>
    <w:rsid w:val="007E6CAC"/>
    <w:rsid w:val="007E7440"/>
    <w:rsid w:val="007F008C"/>
    <w:rsid w:val="007F13D0"/>
    <w:rsid w:val="007F2668"/>
    <w:rsid w:val="007F2BC3"/>
    <w:rsid w:val="007F2E1D"/>
    <w:rsid w:val="007F468B"/>
    <w:rsid w:val="007F5380"/>
    <w:rsid w:val="007F7872"/>
    <w:rsid w:val="00800323"/>
    <w:rsid w:val="00800505"/>
    <w:rsid w:val="0080058C"/>
    <w:rsid w:val="00800A16"/>
    <w:rsid w:val="00801B8B"/>
    <w:rsid w:val="00801F81"/>
    <w:rsid w:val="00802F6C"/>
    <w:rsid w:val="00803FA9"/>
    <w:rsid w:val="00804DC5"/>
    <w:rsid w:val="00805068"/>
    <w:rsid w:val="008059FB"/>
    <w:rsid w:val="00805A32"/>
    <w:rsid w:val="008067F1"/>
    <w:rsid w:val="00806F8B"/>
    <w:rsid w:val="00807365"/>
    <w:rsid w:val="0080741C"/>
    <w:rsid w:val="0081374A"/>
    <w:rsid w:val="008139ED"/>
    <w:rsid w:val="008147DA"/>
    <w:rsid w:val="008150C4"/>
    <w:rsid w:val="00815685"/>
    <w:rsid w:val="00815F41"/>
    <w:rsid w:val="00815FCD"/>
    <w:rsid w:val="008170C3"/>
    <w:rsid w:val="00817212"/>
    <w:rsid w:val="008203A3"/>
    <w:rsid w:val="008205F9"/>
    <w:rsid w:val="008206F9"/>
    <w:rsid w:val="008207E8"/>
    <w:rsid w:val="008213EB"/>
    <w:rsid w:val="00821F0A"/>
    <w:rsid w:val="008236FB"/>
    <w:rsid w:val="00824E4B"/>
    <w:rsid w:val="00825B8D"/>
    <w:rsid w:val="008277B6"/>
    <w:rsid w:val="00830076"/>
    <w:rsid w:val="008300D1"/>
    <w:rsid w:val="00830A3F"/>
    <w:rsid w:val="008338A9"/>
    <w:rsid w:val="00833CB5"/>
    <w:rsid w:val="00833E91"/>
    <w:rsid w:val="00834ACE"/>
    <w:rsid w:val="00834D6F"/>
    <w:rsid w:val="00835370"/>
    <w:rsid w:val="0083670B"/>
    <w:rsid w:val="00836EA3"/>
    <w:rsid w:val="008379F0"/>
    <w:rsid w:val="00837B57"/>
    <w:rsid w:val="0084174D"/>
    <w:rsid w:val="00841B6D"/>
    <w:rsid w:val="0084205A"/>
    <w:rsid w:val="0084307D"/>
    <w:rsid w:val="008432D8"/>
    <w:rsid w:val="008434B6"/>
    <w:rsid w:val="00843CDD"/>
    <w:rsid w:val="00845449"/>
    <w:rsid w:val="00845E49"/>
    <w:rsid w:val="0084698F"/>
    <w:rsid w:val="00847727"/>
    <w:rsid w:val="00851BB7"/>
    <w:rsid w:val="0085261C"/>
    <w:rsid w:val="00852D50"/>
    <w:rsid w:val="008530F1"/>
    <w:rsid w:val="00853623"/>
    <w:rsid w:val="00853679"/>
    <w:rsid w:val="00853807"/>
    <w:rsid w:val="00854B6D"/>
    <w:rsid w:val="00855449"/>
    <w:rsid w:val="008571A1"/>
    <w:rsid w:val="00860581"/>
    <w:rsid w:val="008612FF"/>
    <w:rsid w:val="008632CB"/>
    <w:rsid w:val="00864B28"/>
    <w:rsid w:val="00864C2A"/>
    <w:rsid w:val="008666C3"/>
    <w:rsid w:val="00866EAC"/>
    <w:rsid w:val="00867B63"/>
    <w:rsid w:val="0087106F"/>
    <w:rsid w:val="00871C13"/>
    <w:rsid w:val="00872159"/>
    <w:rsid w:val="0087697F"/>
    <w:rsid w:val="00876DCE"/>
    <w:rsid w:val="00877E75"/>
    <w:rsid w:val="008804C6"/>
    <w:rsid w:val="008804C7"/>
    <w:rsid w:val="00880BF6"/>
    <w:rsid w:val="0088178F"/>
    <w:rsid w:val="00881AB8"/>
    <w:rsid w:val="008821C2"/>
    <w:rsid w:val="008831C4"/>
    <w:rsid w:val="00883421"/>
    <w:rsid w:val="00883E65"/>
    <w:rsid w:val="00884282"/>
    <w:rsid w:val="0088661B"/>
    <w:rsid w:val="00886A97"/>
    <w:rsid w:val="0088751D"/>
    <w:rsid w:val="0089091D"/>
    <w:rsid w:val="008912F0"/>
    <w:rsid w:val="0089172A"/>
    <w:rsid w:val="00892BBD"/>
    <w:rsid w:val="00893314"/>
    <w:rsid w:val="00893A4E"/>
    <w:rsid w:val="00895147"/>
    <w:rsid w:val="008960A4"/>
    <w:rsid w:val="0089785B"/>
    <w:rsid w:val="008978E0"/>
    <w:rsid w:val="008A081B"/>
    <w:rsid w:val="008A1A6A"/>
    <w:rsid w:val="008A2726"/>
    <w:rsid w:val="008A27CD"/>
    <w:rsid w:val="008A2E56"/>
    <w:rsid w:val="008A353B"/>
    <w:rsid w:val="008A3DDB"/>
    <w:rsid w:val="008A4F57"/>
    <w:rsid w:val="008A5425"/>
    <w:rsid w:val="008A5829"/>
    <w:rsid w:val="008A6602"/>
    <w:rsid w:val="008A6729"/>
    <w:rsid w:val="008A7A62"/>
    <w:rsid w:val="008B0140"/>
    <w:rsid w:val="008B14FC"/>
    <w:rsid w:val="008B15B0"/>
    <w:rsid w:val="008B2733"/>
    <w:rsid w:val="008B2ABB"/>
    <w:rsid w:val="008B305A"/>
    <w:rsid w:val="008B3A17"/>
    <w:rsid w:val="008B4D43"/>
    <w:rsid w:val="008B5200"/>
    <w:rsid w:val="008B67A1"/>
    <w:rsid w:val="008B7C2E"/>
    <w:rsid w:val="008C22A7"/>
    <w:rsid w:val="008C2524"/>
    <w:rsid w:val="008C277F"/>
    <w:rsid w:val="008C3822"/>
    <w:rsid w:val="008C4729"/>
    <w:rsid w:val="008C4988"/>
    <w:rsid w:val="008C658A"/>
    <w:rsid w:val="008D0E73"/>
    <w:rsid w:val="008D14E7"/>
    <w:rsid w:val="008D1A44"/>
    <w:rsid w:val="008D1A7B"/>
    <w:rsid w:val="008D1B5A"/>
    <w:rsid w:val="008D2977"/>
    <w:rsid w:val="008D2CD5"/>
    <w:rsid w:val="008D2F19"/>
    <w:rsid w:val="008D3287"/>
    <w:rsid w:val="008D34A5"/>
    <w:rsid w:val="008D4743"/>
    <w:rsid w:val="008D5737"/>
    <w:rsid w:val="008D5F23"/>
    <w:rsid w:val="008D667E"/>
    <w:rsid w:val="008D76C8"/>
    <w:rsid w:val="008E06CD"/>
    <w:rsid w:val="008E10F8"/>
    <w:rsid w:val="008E1A10"/>
    <w:rsid w:val="008E3694"/>
    <w:rsid w:val="008E394C"/>
    <w:rsid w:val="008E4AF7"/>
    <w:rsid w:val="008E70EE"/>
    <w:rsid w:val="008E746F"/>
    <w:rsid w:val="008F0161"/>
    <w:rsid w:val="008F1EDE"/>
    <w:rsid w:val="008F2B4C"/>
    <w:rsid w:val="008F3EDC"/>
    <w:rsid w:val="008F6AD5"/>
    <w:rsid w:val="008F6C75"/>
    <w:rsid w:val="008F6FF7"/>
    <w:rsid w:val="008F705C"/>
    <w:rsid w:val="008F72ED"/>
    <w:rsid w:val="0090072A"/>
    <w:rsid w:val="00902DB7"/>
    <w:rsid w:val="00903886"/>
    <w:rsid w:val="00903C40"/>
    <w:rsid w:val="00903D66"/>
    <w:rsid w:val="0090405B"/>
    <w:rsid w:val="00904089"/>
    <w:rsid w:val="009049B4"/>
    <w:rsid w:val="009061AD"/>
    <w:rsid w:val="00906537"/>
    <w:rsid w:val="009073BC"/>
    <w:rsid w:val="0090765B"/>
    <w:rsid w:val="009105B7"/>
    <w:rsid w:val="009111E2"/>
    <w:rsid w:val="00912409"/>
    <w:rsid w:val="00913058"/>
    <w:rsid w:val="0091346B"/>
    <w:rsid w:val="0091417F"/>
    <w:rsid w:val="00914B96"/>
    <w:rsid w:val="00922654"/>
    <w:rsid w:val="0092288A"/>
    <w:rsid w:val="009234EC"/>
    <w:rsid w:val="00923BAF"/>
    <w:rsid w:val="00923BC0"/>
    <w:rsid w:val="00923EEC"/>
    <w:rsid w:val="0092432A"/>
    <w:rsid w:val="009255E3"/>
    <w:rsid w:val="009260C9"/>
    <w:rsid w:val="00927857"/>
    <w:rsid w:val="00930539"/>
    <w:rsid w:val="009311BB"/>
    <w:rsid w:val="0093192C"/>
    <w:rsid w:val="00931C71"/>
    <w:rsid w:val="00932073"/>
    <w:rsid w:val="00932297"/>
    <w:rsid w:val="00933919"/>
    <w:rsid w:val="00935367"/>
    <w:rsid w:val="009372CC"/>
    <w:rsid w:val="009373B2"/>
    <w:rsid w:val="009374C7"/>
    <w:rsid w:val="00942B32"/>
    <w:rsid w:val="00943408"/>
    <w:rsid w:val="00943FAB"/>
    <w:rsid w:val="00944625"/>
    <w:rsid w:val="00944EC4"/>
    <w:rsid w:val="00945112"/>
    <w:rsid w:val="009454B0"/>
    <w:rsid w:val="009468A1"/>
    <w:rsid w:val="00946D02"/>
    <w:rsid w:val="009474B8"/>
    <w:rsid w:val="00950E83"/>
    <w:rsid w:val="009510C5"/>
    <w:rsid w:val="009515DD"/>
    <w:rsid w:val="00953922"/>
    <w:rsid w:val="00953ED9"/>
    <w:rsid w:val="0095520B"/>
    <w:rsid w:val="00955937"/>
    <w:rsid w:val="0095643A"/>
    <w:rsid w:val="009573F5"/>
    <w:rsid w:val="009576B3"/>
    <w:rsid w:val="0096036F"/>
    <w:rsid w:val="00960633"/>
    <w:rsid w:val="00962732"/>
    <w:rsid w:val="00962971"/>
    <w:rsid w:val="00963767"/>
    <w:rsid w:val="00963A61"/>
    <w:rsid w:val="00963E90"/>
    <w:rsid w:val="00964915"/>
    <w:rsid w:val="00964D00"/>
    <w:rsid w:val="00965C20"/>
    <w:rsid w:val="0096644F"/>
    <w:rsid w:val="00967DA2"/>
    <w:rsid w:val="00967EC7"/>
    <w:rsid w:val="00967FC0"/>
    <w:rsid w:val="0097006C"/>
    <w:rsid w:val="00971920"/>
    <w:rsid w:val="009719E0"/>
    <w:rsid w:val="00971D9E"/>
    <w:rsid w:val="009731D8"/>
    <w:rsid w:val="00974944"/>
    <w:rsid w:val="009754A5"/>
    <w:rsid w:val="009758B3"/>
    <w:rsid w:val="00975971"/>
    <w:rsid w:val="00975F6A"/>
    <w:rsid w:val="00977597"/>
    <w:rsid w:val="009775A5"/>
    <w:rsid w:val="00977FF7"/>
    <w:rsid w:val="00980431"/>
    <w:rsid w:val="009814E7"/>
    <w:rsid w:val="0098256E"/>
    <w:rsid w:val="00982F42"/>
    <w:rsid w:val="009831DE"/>
    <w:rsid w:val="00984A1A"/>
    <w:rsid w:val="00985C6F"/>
    <w:rsid w:val="009860B7"/>
    <w:rsid w:val="00990209"/>
    <w:rsid w:val="00990F02"/>
    <w:rsid w:val="00991215"/>
    <w:rsid w:val="00992776"/>
    <w:rsid w:val="00992B6C"/>
    <w:rsid w:val="00995017"/>
    <w:rsid w:val="0099565E"/>
    <w:rsid w:val="00996E0E"/>
    <w:rsid w:val="00996F60"/>
    <w:rsid w:val="00997D20"/>
    <w:rsid w:val="009A0767"/>
    <w:rsid w:val="009A0854"/>
    <w:rsid w:val="009A0BC0"/>
    <w:rsid w:val="009A2890"/>
    <w:rsid w:val="009A3A36"/>
    <w:rsid w:val="009A44C4"/>
    <w:rsid w:val="009A7B51"/>
    <w:rsid w:val="009B0BF8"/>
    <w:rsid w:val="009B1B72"/>
    <w:rsid w:val="009B1C58"/>
    <w:rsid w:val="009B2163"/>
    <w:rsid w:val="009B2331"/>
    <w:rsid w:val="009B282F"/>
    <w:rsid w:val="009B300E"/>
    <w:rsid w:val="009B4B26"/>
    <w:rsid w:val="009B4F98"/>
    <w:rsid w:val="009B5232"/>
    <w:rsid w:val="009B588C"/>
    <w:rsid w:val="009B5FCF"/>
    <w:rsid w:val="009B745B"/>
    <w:rsid w:val="009B79D8"/>
    <w:rsid w:val="009B7BA2"/>
    <w:rsid w:val="009C0DE0"/>
    <w:rsid w:val="009C1260"/>
    <w:rsid w:val="009C1824"/>
    <w:rsid w:val="009C3F19"/>
    <w:rsid w:val="009C4301"/>
    <w:rsid w:val="009C546F"/>
    <w:rsid w:val="009C6221"/>
    <w:rsid w:val="009C6EDE"/>
    <w:rsid w:val="009C71B9"/>
    <w:rsid w:val="009C739D"/>
    <w:rsid w:val="009C7B60"/>
    <w:rsid w:val="009D1126"/>
    <w:rsid w:val="009D27A0"/>
    <w:rsid w:val="009D283F"/>
    <w:rsid w:val="009D4306"/>
    <w:rsid w:val="009D4C6B"/>
    <w:rsid w:val="009D7331"/>
    <w:rsid w:val="009D7868"/>
    <w:rsid w:val="009D7E10"/>
    <w:rsid w:val="009E025D"/>
    <w:rsid w:val="009E0BE6"/>
    <w:rsid w:val="009E3121"/>
    <w:rsid w:val="009E34A7"/>
    <w:rsid w:val="009E52DA"/>
    <w:rsid w:val="009E5D11"/>
    <w:rsid w:val="009E604F"/>
    <w:rsid w:val="009E7EA5"/>
    <w:rsid w:val="009F0720"/>
    <w:rsid w:val="009F183C"/>
    <w:rsid w:val="009F1992"/>
    <w:rsid w:val="009F1D4F"/>
    <w:rsid w:val="009F28D9"/>
    <w:rsid w:val="009F2E9A"/>
    <w:rsid w:val="009F3B06"/>
    <w:rsid w:val="009F472C"/>
    <w:rsid w:val="009F562E"/>
    <w:rsid w:val="009F59A0"/>
    <w:rsid w:val="009F5A57"/>
    <w:rsid w:val="009F69AD"/>
    <w:rsid w:val="009F704A"/>
    <w:rsid w:val="009F72C5"/>
    <w:rsid w:val="00A0016E"/>
    <w:rsid w:val="00A00706"/>
    <w:rsid w:val="00A00F62"/>
    <w:rsid w:val="00A0110B"/>
    <w:rsid w:val="00A0156F"/>
    <w:rsid w:val="00A02194"/>
    <w:rsid w:val="00A025C8"/>
    <w:rsid w:val="00A02B5C"/>
    <w:rsid w:val="00A02FC6"/>
    <w:rsid w:val="00A03607"/>
    <w:rsid w:val="00A058C4"/>
    <w:rsid w:val="00A05C6A"/>
    <w:rsid w:val="00A05CC0"/>
    <w:rsid w:val="00A0735B"/>
    <w:rsid w:val="00A11179"/>
    <w:rsid w:val="00A12388"/>
    <w:rsid w:val="00A12627"/>
    <w:rsid w:val="00A128C5"/>
    <w:rsid w:val="00A13FEE"/>
    <w:rsid w:val="00A145AF"/>
    <w:rsid w:val="00A15D84"/>
    <w:rsid w:val="00A17747"/>
    <w:rsid w:val="00A17D8E"/>
    <w:rsid w:val="00A224A4"/>
    <w:rsid w:val="00A22B98"/>
    <w:rsid w:val="00A23A9F"/>
    <w:rsid w:val="00A25A03"/>
    <w:rsid w:val="00A2685D"/>
    <w:rsid w:val="00A27E9B"/>
    <w:rsid w:val="00A31D20"/>
    <w:rsid w:val="00A3469A"/>
    <w:rsid w:val="00A349B2"/>
    <w:rsid w:val="00A35369"/>
    <w:rsid w:val="00A35464"/>
    <w:rsid w:val="00A36712"/>
    <w:rsid w:val="00A373C6"/>
    <w:rsid w:val="00A37464"/>
    <w:rsid w:val="00A37985"/>
    <w:rsid w:val="00A40693"/>
    <w:rsid w:val="00A41067"/>
    <w:rsid w:val="00A416C3"/>
    <w:rsid w:val="00A420B4"/>
    <w:rsid w:val="00A43503"/>
    <w:rsid w:val="00A4391C"/>
    <w:rsid w:val="00A43F61"/>
    <w:rsid w:val="00A45498"/>
    <w:rsid w:val="00A45887"/>
    <w:rsid w:val="00A460D6"/>
    <w:rsid w:val="00A47194"/>
    <w:rsid w:val="00A506DC"/>
    <w:rsid w:val="00A511C5"/>
    <w:rsid w:val="00A527A9"/>
    <w:rsid w:val="00A54AE0"/>
    <w:rsid w:val="00A55B55"/>
    <w:rsid w:val="00A5649D"/>
    <w:rsid w:val="00A56BE9"/>
    <w:rsid w:val="00A56BF2"/>
    <w:rsid w:val="00A604DD"/>
    <w:rsid w:val="00A612ED"/>
    <w:rsid w:val="00A61567"/>
    <w:rsid w:val="00A61E9C"/>
    <w:rsid w:val="00A62270"/>
    <w:rsid w:val="00A62608"/>
    <w:rsid w:val="00A62D9D"/>
    <w:rsid w:val="00A63579"/>
    <w:rsid w:val="00A642EE"/>
    <w:rsid w:val="00A64981"/>
    <w:rsid w:val="00A653D2"/>
    <w:rsid w:val="00A658DC"/>
    <w:rsid w:val="00A65917"/>
    <w:rsid w:val="00A70593"/>
    <w:rsid w:val="00A718A9"/>
    <w:rsid w:val="00A72141"/>
    <w:rsid w:val="00A72CFD"/>
    <w:rsid w:val="00A73555"/>
    <w:rsid w:val="00A81785"/>
    <w:rsid w:val="00A81947"/>
    <w:rsid w:val="00A821E5"/>
    <w:rsid w:val="00A825FD"/>
    <w:rsid w:val="00A82CC6"/>
    <w:rsid w:val="00A8572F"/>
    <w:rsid w:val="00A857B1"/>
    <w:rsid w:val="00A86B9C"/>
    <w:rsid w:val="00A87926"/>
    <w:rsid w:val="00A87E91"/>
    <w:rsid w:val="00A91CB1"/>
    <w:rsid w:val="00A930EC"/>
    <w:rsid w:val="00A93576"/>
    <w:rsid w:val="00A93C5B"/>
    <w:rsid w:val="00A93E8B"/>
    <w:rsid w:val="00A94885"/>
    <w:rsid w:val="00AA0467"/>
    <w:rsid w:val="00AA1358"/>
    <w:rsid w:val="00AA19B7"/>
    <w:rsid w:val="00AA2126"/>
    <w:rsid w:val="00AA21D0"/>
    <w:rsid w:val="00AA2387"/>
    <w:rsid w:val="00AA2C45"/>
    <w:rsid w:val="00AA34B5"/>
    <w:rsid w:val="00AA3AFE"/>
    <w:rsid w:val="00AA59D2"/>
    <w:rsid w:val="00AA5F12"/>
    <w:rsid w:val="00AA7D70"/>
    <w:rsid w:val="00AB122F"/>
    <w:rsid w:val="00AB2133"/>
    <w:rsid w:val="00AB4742"/>
    <w:rsid w:val="00AB537D"/>
    <w:rsid w:val="00AB6CD2"/>
    <w:rsid w:val="00AB6D33"/>
    <w:rsid w:val="00AB7CED"/>
    <w:rsid w:val="00AC177A"/>
    <w:rsid w:val="00AC1D86"/>
    <w:rsid w:val="00AC2835"/>
    <w:rsid w:val="00AC2BA8"/>
    <w:rsid w:val="00AC381E"/>
    <w:rsid w:val="00AC412A"/>
    <w:rsid w:val="00AC4EEF"/>
    <w:rsid w:val="00AC6DDB"/>
    <w:rsid w:val="00AC7BF5"/>
    <w:rsid w:val="00AD01CD"/>
    <w:rsid w:val="00AD032E"/>
    <w:rsid w:val="00AD1FD3"/>
    <w:rsid w:val="00AD2646"/>
    <w:rsid w:val="00AD2928"/>
    <w:rsid w:val="00AD29C0"/>
    <w:rsid w:val="00AD2B64"/>
    <w:rsid w:val="00AD2E7D"/>
    <w:rsid w:val="00AD3E8C"/>
    <w:rsid w:val="00AD672D"/>
    <w:rsid w:val="00AE1AAA"/>
    <w:rsid w:val="00AE1F6B"/>
    <w:rsid w:val="00AE492F"/>
    <w:rsid w:val="00AE5454"/>
    <w:rsid w:val="00AE5928"/>
    <w:rsid w:val="00AE5F6E"/>
    <w:rsid w:val="00AE60DC"/>
    <w:rsid w:val="00AE6E88"/>
    <w:rsid w:val="00AE7158"/>
    <w:rsid w:val="00AE7C9A"/>
    <w:rsid w:val="00AF1472"/>
    <w:rsid w:val="00AF186F"/>
    <w:rsid w:val="00AF2CAD"/>
    <w:rsid w:val="00AF2F72"/>
    <w:rsid w:val="00AF3082"/>
    <w:rsid w:val="00AF3B8F"/>
    <w:rsid w:val="00AF6479"/>
    <w:rsid w:val="00AF6F27"/>
    <w:rsid w:val="00AF6FF1"/>
    <w:rsid w:val="00B000F8"/>
    <w:rsid w:val="00B02E61"/>
    <w:rsid w:val="00B0327D"/>
    <w:rsid w:val="00B0331B"/>
    <w:rsid w:val="00B03656"/>
    <w:rsid w:val="00B03B71"/>
    <w:rsid w:val="00B0606B"/>
    <w:rsid w:val="00B079A2"/>
    <w:rsid w:val="00B11BFA"/>
    <w:rsid w:val="00B13144"/>
    <w:rsid w:val="00B131F4"/>
    <w:rsid w:val="00B14D3B"/>
    <w:rsid w:val="00B15A6C"/>
    <w:rsid w:val="00B170BB"/>
    <w:rsid w:val="00B17699"/>
    <w:rsid w:val="00B17B7A"/>
    <w:rsid w:val="00B20B0F"/>
    <w:rsid w:val="00B20BFB"/>
    <w:rsid w:val="00B22249"/>
    <w:rsid w:val="00B2255F"/>
    <w:rsid w:val="00B22782"/>
    <w:rsid w:val="00B24BBA"/>
    <w:rsid w:val="00B27508"/>
    <w:rsid w:val="00B27B52"/>
    <w:rsid w:val="00B30404"/>
    <w:rsid w:val="00B31244"/>
    <w:rsid w:val="00B31931"/>
    <w:rsid w:val="00B31985"/>
    <w:rsid w:val="00B31B71"/>
    <w:rsid w:val="00B349D7"/>
    <w:rsid w:val="00B3796B"/>
    <w:rsid w:val="00B402FF"/>
    <w:rsid w:val="00B414DB"/>
    <w:rsid w:val="00B428C6"/>
    <w:rsid w:val="00B4291F"/>
    <w:rsid w:val="00B43692"/>
    <w:rsid w:val="00B43740"/>
    <w:rsid w:val="00B44102"/>
    <w:rsid w:val="00B4522F"/>
    <w:rsid w:val="00B45B9A"/>
    <w:rsid w:val="00B46926"/>
    <w:rsid w:val="00B50EF3"/>
    <w:rsid w:val="00B50F40"/>
    <w:rsid w:val="00B514CA"/>
    <w:rsid w:val="00B54A6B"/>
    <w:rsid w:val="00B558CD"/>
    <w:rsid w:val="00B55A42"/>
    <w:rsid w:val="00B55B2F"/>
    <w:rsid w:val="00B55DE3"/>
    <w:rsid w:val="00B56231"/>
    <w:rsid w:val="00B56C84"/>
    <w:rsid w:val="00B57C63"/>
    <w:rsid w:val="00B60614"/>
    <w:rsid w:val="00B606B9"/>
    <w:rsid w:val="00B6077F"/>
    <w:rsid w:val="00B660DC"/>
    <w:rsid w:val="00B6698B"/>
    <w:rsid w:val="00B66BAE"/>
    <w:rsid w:val="00B70530"/>
    <w:rsid w:val="00B71618"/>
    <w:rsid w:val="00B71C7C"/>
    <w:rsid w:val="00B72102"/>
    <w:rsid w:val="00B72136"/>
    <w:rsid w:val="00B7387D"/>
    <w:rsid w:val="00B74694"/>
    <w:rsid w:val="00B7475B"/>
    <w:rsid w:val="00B75357"/>
    <w:rsid w:val="00B756B7"/>
    <w:rsid w:val="00B7661C"/>
    <w:rsid w:val="00B77254"/>
    <w:rsid w:val="00B778D8"/>
    <w:rsid w:val="00B77C6B"/>
    <w:rsid w:val="00B81D4B"/>
    <w:rsid w:val="00B826DD"/>
    <w:rsid w:val="00B82AD7"/>
    <w:rsid w:val="00B8373F"/>
    <w:rsid w:val="00B868BC"/>
    <w:rsid w:val="00B86E9C"/>
    <w:rsid w:val="00B87F85"/>
    <w:rsid w:val="00B94E91"/>
    <w:rsid w:val="00B95DE9"/>
    <w:rsid w:val="00B968DA"/>
    <w:rsid w:val="00B970AE"/>
    <w:rsid w:val="00B976EE"/>
    <w:rsid w:val="00BA0E73"/>
    <w:rsid w:val="00BA10E3"/>
    <w:rsid w:val="00BA1DAD"/>
    <w:rsid w:val="00BA2CC4"/>
    <w:rsid w:val="00BA3828"/>
    <w:rsid w:val="00BA3CB2"/>
    <w:rsid w:val="00BA4747"/>
    <w:rsid w:val="00BA4B96"/>
    <w:rsid w:val="00BA576B"/>
    <w:rsid w:val="00BB001C"/>
    <w:rsid w:val="00BB1130"/>
    <w:rsid w:val="00BB1B4D"/>
    <w:rsid w:val="00BB23F4"/>
    <w:rsid w:val="00BB35C0"/>
    <w:rsid w:val="00BB36B2"/>
    <w:rsid w:val="00BB449F"/>
    <w:rsid w:val="00BB476A"/>
    <w:rsid w:val="00BB51A6"/>
    <w:rsid w:val="00BB5CE8"/>
    <w:rsid w:val="00BB69A8"/>
    <w:rsid w:val="00BB7411"/>
    <w:rsid w:val="00BC1690"/>
    <w:rsid w:val="00BC1EF4"/>
    <w:rsid w:val="00BC2648"/>
    <w:rsid w:val="00BC31DB"/>
    <w:rsid w:val="00BC4C43"/>
    <w:rsid w:val="00BC59F3"/>
    <w:rsid w:val="00BC63FC"/>
    <w:rsid w:val="00BC6793"/>
    <w:rsid w:val="00BC7179"/>
    <w:rsid w:val="00BC7381"/>
    <w:rsid w:val="00BC786F"/>
    <w:rsid w:val="00BD01DC"/>
    <w:rsid w:val="00BD04E8"/>
    <w:rsid w:val="00BD0792"/>
    <w:rsid w:val="00BD126F"/>
    <w:rsid w:val="00BD1284"/>
    <w:rsid w:val="00BD1EB4"/>
    <w:rsid w:val="00BD446B"/>
    <w:rsid w:val="00BD4684"/>
    <w:rsid w:val="00BD530F"/>
    <w:rsid w:val="00BD5578"/>
    <w:rsid w:val="00BD5C44"/>
    <w:rsid w:val="00BD5D52"/>
    <w:rsid w:val="00BD7295"/>
    <w:rsid w:val="00BE00B4"/>
    <w:rsid w:val="00BE1544"/>
    <w:rsid w:val="00BE1A68"/>
    <w:rsid w:val="00BE2D71"/>
    <w:rsid w:val="00BE6450"/>
    <w:rsid w:val="00BF23BE"/>
    <w:rsid w:val="00BF3F1A"/>
    <w:rsid w:val="00BF4334"/>
    <w:rsid w:val="00BF4C35"/>
    <w:rsid w:val="00BF4CEC"/>
    <w:rsid w:val="00BF51A5"/>
    <w:rsid w:val="00BF5470"/>
    <w:rsid w:val="00BF5E10"/>
    <w:rsid w:val="00BF76FE"/>
    <w:rsid w:val="00BF7FA4"/>
    <w:rsid w:val="00C00D16"/>
    <w:rsid w:val="00C00D30"/>
    <w:rsid w:val="00C01424"/>
    <w:rsid w:val="00C017E3"/>
    <w:rsid w:val="00C02937"/>
    <w:rsid w:val="00C02E6E"/>
    <w:rsid w:val="00C0376A"/>
    <w:rsid w:val="00C03FBD"/>
    <w:rsid w:val="00C0430C"/>
    <w:rsid w:val="00C05FEC"/>
    <w:rsid w:val="00C06684"/>
    <w:rsid w:val="00C07B96"/>
    <w:rsid w:val="00C07DC1"/>
    <w:rsid w:val="00C07F60"/>
    <w:rsid w:val="00C10E5A"/>
    <w:rsid w:val="00C11449"/>
    <w:rsid w:val="00C11613"/>
    <w:rsid w:val="00C12295"/>
    <w:rsid w:val="00C13FA0"/>
    <w:rsid w:val="00C15EFF"/>
    <w:rsid w:val="00C16BB7"/>
    <w:rsid w:val="00C213C2"/>
    <w:rsid w:val="00C2179D"/>
    <w:rsid w:val="00C219C7"/>
    <w:rsid w:val="00C24678"/>
    <w:rsid w:val="00C26C2F"/>
    <w:rsid w:val="00C26D10"/>
    <w:rsid w:val="00C27536"/>
    <w:rsid w:val="00C31356"/>
    <w:rsid w:val="00C315EE"/>
    <w:rsid w:val="00C32536"/>
    <w:rsid w:val="00C329EF"/>
    <w:rsid w:val="00C3328F"/>
    <w:rsid w:val="00C333A4"/>
    <w:rsid w:val="00C33647"/>
    <w:rsid w:val="00C34108"/>
    <w:rsid w:val="00C34749"/>
    <w:rsid w:val="00C34DB0"/>
    <w:rsid w:val="00C37580"/>
    <w:rsid w:val="00C40738"/>
    <w:rsid w:val="00C40841"/>
    <w:rsid w:val="00C40BA4"/>
    <w:rsid w:val="00C41356"/>
    <w:rsid w:val="00C42B66"/>
    <w:rsid w:val="00C44A77"/>
    <w:rsid w:val="00C458C9"/>
    <w:rsid w:val="00C45B9F"/>
    <w:rsid w:val="00C46D77"/>
    <w:rsid w:val="00C47080"/>
    <w:rsid w:val="00C47107"/>
    <w:rsid w:val="00C472F3"/>
    <w:rsid w:val="00C516D5"/>
    <w:rsid w:val="00C518D7"/>
    <w:rsid w:val="00C5260C"/>
    <w:rsid w:val="00C52836"/>
    <w:rsid w:val="00C53742"/>
    <w:rsid w:val="00C55C67"/>
    <w:rsid w:val="00C5682A"/>
    <w:rsid w:val="00C574EE"/>
    <w:rsid w:val="00C57901"/>
    <w:rsid w:val="00C57A94"/>
    <w:rsid w:val="00C57C3A"/>
    <w:rsid w:val="00C6162E"/>
    <w:rsid w:val="00C6187C"/>
    <w:rsid w:val="00C62A25"/>
    <w:rsid w:val="00C62B71"/>
    <w:rsid w:val="00C62C4D"/>
    <w:rsid w:val="00C62EA3"/>
    <w:rsid w:val="00C63D4F"/>
    <w:rsid w:val="00C63DB3"/>
    <w:rsid w:val="00C64CFE"/>
    <w:rsid w:val="00C65E1A"/>
    <w:rsid w:val="00C714F0"/>
    <w:rsid w:val="00C71F57"/>
    <w:rsid w:val="00C71F85"/>
    <w:rsid w:val="00C729EC"/>
    <w:rsid w:val="00C72A28"/>
    <w:rsid w:val="00C72B3A"/>
    <w:rsid w:val="00C73285"/>
    <w:rsid w:val="00C74DB1"/>
    <w:rsid w:val="00C75F96"/>
    <w:rsid w:val="00C76305"/>
    <w:rsid w:val="00C806D4"/>
    <w:rsid w:val="00C80CAB"/>
    <w:rsid w:val="00C825A0"/>
    <w:rsid w:val="00C82B80"/>
    <w:rsid w:val="00C837A7"/>
    <w:rsid w:val="00C83CC9"/>
    <w:rsid w:val="00C84AB7"/>
    <w:rsid w:val="00C85043"/>
    <w:rsid w:val="00C8513E"/>
    <w:rsid w:val="00C85590"/>
    <w:rsid w:val="00C85C9E"/>
    <w:rsid w:val="00C85E67"/>
    <w:rsid w:val="00C90CDA"/>
    <w:rsid w:val="00C91921"/>
    <w:rsid w:val="00C91B00"/>
    <w:rsid w:val="00C943EB"/>
    <w:rsid w:val="00C94B8F"/>
    <w:rsid w:val="00C95375"/>
    <w:rsid w:val="00C961B6"/>
    <w:rsid w:val="00CA2753"/>
    <w:rsid w:val="00CA30E9"/>
    <w:rsid w:val="00CA3548"/>
    <w:rsid w:val="00CA4412"/>
    <w:rsid w:val="00CA5886"/>
    <w:rsid w:val="00CA6492"/>
    <w:rsid w:val="00CA6D69"/>
    <w:rsid w:val="00CA70CC"/>
    <w:rsid w:val="00CA7A96"/>
    <w:rsid w:val="00CB00BF"/>
    <w:rsid w:val="00CB1EE3"/>
    <w:rsid w:val="00CB4D09"/>
    <w:rsid w:val="00CB5484"/>
    <w:rsid w:val="00CB5811"/>
    <w:rsid w:val="00CC0064"/>
    <w:rsid w:val="00CC2292"/>
    <w:rsid w:val="00CC2DFC"/>
    <w:rsid w:val="00CC2F28"/>
    <w:rsid w:val="00CC34A3"/>
    <w:rsid w:val="00CC3CA7"/>
    <w:rsid w:val="00CC4119"/>
    <w:rsid w:val="00CC5BB2"/>
    <w:rsid w:val="00CC76E9"/>
    <w:rsid w:val="00CD0C67"/>
    <w:rsid w:val="00CD120F"/>
    <w:rsid w:val="00CD15BB"/>
    <w:rsid w:val="00CD444B"/>
    <w:rsid w:val="00CD68B9"/>
    <w:rsid w:val="00CD717E"/>
    <w:rsid w:val="00CD7FF4"/>
    <w:rsid w:val="00CE1D04"/>
    <w:rsid w:val="00CE2600"/>
    <w:rsid w:val="00CE3870"/>
    <w:rsid w:val="00CE4659"/>
    <w:rsid w:val="00CE50AE"/>
    <w:rsid w:val="00CE62E4"/>
    <w:rsid w:val="00CE637A"/>
    <w:rsid w:val="00CE6A25"/>
    <w:rsid w:val="00CE71F6"/>
    <w:rsid w:val="00CE7905"/>
    <w:rsid w:val="00CE7B18"/>
    <w:rsid w:val="00CF0956"/>
    <w:rsid w:val="00CF0B51"/>
    <w:rsid w:val="00CF0ED3"/>
    <w:rsid w:val="00CF224F"/>
    <w:rsid w:val="00CF2FBA"/>
    <w:rsid w:val="00CF3716"/>
    <w:rsid w:val="00CF50C8"/>
    <w:rsid w:val="00CF5F56"/>
    <w:rsid w:val="00CF7CC7"/>
    <w:rsid w:val="00CF7D0F"/>
    <w:rsid w:val="00D0045F"/>
    <w:rsid w:val="00D00B5C"/>
    <w:rsid w:val="00D01359"/>
    <w:rsid w:val="00D018BF"/>
    <w:rsid w:val="00D01C26"/>
    <w:rsid w:val="00D025E5"/>
    <w:rsid w:val="00D02B32"/>
    <w:rsid w:val="00D035F4"/>
    <w:rsid w:val="00D05615"/>
    <w:rsid w:val="00D05E04"/>
    <w:rsid w:val="00D06348"/>
    <w:rsid w:val="00D07027"/>
    <w:rsid w:val="00D10C03"/>
    <w:rsid w:val="00D11B06"/>
    <w:rsid w:val="00D13FC1"/>
    <w:rsid w:val="00D16013"/>
    <w:rsid w:val="00D16178"/>
    <w:rsid w:val="00D16E7A"/>
    <w:rsid w:val="00D171C1"/>
    <w:rsid w:val="00D17440"/>
    <w:rsid w:val="00D17D99"/>
    <w:rsid w:val="00D2072B"/>
    <w:rsid w:val="00D208C0"/>
    <w:rsid w:val="00D21081"/>
    <w:rsid w:val="00D250DF"/>
    <w:rsid w:val="00D27527"/>
    <w:rsid w:val="00D30C9F"/>
    <w:rsid w:val="00D30DFF"/>
    <w:rsid w:val="00D313F9"/>
    <w:rsid w:val="00D3233E"/>
    <w:rsid w:val="00D347D4"/>
    <w:rsid w:val="00D348A9"/>
    <w:rsid w:val="00D356F0"/>
    <w:rsid w:val="00D35F46"/>
    <w:rsid w:val="00D36A22"/>
    <w:rsid w:val="00D41B83"/>
    <w:rsid w:val="00D420A3"/>
    <w:rsid w:val="00D4388A"/>
    <w:rsid w:val="00D46F87"/>
    <w:rsid w:val="00D46F9B"/>
    <w:rsid w:val="00D47176"/>
    <w:rsid w:val="00D51252"/>
    <w:rsid w:val="00D514CE"/>
    <w:rsid w:val="00D51805"/>
    <w:rsid w:val="00D53835"/>
    <w:rsid w:val="00D5392A"/>
    <w:rsid w:val="00D54188"/>
    <w:rsid w:val="00D5438B"/>
    <w:rsid w:val="00D552DD"/>
    <w:rsid w:val="00D55ED4"/>
    <w:rsid w:val="00D57DCB"/>
    <w:rsid w:val="00D6003A"/>
    <w:rsid w:val="00D6069A"/>
    <w:rsid w:val="00D606B9"/>
    <w:rsid w:val="00D616C9"/>
    <w:rsid w:val="00D626AA"/>
    <w:rsid w:val="00D62A84"/>
    <w:rsid w:val="00D62D28"/>
    <w:rsid w:val="00D63B9D"/>
    <w:rsid w:val="00D63CC0"/>
    <w:rsid w:val="00D63E2C"/>
    <w:rsid w:val="00D64E66"/>
    <w:rsid w:val="00D65832"/>
    <w:rsid w:val="00D671DF"/>
    <w:rsid w:val="00D674DB"/>
    <w:rsid w:val="00D67A35"/>
    <w:rsid w:val="00D67AE5"/>
    <w:rsid w:val="00D67BCF"/>
    <w:rsid w:val="00D704CF"/>
    <w:rsid w:val="00D71600"/>
    <w:rsid w:val="00D71719"/>
    <w:rsid w:val="00D71E66"/>
    <w:rsid w:val="00D72347"/>
    <w:rsid w:val="00D72635"/>
    <w:rsid w:val="00D750FD"/>
    <w:rsid w:val="00D754B7"/>
    <w:rsid w:val="00D765E3"/>
    <w:rsid w:val="00D767A6"/>
    <w:rsid w:val="00D76B02"/>
    <w:rsid w:val="00D76CC4"/>
    <w:rsid w:val="00D76DD5"/>
    <w:rsid w:val="00D771D2"/>
    <w:rsid w:val="00D77C17"/>
    <w:rsid w:val="00D77E74"/>
    <w:rsid w:val="00D80000"/>
    <w:rsid w:val="00D80906"/>
    <w:rsid w:val="00D82178"/>
    <w:rsid w:val="00D83EE6"/>
    <w:rsid w:val="00D841AC"/>
    <w:rsid w:val="00D848CC"/>
    <w:rsid w:val="00D85815"/>
    <w:rsid w:val="00D85F45"/>
    <w:rsid w:val="00D86A87"/>
    <w:rsid w:val="00D8735A"/>
    <w:rsid w:val="00D87450"/>
    <w:rsid w:val="00D875B5"/>
    <w:rsid w:val="00D912B4"/>
    <w:rsid w:val="00D9164B"/>
    <w:rsid w:val="00D9174B"/>
    <w:rsid w:val="00D91BE1"/>
    <w:rsid w:val="00D94E7B"/>
    <w:rsid w:val="00D96248"/>
    <w:rsid w:val="00D9689F"/>
    <w:rsid w:val="00D96C4A"/>
    <w:rsid w:val="00D96D97"/>
    <w:rsid w:val="00D96F22"/>
    <w:rsid w:val="00D979C3"/>
    <w:rsid w:val="00DA004D"/>
    <w:rsid w:val="00DA01BE"/>
    <w:rsid w:val="00DA10CC"/>
    <w:rsid w:val="00DA296B"/>
    <w:rsid w:val="00DA38AD"/>
    <w:rsid w:val="00DA41C9"/>
    <w:rsid w:val="00DA48B1"/>
    <w:rsid w:val="00DA499F"/>
    <w:rsid w:val="00DA5177"/>
    <w:rsid w:val="00DA582B"/>
    <w:rsid w:val="00DA5A04"/>
    <w:rsid w:val="00DA791C"/>
    <w:rsid w:val="00DB010A"/>
    <w:rsid w:val="00DB0384"/>
    <w:rsid w:val="00DB0BE4"/>
    <w:rsid w:val="00DB2178"/>
    <w:rsid w:val="00DB2B16"/>
    <w:rsid w:val="00DB2B7F"/>
    <w:rsid w:val="00DB347D"/>
    <w:rsid w:val="00DB3B8D"/>
    <w:rsid w:val="00DB3C00"/>
    <w:rsid w:val="00DB53B5"/>
    <w:rsid w:val="00DB71E4"/>
    <w:rsid w:val="00DB7F1B"/>
    <w:rsid w:val="00DC01B5"/>
    <w:rsid w:val="00DC082C"/>
    <w:rsid w:val="00DC666B"/>
    <w:rsid w:val="00DC6C94"/>
    <w:rsid w:val="00DC703E"/>
    <w:rsid w:val="00DD04CD"/>
    <w:rsid w:val="00DD0C03"/>
    <w:rsid w:val="00DD23B3"/>
    <w:rsid w:val="00DD57BF"/>
    <w:rsid w:val="00DD646A"/>
    <w:rsid w:val="00DD6F08"/>
    <w:rsid w:val="00DD7808"/>
    <w:rsid w:val="00DE07F5"/>
    <w:rsid w:val="00DE0B43"/>
    <w:rsid w:val="00DE1827"/>
    <w:rsid w:val="00DE399E"/>
    <w:rsid w:val="00DE3A99"/>
    <w:rsid w:val="00DE4F55"/>
    <w:rsid w:val="00DE5836"/>
    <w:rsid w:val="00DE59CE"/>
    <w:rsid w:val="00DE6BE2"/>
    <w:rsid w:val="00DE7485"/>
    <w:rsid w:val="00DE7F76"/>
    <w:rsid w:val="00DF181B"/>
    <w:rsid w:val="00DF1967"/>
    <w:rsid w:val="00DF1EA8"/>
    <w:rsid w:val="00DF29FA"/>
    <w:rsid w:val="00DF4C89"/>
    <w:rsid w:val="00DF4CC7"/>
    <w:rsid w:val="00DF5CA2"/>
    <w:rsid w:val="00DF7376"/>
    <w:rsid w:val="00DF7D0D"/>
    <w:rsid w:val="00E01A5B"/>
    <w:rsid w:val="00E01B62"/>
    <w:rsid w:val="00E01D99"/>
    <w:rsid w:val="00E022A3"/>
    <w:rsid w:val="00E02357"/>
    <w:rsid w:val="00E0266B"/>
    <w:rsid w:val="00E02788"/>
    <w:rsid w:val="00E030CB"/>
    <w:rsid w:val="00E0550F"/>
    <w:rsid w:val="00E05FA0"/>
    <w:rsid w:val="00E06937"/>
    <w:rsid w:val="00E07E71"/>
    <w:rsid w:val="00E102E1"/>
    <w:rsid w:val="00E1299B"/>
    <w:rsid w:val="00E12DFA"/>
    <w:rsid w:val="00E13C03"/>
    <w:rsid w:val="00E1418C"/>
    <w:rsid w:val="00E16027"/>
    <w:rsid w:val="00E170F8"/>
    <w:rsid w:val="00E171FE"/>
    <w:rsid w:val="00E207BC"/>
    <w:rsid w:val="00E21BC5"/>
    <w:rsid w:val="00E21E1D"/>
    <w:rsid w:val="00E2296E"/>
    <w:rsid w:val="00E24C10"/>
    <w:rsid w:val="00E24F1D"/>
    <w:rsid w:val="00E24F7B"/>
    <w:rsid w:val="00E2632C"/>
    <w:rsid w:val="00E30143"/>
    <w:rsid w:val="00E303F3"/>
    <w:rsid w:val="00E308E1"/>
    <w:rsid w:val="00E31433"/>
    <w:rsid w:val="00E31A95"/>
    <w:rsid w:val="00E326DA"/>
    <w:rsid w:val="00E34258"/>
    <w:rsid w:val="00E362E2"/>
    <w:rsid w:val="00E3664A"/>
    <w:rsid w:val="00E36E26"/>
    <w:rsid w:val="00E36FA5"/>
    <w:rsid w:val="00E37526"/>
    <w:rsid w:val="00E3757C"/>
    <w:rsid w:val="00E41D1C"/>
    <w:rsid w:val="00E41D53"/>
    <w:rsid w:val="00E42F92"/>
    <w:rsid w:val="00E4320F"/>
    <w:rsid w:val="00E43A9F"/>
    <w:rsid w:val="00E449F2"/>
    <w:rsid w:val="00E44B5D"/>
    <w:rsid w:val="00E47DF9"/>
    <w:rsid w:val="00E50050"/>
    <w:rsid w:val="00E509EA"/>
    <w:rsid w:val="00E50D72"/>
    <w:rsid w:val="00E52808"/>
    <w:rsid w:val="00E54238"/>
    <w:rsid w:val="00E551C1"/>
    <w:rsid w:val="00E551D8"/>
    <w:rsid w:val="00E56FBC"/>
    <w:rsid w:val="00E6021A"/>
    <w:rsid w:val="00E61716"/>
    <w:rsid w:val="00E62DE5"/>
    <w:rsid w:val="00E636D7"/>
    <w:rsid w:val="00E63D65"/>
    <w:rsid w:val="00E6411A"/>
    <w:rsid w:val="00E64CD7"/>
    <w:rsid w:val="00E65AB8"/>
    <w:rsid w:val="00E661CA"/>
    <w:rsid w:val="00E67B55"/>
    <w:rsid w:val="00E701BE"/>
    <w:rsid w:val="00E714D2"/>
    <w:rsid w:val="00E72EBB"/>
    <w:rsid w:val="00E73B5A"/>
    <w:rsid w:val="00E744D6"/>
    <w:rsid w:val="00E761A9"/>
    <w:rsid w:val="00E7752F"/>
    <w:rsid w:val="00E778D8"/>
    <w:rsid w:val="00E8026F"/>
    <w:rsid w:val="00E803D8"/>
    <w:rsid w:val="00E80422"/>
    <w:rsid w:val="00E813FA"/>
    <w:rsid w:val="00E81B70"/>
    <w:rsid w:val="00E834A5"/>
    <w:rsid w:val="00E845A2"/>
    <w:rsid w:val="00E84F85"/>
    <w:rsid w:val="00E8589D"/>
    <w:rsid w:val="00E85CBE"/>
    <w:rsid w:val="00E86196"/>
    <w:rsid w:val="00E865D4"/>
    <w:rsid w:val="00E86943"/>
    <w:rsid w:val="00E86E6A"/>
    <w:rsid w:val="00E876C4"/>
    <w:rsid w:val="00E8791B"/>
    <w:rsid w:val="00E87A36"/>
    <w:rsid w:val="00E90A97"/>
    <w:rsid w:val="00E90FB4"/>
    <w:rsid w:val="00E91DC4"/>
    <w:rsid w:val="00E93570"/>
    <w:rsid w:val="00E9526C"/>
    <w:rsid w:val="00E96A47"/>
    <w:rsid w:val="00E96AF4"/>
    <w:rsid w:val="00E97695"/>
    <w:rsid w:val="00EA02ED"/>
    <w:rsid w:val="00EA112B"/>
    <w:rsid w:val="00EA209C"/>
    <w:rsid w:val="00EA3D6B"/>
    <w:rsid w:val="00EA61B4"/>
    <w:rsid w:val="00EA670F"/>
    <w:rsid w:val="00EA695F"/>
    <w:rsid w:val="00EA6CE1"/>
    <w:rsid w:val="00EB0DA0"/>
    <w:rsid w:val="00EB0EFC"/>
    <w:rsid w:val="00EB1356"/>
    <w:rsid w:val="00EB15DC"/>
    <w:rsid w:val="00EB2328"/>
    <w:rsid w:val="00EB43A9"/>
    <w:rsid w:val="00EB4513"/>
    <w:rsid w:val="00EB55C1"/>
    <w:rsid w:val="00EB61D6"/>
    <w:rsid w:val="00EB6E11"/>
    <w:rsid w:val="00EC0BA5"/>
    <w:rsid w:val="00EC0F35"/>
    <w:rsid w:val="00EC145C"/>
    <w:rsid w:val="00EC1F16"/>
    <w:rsid w:val="00EC3F5C"/>
    <w:rsid w:val="00EC41C4"/>
    <w:rsid w:val="00EC4263"/>
    <w:rsid w:val="00EC44A3"/>
    <w:rsid w:val="00EC51A2"/>
    <w:rsid w:val="00EC7442"/>
    <w:rsid w:val="00EC77F8"/>
    <w:rsid w:val="00EC7CD5"/>
    <w:rsid w:val="00ED05D1"/>
    <w:rsid w:val="00ED090F"/>
    <w:rsid w:val="00ED0CEB"/>
    <w:rsid w:val="00ED1245"/>
    <w:rsid w:val="00ED1393"/>
    <w:rsid w:val="00ED28D6"/>
    <w:rsid w:val="00ED49F2"/>
    <w:rsid w:val="00ED4CB9"/>
    <w:rsid w:val="00ED71C5"/>
    <w:rsid w:val="00EE0090"/>
    <w:rsid w:val="00EE1286"/>
    <w:rsid w:val="00EE2161"/>
    <w:rsid w:val="00EE3096"/>
    <w:rsid w:val="00EE3896"/>
    <w:rsid w:val="00EE3DE1"/>
    <w:rsid w:val="00EE4A4C"/>
    <w:rsid w:val="00EE5F00"/>
    <w:rsid w:val="00EE6105"/>
    <w:rsid w:val="00EE6FCA"/>
    <w:rsid w:val="00EE7CFF"/>
    <w:rsid w:val="00EF1286"/>
    <w:rsid w:val="00EF1E4A"/>
    <w:rsid w:val="00EF2265"/>
    <w:rsid w:val="00EF26C7"/>
    <w:rsid w:val="00EF52EE"/>
    <w:rsid w:val="00EF725D"/>
    <w:rsid w:val="00EF7A3C"/>
    <w:rsid w:val="00EF7BDE"/>
    <w:rsid w:val="00EF7F53"/>
    <w:rsid w:val="00F000CC"/>
    <w:rsid w:val="00F00969"/>
    <w:rsid w:val="00F013F5"/>
    <w:rsid w:val="00F018A9"/>
    <w:rsid w:val="00F01A68"/>
    <w:rsid w:val="00F01E1E"/>
    <w:rsid w:val="00F01E9F"/>
    <w:rsid w:val="00F0229E"/>
    <w:rsid w:val="00F024D4"/>
    <w:rsid w:val="00F0266E"/>
    <w:rsid w:val="00F048FB"/>
    <w:rsid w:val="00F04956"/>
    <w:rsid w:val="00F053BA"/>
    <w:rsid w:val="00F0573F"/>
    <w:rsid w:val="00F05CDD"/>
    <w:rsid w:val="00F06100"/>
    <w:rsid w:val="00F06FFB"/>
    <w:rsid w:val="00F07098"/>
    <w:rsid w:val="00F070A0"/>
    <w:rsid w:val="00F0745E"/>
    <w:rsid w:val="00F07656"/>
    <w:rsid w:val="00F07A50"/>
    <w:rsid w:val="00F07D2B"/>
    <w:rsid w:val="00F10EB5"/>
    <w:rsid w:val="00F11497"/>
    <w:rsid w:val="00F11BA0"/>
    <w:rsid w:val="00F1235B"/>
    <w:rsid w:val="00F13A57"/>
    <w:rsid w:val="00F147EB"/>
    <w:rsid w:val="00F14A08"/>
    <w:rsid w:val="00F152AB"/>
    <w:rsid w:val="00F166B0"/>
    <w:rsid w:val="00F20BA4"/>
    <w:rsid w:val="00F232BA"/>
    <w:rsid w:val="00F248F3"/>
    <w:rsid w:val="00F2502D"/>
    <w:rsid w:val="00F25384"/>
    <w:rsid w:val="00F259DA"/>
    <w:rsid w:val="00F25DA5"/>
    <w:rsid w:val="00F2620E"/>
    <w:rsid w:val="00F26454"/>
    <w:rsid w:val="00F2733E"/>
    <w:rsid w:val="00F27836"/>
    <w:rsid w:val="00F32D28"/>
    <w:rsid w:val="00F3312F"/>
    <w:rsid w:val="00F3331F"/>
    <w:rsid w:val="00F335D9"/>
    <w:rsid w:val="00F344EA"/>
    <w:rsid w:val="00F34F0B"/>
    <w:rsid w:val="00F35ED2"/>
    <w:rsid w:val="00F3643C"/>
    <w:rsid w:val="00F41845"/>
    <w:rsid w:val="00F41A2D"/>
    <w:rsid w:val="00F422CF"/>
    <w:rsid w:val="00F428BE"/>
    <w:rsid w:val="00F442C2"/>
    <w:rsid w:val="00F4467A"/>
    <w:rsid w:val="00F449E9"/>
    <w:rsid w:val="00F47410"/>
    <w:rsid w:val="00F47F1C"/>
    <w:rsid w:val="00F503CA"/>
    <w:rsid w:val="00F53939"/>
    <w:rsid w:val="00F53DA4"/>
    <w:rsid w:val="00F53DD8"/>
    <w:rsid w:val="00F55864"/>
    <w:rsid w:val="00F56701"/>
    <w:rsid w:val="00F56B64"/>
    <w:rsid w:val="00F56DB8"/>
    <w:rsid w:val="00F60DBD"/>
    <w:rsid w:val="00F61252"/>
    <w:rsid w:val="00F622AD"/>
    <w:rsid w:val="00F6251B"/>
    <w:rsid w:val="00F627A5"/>
    <w:rsid w:val="00F62AFE"/>
    <w:rsid w:val="00F62BE4"/>
    <w:rsid w:val="00F636A4"/>
    <w:rsid w:val="00F63F4E"/>
    <w:rsid w:val="00F64C80"/>
    <w:rsid w:val="00F64FBB"/>
    <w:rsid w:val="00F65472"/>
    <w:rsid w:val="00F664CC"/>
    <w:rsid w:val="00F66D7C"/>
    <w:rsid w:val="00F67188"/>
    <w:rsid w:val="00F70D1C"/>
    <w:rsid w:val="00F71786"/>
    <w:rsid w:val="00F717A9"/>
    <w:rsid w:val="00F71C99"/>
    <w:rsid w:val="00F71F41"/>
    <w:rsid w:val="00F72971"/>
    <w:rsid w:val="00F72B4D"/>
    <w:rsid w:val="00F730CF"/>
    <w:rsid w:val="00F73573"/>
    <w:rsid w:val="00F73B05"/>
    <w:rsid w:val="00F74D70"/>
    <w:rsid w:val="00F752C8"/>
    <w:rsid w:val="00F75DD5"/>
    <w:rsid w:val="00F764FA"/>
    <w:rsid w:val="00F77296"/>
    <w:rsid w:val="00F772A0"/>
    <w:rsid w:val="00F776F9"/>
    <w:rsid w:val="00F809A7"/>
    <w:rsid w:val="00F80A47"/>
    <w:rsid w:val="00F80F89"/>
    <w:rsid w:val="00F81F87"/>
    <w:rsid w:val="00F8238B"/>
    <w:rsid w:val="00F82746"/>
    <w:rsid w:val="00F83200"/>
    <w:rsid w:val="00F833ED"/>
    <w:rsid w:val="00F83A20"/>
    <w:rsid w:val="00F83BD1"/>
    <w:rsid w:val="00F856EC"/>
    <w:rsid w:val="00F864E8"/>
    <w:rsid w:val="00F908BB"/>
    <w:rsid w:val="00F90D67"/>
    <w:rsid w:val="00F92394"/>
    <w:rsid w:val="00F92F0B"/>
    <w:rsid w:val="00F955B8"/>
    <w:rsid w:val="00F95622"/>
    <w:rsid w:val="00F95FF6"/>
    <w:rsid w:val="00F96412"/>
    <w:rsid w:val="00F97413"/>
    <w:rsid w:val="00F97D1C"/>
    <w:rsid w:val="00FA3721"/>
    <w:rsid w:val="00FA6E7C"/>
    <w:rsid w:val="00FA766C"/>
    <w:rsid w:val="00FA7C0A"/>
    <w:rsid w:val="00FB0BBC"/>
    <w:rsid w:val="00FB0FCC"/>
    <w:rsid w:val="00FB2B9D"/>
    <w:rsid w:val="00FB48E9"/>
    <w:rsid w:val="00FB5AC1"/>
    <w:rsid w:val="00FB775E"/>
    <w:rsid w:val="00FC2580"/>
    <w:rsid w:val="00FC4237"/>
    <w:rsid w:val="00FC50B8"/>
    <w:rsid w:val="00FC565D"/>
    <w:rsid w:val="00FC6BBC"/>
    <w:rsid w:val="00FC7260"/>
    <w:rsid w:val="00FC7288"/>
    <w:rsid w:val="00FC78D9"/>
    <w:rsid w:val="00FD20D3"/>
    <w:rsid w:val="00FD2386"/>
    <w:rsid w:val="00FD3805"/>
    <w:rsid w:val="00FD456A"/>
    <w:rsid w:val="00FD537E"/>
    <w:rsid w:val="00FD6446"/>
    <w:rsid w:val="00FD6ED3"/>
    <w:rsid w:val="00FE15CC"/>
    <w:rsid w:val="00FE43A1"/>
    <w:rsid w:val="00FE4B5A"/>
    <w:rsid w:val="00FE4E04"/>
    <w:rsid w:val="00FE5491"/>
    <w:rsid w:val="00FE5CC8"/>
    <w:rsid w:val="00FE6035"/>
    <w:rsid w:val="00FE62B1"/>
    <w:rsid w:val="00FE6536"/>
    <w:rsid w:val="00FE67A4"/>
    <w:rsid w:val="00FE7772"/>
    <w:rsid w:val="00FE7AA5"/>
    <w:rsid w:val="00FF0A56"/>
    <w:rsid w:val="00FF18A8"/>
    <w:rsid w:val="00FF1A05"/>
    <w:rsid w:val="00FF1B49"/>
    <w:rsid w:val="00FF3CB6"/>
    <w:rsid w:val="00FF3D21"/>
    <w:rsid w:val="00FF4C91"/>
    <w:rsid w:val="00FF4D41"/>
    <w:rsid w:val="00FF4D98"/>
    <w:rsid w:val="00FF61DB"/>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DB1834"/>
  <w14:defaultImageDpi w14:val="330"/>
  <w15:docId w15:val="{5467B797-5F67-4879-B372-CE237B198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E12DFA"/>
    <w:pPr>
      <w:spacing w:before="240" w:after="120" w:line="240" w:lineRule="atLeast"/>
    </w:pPr>
    <w:rPr>
      <w:sz w:val="20"/>
    </w:rPr>
  </w:style>
  <w:style w:type="paragraph" w:styleId="Heading1">
    <w:name w:val="heading 1"/>
    <w:next w:val="BodyText"/>
    <w:link w:val="Heading1Char"/>
    <w:uiPriority w:val="5"/>
    <w:qFormat/>
    <w:rsid w:val="00154523"/>
    <w:pPr>
      <w:keepNext/>
      <w:keepLines/>
      <w:numPr>
        <w:numId w:val="81"/>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1247B2"/>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433328"/>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1247B2"/>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1247B2"/>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1247B2"/>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1247B2"/>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8C2524"/>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29614E"/>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A4E9A"/>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F56701"/>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433328"/>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BF4CEC"/>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3A4B1E"/>
    <w:pPr>
      <w:keepLines/>
    </w:pPr>
  </w:style>
  <w:style w:type="character" w:customStyle="1" w:styleId="BodyTextChar">
    <w:name w:val="Body Text Char"/>
    <w:basedOn w:val="DefaultParagraphFont"/>
    <w:link w:val="BodyText"/>
    <w:rsid w:val="003A4B1E"/>
    <w:rPr>
      <w:sz w:val="20"/>
    </w:rPr>
  </w:style>
  <w:style w:type="paragraph" w:styleId="TOC1">
    <w:name w:val="toc 1"/>
    <w:basedOn w:val="Normal"/>
    <w:next w:val="BodyText"/>
    <w:uiPriority w:val="39"/>
    <w:rsid w:val="00154523"/>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154523"/>
    <w:pPr>
      <w:spacing w:before="120" w:after="60"/>
    </w:pPr>
    <w:rPr>
      <w:sz w:val="20"/>
    </w:rPr>
  </w:style>
  <w:style w:type="paragraph" w:styleId="TOC3">
    <w:name w:val="toc 3"/>
    <w:basedOn w:val="TOC2"/>
    <w:next w:val="BodyText"/>
    <w:uiPriority w:val="39"/>
    <w:rsid w:val="00154523"/>
    <w:pPr>
      <w:tabs>
        <w:tab w:val="clear" w:pos="851"/>
        <w:tab w:val="left" w:pos="1985"/>
      </w:tabs>
      <w:spacing w:before="60"/>
      <w:ind w:left="1985" w:hanging="1134"/>
    </w:pPr>
    <w:rPr>
      <w:color w:val="auto"/>
    </w:rPr>
  </w:style>
  <w:style w:type="paragraph" w:styleId="TOC4">
    <w:name w:val="toc 4"/>
    <w:basedOn w:val="TOC1"/>
    <w:next w:val="BodyText"/>
    <w:uiPriority w:val="39"/>
    <w:rsid w:val="00154523"/>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154523"/>
    <w:pPr>
      <w:tabs>
        <w:tab w:val="clear" w:pos="851"/>
      </w:tabs>
      <w:spacing w:before="240" w:after="120"/>
      <w:ind w:left="0" w:firstLine="0"/>
    </w:pPr>
    <w:rPr>
      <w:sz w:val="22"/>
    </w:rPr>
  </w:style>
  <w:style w:type="paragraph" w:styleId="TOC6">
    <w:name w:val="toc 6"/>
    <w:basedOn w:val="TOC3"/>
    <w:next w:val="BodyText"/>
    <w:uiPriority w:val="39"/>
    <w:rsid w:val="00154523"/>
    <w:pPr>
      <w:tabs>
        <w:tab w:val="clear" w:pos="1985"/>
      </w:tabs>
    </w:pPr>
  </w:style>
  <w:style w:type="character" w:customStyle="1" w:styleId="Heading4Char">
    <w:name w:val="Heading 4 Char"/>
    <w:basedOn w:val="DefaultParagraphFont"/>
    <w:link w:val="Heading4"/>
    <w:uiPriority w:val="6"/>
    <w:rsid w:val="007237CD"/>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154523"/>
    <w:pPr>
      <w:tabs>
        <w:tab w:val="clear" w:pos="851"/>
      </w:tabs>
      <w:spacing w:before="40" w:after="20"/>
      <w:ind w:left="1985" w:firstLine="0"/>
    </w:pPr>
  </w:style>
  <w:style w:type="character" w:customStyle="1" w:styleId="Heading5Char">
    <w:name w:val="Heading 5 Char"/>
    <w:basedOn w:val="DefaultParagraphFont"/>
    <w:link w:val="Heading5"/>
    <w:uiPriority w:val="6"/>
    <w:rsid w:val="00DF5CA2"/>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154523"/>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D626AA"/>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154523"/>
  </w:style>
  <w:style w:type="paragraph" w:styleId="TOCHeading">
    <w:name w:val="TOC Heading"/>
    <w:basedOn w:val="Heading1NoNumber"/>
    <w:next w:val="BodyText"/>
    <w:uiPriority w:val="39"/>
    <w:qFormat/>
    <w:rsid w:val="00154523"/>
    <w:pPr>
      <w:outlineLvl w:val="9"/>
    </w:pPr>
  </w:style>
  <w:style w:type="paragraph" w:customStyle="1" w:styleId="BodyIndent2">
    <w:name w:val="Body Indent 2"/>
    <w:basedOn w:val="BodyBullet2"/>
    <w:uiPriority w:val="3"/>
    <w:qFormat/>
    <w:rsid w:val="00D47176"/>
    <w:pPr>
      <w:numPr>
        <w:ilvl w:val="0"/>
        <w:numId w:val="0"/>
      </w:numPr>
      <w:ind w:left="680"/>
    </w:pPr>
  </w:style>
  <w:style w:type="paragraph" w:customStyle="1" w:styleId="BodyIndent3">
    <w:name w:val="Body Indent 3"/>
    <w:basedOn w:val="BodyBullet3"/>
    <w:uiPriority w:val="3"/>
    <w:qFormat/>
    <w:rsid w:val="00D47176"/>
    <w:pPr>
      <w:numPr>
        <w:ilvl w:val="0"/>
        <w:numId w:val="0"/>
      </w:numPr>
      <w:ind w:left="1021"/>
    </w:pPr>
  </w:style>
  <w:style w:type="character" w:styleId="EndnoteReference">
    <w:name w:val="endnote reference"/>
    <w:basedOn w:val="DefaultParagraphFont"/>
    <w:uiPriority w:val="99"/>
    <w:qFormat/>
    <w:rsid w:val="000F3515"/>
    <w:rPr>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35ED2"/>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1247B2"/>
    <w:pPr>
      <w:numPr>
        <w:numId w:val="71"/>
      </w:numPr>
      <w:spacing w:before="60" w:after="60" w:line="240" w:lineRule="auto"/>
    </w:pPr>
    <w:rPr>
      <w:sz w:val="18"/>
      <w:szCs w:val="20"/>
    </w:rPr>
  </w:style>
  <w:style w:type="paragraph" w:styleId="EndnoteText">
    <w:name w:val="endnote text"/>
    <w:basedOn w:val="Normal"/>
    <w:link w:val="EndnoteTextChar"/>
    <w:uiPriority w:val="99"/>
    <w:qFormat/>
    <w:rsid w:val="00230CF8"/>
    <w:pPr>
      <w:spacing w:before="60" w:after="60"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99"/>
    <w:rsid w:val="00230CF8"/>
    <w:rPr>
      <w:sz w:val="18"/>
      <w:szCs w:val="18"/>
    </w:rPr>
  </w:style>
  <w:style w:type="paragraph" w:styleId="Footer">
    <w:name w:val="footer"/>
    <w:basedOn w:val="Normal"/>
    <w:link w:val="FooterChar"/>
    <w:uiPriority w:val="99"/>
    <w:qFormat/>
    <w:rsid w:val="00BD5D52"/>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BD5D52"/>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147E56"/>
    <w:rPr>
      <w:vertAlign w:val="superscript"/>
    </w:rPr>
  </w:style>
  <w:style w:type="paragraph" w:styleId="FootnoteText">
    <w:name w:val="footnote text"/>
    <w:basedOn w:val="Normal"/>
    <w:link w:val="FootnoteTextChar"/>
    <w:uiPriority w:val="99"/>
    <w:qFormat/>
    <w:rsid w:val="00230CF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230CF8"/>
    <w:rPr>
      <w:sz w:val="18"/>
      <w:szCs w:val="18"/>
    </w:rPr>
  </w:style>
  <w:style w:type="paragraph" w:styleId="Header">
    <w:name w:val="header"/>
    <w:basedOn w:val="Normal"/>
    <w:link w:val="HeaderChar"/>
    <w:uiPriority w:val="99"/>
    <w:qFormat/>
    <w:rsid w:val="0014525F"/>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rsid w:val="0014525F"/>
    <w:rPr>
      <w:rFonts w:ascii="Century Gothic" w:hAnsi="Century Gothic"/>
      <w:color w:val="1C4483" w:themeColor="accent1"/>
      <w:sz w:val="24"/>
      <w:szCs w:val="18"/>
    </w:rPr>
  </w:style>
  <w:style w:type="character" w:styleId="Hyperlink">
    <w:name w:val="Hyperlink"/>
    <w:basedOn w:val="DefaultParagraphFont"/>
    <w:uiPriority w:val="99"/>
    <w:qFormat/>
    <w:rsid w:val="006D745A"/>
    <w:rPr>
      <w:color w:val="7F7F7F" w:themeColor="text1" w:themeTint="80"/>
    </w:rPr>
  </w:style>
  <w:style w:type="paragraph" w:styleId="ListNumber">
    <w:name w:val="List Number"/>
    <w:basedOn w:val="BodyText"/>
    <w:uiPriority w:val="99"/>
    <w:semiHidden/>
    <w:rsid w:val="00147E56"/>
    <w:pPr>
      <w:numPr>
        <w:numId w:val="2"/>
      </w:numPr>
      <w:contextualSpacing/>
    </w:pPr>
  </w:style>
  <w:style w:type="paragraph" w:styleId="ListNumber2">
    <w:name w:val="List Number 2"/>
    <w:basedOn w:val="ListNumber"/>
    <w:uiPriority w:val="99"/>
    <w:semiHidden/>
    <w:rsid w:val="00147E56"/>
    <w:pPr>
      <w:numPr>
        <w:numId w:val="3"/>
      </w:numPr>
    </w:pPr>
  </w:style>
  <w:style w:type="paragraph" w:styleId="ListNumber3">
    <w:name w:val="List Number 3"/>
    <w:basedOn w:val="List2"/>
    <w:uiPriority w:val="99"/>
    <w:semiHidden/>
    <w:rsid w:val="00147E56"/>
    <w:pPr>
      <w:numPr>
        <w:numId w:val="4"/>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247B2"/>
    <w:pPr>
      <w:ind w:left="566" w:hanging="283"/>
      <w:contextualSpacing/>
    </w:pPr>
    <w:rPr>
      <w:sz w:val="22"/>
    </w:rPr>
  </w:style>
  <w:style w:type="paragraph" w:styleId="TableofFigures">
    <w:name w:val="table of figures"/>
    <w:basedOn w:val="TOC1"/>
    <w:next w:val="BodyText"/>
    <w:uiPriority w:val="99"/>
    <w:rsid w:val="00390A09"/>
    <w:pPr>
      <w:spacing w:before="60"/>
      <w:ind w:left="1134" w:hanging="1134"/>
    </w:pPr>
    <w:rPr>
      <w:color w:val="000000" w:themeColor="text1"/>
    </w:rPr>
  </w:style>
  <w:style w:type="character" w:customStyle="1" w:styleId="Heading7Char">
    <w:name w:val="Heading 7 Char"/>
    <w:basedOn w:val="DefaultParagraphFont"/>
    <w:link w:val="Heading7"/>
    <w:uiPriority w:val="6"/>
    <w:rsid w:val="008B3A17"/>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C219C7"/>
    <w:pPr>
      <w:numPr>
        <w:numId w:val="6"/>
      </w:numPr>
    </w:pPr>
  </w:style>
  <w:style w:type="paragraph" w:customStyle="1" w:styleId="TableBullet2">
    <w:name w:val="Table Bullet 2"/>
    <w:basedOn w:val="TableBullet1"/>
    <w:uiPriority w:val="7"/>
    <w:qFormat/>
    <w:rsid w:val="00C219C7"/>
    <w:pPr>
      <w:numPr>
        <w:ilvl w:val="1"/>
      </w:numPr>
    </w:pPr>
  </w:style>
  <w:style w:type="paragraph" w:customStyle="1" w:styleId="BodyNumbering1">
    <w:name w:val="Body Numbering 1"/>
    <w:basedOn w:val="BodyBullet1"/>
    <w:uiPriority w:val="9"/>
    <w:qFormat/>
    <w:rsid w:val="001247B2"/>
    <w:pPr>
      <w:numPr>
        <w:ilvl w:val="6"/>
        <w:numId w:val="8"/>
      </w:numPr>
    </w:pPr>
  </w:style>
  <w:style w:type="paragraph" w:customStyle="1" w:styleId="BodyNumbering2">
    <w:name w:val="Body Numbering 2"/>
    <w:basedOn w:val="BodyNumbering1"/>
    <w:uiPriority w:val="9"/>
    <w:qFormat/>
    <w:rsid w:val="00E43A9F"/>
    <w:pPr>
      <w:numPr>
        <w:ilvl w:val="7"/>
      </w:numPr>
    </w:pPr>
  </w:style>
  <w:style w:type="paragraph" w:customStyle="1" w:styleId="BodyBullet1">
    <w:name w:val="Body Bullet 1"/>
    <w:basedOn w:val="BodyText"/>
    <w:uiPriority w:val="1"/>
    <w:qFormat/>
    <w:rsid w:val="004F4EF2"/>
    <w:pPr>
      <w:numPr>
        <w:numId w:val="5"/>
      </w:numPr>
      <w:spacing w:before="120"/>
    </w:pPr>
  </w:style>
  <w:style w:type="paragraph" w:customStyle="1" w:styleId="BodyBullet2">
    <w:name w:val="Body Bullet 2"/>
    <w:basedOn w:val="BodyBullet1"/>
    <w:uiPriority w:val="1"/>
    <w:qFormat/>
    <w:rsid w:val="004F4EF2"/>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8"/>
      </w:numPr>
    </w:pPr>
  </w:style>
  <w:style w:type="paragraph" w:customStyle="1" w:styleId="BodyIndent1">
    <w:name w:val="Body Indent 1"/>
    <w:basedOn w:val="BodyBullet1"/>
    <w:uiPriority w:val="8"/>
    <w:qFormat/>
    <w:rsid w:val="0088661B"/>
    <w:pPr>
      <w:numPr>
        <w:numId w:val="0"/>
      </w:numPr>
      <w:ind w:left="340"/>
    </w:pPr>
  </w:style>
  <w:style w:type="paragraph" w:customStyle="1" w:styleId="TableBullet3">
    <w:name w:val="Table Bullet 3"/>
    <w:basedOn w:val="TableBullet2"/>
    <w:uiPriority w:val="7"/>
    <w:qFormat/>
    <w:rsid w:val="00C219C7"/>
    <w:pPr>
      <w:numPr>
        <w:ilvl w:val="2"/>
      </w:numPr>
    </w:pPr>
  </w:style>
  <w:style w:type="paragraph" w:customStyle="1" w:styleId="TableNumbering1">
    <w:name w:val="Table Numbering 1"/>
    <w:basedOn w:val="TableBullet1"/>
    <w:uiPriority w:val="8"/>
    <w:qFormat/>
    <w:rsid w:val="005C44B4"/>
    <w:pPr>
      <w:numPr>
        <w:numId w:val="9"/>
      </w:numPr>
    </w:pPr>
  </w:style>
  <w:style w:type="paragraph" w:customStyle="1" w:styleId="TableNumbering2">
    <w:name w:val="Table Numbering 2"/>
    <w:basedOn w:val="TableNumbering1"/>
    <w:uiPriority w:val="8"/>
    <w:qFormat/>
    <w:rsid w:val="005C44B4"/>
    <w:pPr>
      <w:numPr>
        <w:ilvl w:val="1"/>
      </w:numPr>
    </w:pPr>
  </w:style>
  <w:style w:type="paragraph" w:customStyle="1" w:styleId="TableNumbering3">
    <w:name w:val="Table Numbering 3"/>
    <w:basedOn w:val="TableNumbering2"/>
    <w:uiPriority w:val="8"/>
    <w:qFormat/>
    <w:rsid w:val="005C44B4"/>
    <w:pPr>
      <w:numPr>
        <w:ilvl w:val="2"/>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55B55"/>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521453"/>
    <w:pPr>
      <w:spacing w:before="0" w:after="0"/>
    </w:pPr>
  </w:style>
  <w:style w:type="table" w:customStyle="1" w:styleId="RowMainTableStyle">
    <w:name w:val="Row Main Table Style"/>
    <w:basedOn w:val="TableNormal"/>
    <w:uiPriority w:val="99"/>
    <w:rsid w:val="00AE1AA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1F4DC3"/>
    <w:rPr>
      <w:color w:val="1C4483" w:themeColor="accent1"/>
    </w:rPr>
  </w:style>
  <w:style w:type="character" w:customStyle="1" w:styleId="CharacterStyle-BrightColour">
    <w:name w:val="Character Style - Bright Colour"/>
    <w:uiPriority w:val="99"/>
    <w:qFormat/>
    <w:rsid w:val="001F4DC3"/>
    <w:rPr>
      <w:color w:val="00A2E2" w:themeColor="accent2"/>
    </w:rPr>
  </w:style>
  <w:style w:type="paragraph" w:customStyle="1" w:styleId="CoverTitle">
    <w:name w:val="Cover Title"/>
    <w:basedOn w:val="Normal"/>
    <w:next w:val="CoverSubtitle"/>
    <w:uiPriority w:val="99"/>
    <w:qFormat/>
    <w:rsid w:val="000A5911"/>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0A5911"/>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6032EB"/>
    <w:rPr>
      <w:rFonts w:asciiTheme="majorHAnsi" w:hAnsiTheme="majorHAnsi"/>
      <w:color w:val="1C4483" w:themeColor="accent1"/>
      <w:sz w:val="48"/>
      <w:szCs w:val="48"/>
    </w:rPr>
  </w:style>
  <w:style w:type="paragraph" w:customStyle="1" w:styleId="Spacer">
    <w:name w:val="Spacer"/>
    <w:basedOn w:val="BodyTextSingleSpacing"/>
    <w:uiPriority w:val="9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10"/>
    <w:qFormat/>
    <w:rsid w:val="001247B2"/>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99"/>
    <w:qFormat/>
    <w:rsid w:val="007608D2"/>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F56701"/>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F56701"/>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E42F92"/>
    <w:pPr>
      <w:spacing w:after="360" w:line="240" w:lineRule="auto"/>
    </w:pPr>
    <w:rPr>
      <w:color w:val="000000" w:themeColor="text1"/>
    </w:rPr>
  </w:style>
  <w:style w:type="character" w:styleId="PlaceholderText">
    <w:name w:val="Placeholder Text"/>
    <w:basedOn w:val="DefaultParagraphFont"/>
    <w:uiPriority w:val="99"/>
    <w:rsid w:val="006032EB"/>
    <w:rPr>
      <w:vanish w:val="0"/>
      <w:color w:val="7F7F7F" w:themeColor="text1" w:themeTint="80"/>
    </w:rPr>
  </w:style>
  <w:style w:type="paragraph" w:styleId="Quote">
    <w:name w:val="Quote"/>
    <w:basedOn w:val="BodyText"/>
    <w:next w:val="BodyText"/>
    <w:link w:val="QuoteChar"/>
    <w:uiPriority w:val="99"/>
    <w:qFormat/>
    <w:rsid w:val="001B4DF5"/>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1B4DF5"/>
    <w:rPr>
      <w:rFonts w:asciiTheme="majorHAnsi" w:hAnsiTheme="majorHAnsi"/>
      <w:i/>
      <w:iCs/>
      <w:color w:val="00A2E2" w:themeColor="accent2"/>
      <w:sz w:val="18"/>
    </w:rPr>
  </w:style>
  <w:style w:type="paragraph" w:customStyle="1" w:styleId="PageNo">
    <w:name w:val="Page No"/>
    <w:basedOn w:val="Normal"/>
    <w:link w:val="PageNoChar"/>
    <w:uiPriority w:val="99"/>
    <w:qFormat/>
    <w:rsid w:val="001247B2"/>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277ABE"/>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4F4EF2"/>
    <w:rPr>
      <w:color w:val="808080" w:themeColor="background1" w:themeShade="80"/>
      <w:spacing w:val="20"/>
    </w:rPr>
  </w:style>
  <w:style w:type="character" w:customStyle="1" w:styleId="Highlight">
    <w:name w:val="_Highlight"/>
    <w:basedOn w:val="DefaultParagraphFont"/>
    <w:uiPriority w:val="4"/>
    <w:qFormat/>
    <w:rsid w:val="00962971"/>
    <w:rPr>
      <w:bdr w:val="none" w:sz="0" w:space="0" w:color="auto"/>
      <w:shd w:val="clear" w:color="auto" w:fill="FFFF00"/>
    </w:rPr>
  </w:style>
  <w:style w:type="paragraph" w:customStyle="1" w:styleId="Heading1ChapterNumber">
    <w:name w:val="Heading 1 Chapter Number"/>
    <w:basedOn w:val="Heading1"/>
    <w:next w:val="Heading1"/>
    <w:uiPriority w:val="99"/>
    <w:qFormat/>
    <w:rsid w:val="00154523"/>
    <w:pPr>
      <w:numPr>
        <w:numId w:val="0"/>
      </w:numPr>
      <w:tabs>
        <w:tab w:val="clear" w:pos="0"/>
      </w:tabs>
      <w:spacing w:before="600" w:after="0"/>
    </w:pPr>
    <w:rPr>
      <w:b w:val="0"/>
    </w:rPr>
  </w:style>
  <w:style w:type="paragraph" w:customStyle="1" w:styleId="Chapterimage">
    <w:name w:val="Chapter image"/>
    <w:basedOn w:val="BodyText"/>
    <w:uiPriority w:val="99"/>
    <w:qFormat/>
    <w:rsid w:val="00E8026F"/>
    <w:pPr>
      <w:spacing w:before="0" w:after="3600" w:line="240" w:lineRule="auto"/>
    </w:pPr>
    <w:rPr>
      <w:noProof/>
    </w:rPr>
  </w:style>
  <w:style w:type="character" w:customStyle="1" w:styleId="Removedirectformatting">
    <w:name w:val="_ Remove direct formatting"/>
    <w:basedOn w:val="Highlight"/>
    <w:uiPriority w:val="5"/>
    <w:qFormat/>
    <w:rsid w:val="00962971"/>
    <w:rPr>
      <w:bdr w:val="none" w:sz="0" w:space="0" w:color="auto"/>
      <w:shd w:val="clear" w:color="auto" w:fill="auto"/>
    </w:rPr>
  </w:style>
  <w:style w:type="character" w:customStyle="1" w:styleId="Underline">
    <w:name w:val="_ Underline"/>
    <w:basedOn w:val="DefaultParagraphFont"/>
    <w:uiPriority w:val="9"/>
    <w:qFormat/>
    <w:rsid w:val="00962971"/>
    <w:rPr>
      <w:u w:val="single"/>
    </w:rPr>
  </w:style>
  <w:style w:type="character" w:customStyle="1" w:styleId="Bold">
    <w:name w:val="_Bold"/>
    <w:basedOn w:val="DefaultParagraphFont"/>
    <w:uiPriority w:val="4"/>
    <w:qFormat/>
    <w:rsid w:val="00962971"/>
    <w:rPr>
      <w:b/>
    </w:rPr>
  </w:style>
  <w:style w:type="character" w:customStyle="1" w:styleId="HighlightBlue">
    <w:name w:val="_Highlight_Blue"/>
    <w:basedOn w:val="DefaultParagraphFont"/>
    <w:uiPriority w:val="8"/>
    <w:qFormat/>
    <w:rsid w:val="00962971"/>
    <w:rPr>
      <w:bdr w:val="none" w:sz="0" w:space="0" w:color="auto"/>
      <w:shd w:val="clear" w:color="auto" w:fill="CCFFFF"/>
    </w:rPr>
  </w:style>
  <w:style w:type="character" w:customStyle="1" w:styleId="Italics">
    <w:name w:val="_Italics"/>
    <w:basedOn w:val="DefaultParagraphFont"/>
    <w:uiPriority w:val="4"/>
    <w:qFormat/>
    <w:rsid w:val="00962971"/>
    <w:rPr>
      <w:b w:val="0"/>
      <w:i/>
    </w:rPr>
  </w:style>
  <w:style w:type="character" w:customStyle="1" w:styleId="Strikethrough">
    <w:name w:val="_Strikethrough"/>
    <w:basedOn w:val="DefaultParagraphFont"/>
    <w:uiPriority w:val="9"/>
    <w:qFormat/>
    <w:rsid w:val="00962971"/>
    <w:rPr>
      <w:strike/>
      <w:dstrike w:val="0"/>
    </w:rPr>
  </w:style>
  <w:style w:type="character" w:customStyle="1" w:styleId="Subscript">
    <w:name w:val="_Subscript"/>
    <w:basedOn w:val="DefaultParagraphFont"/>
    <w:uiPriority w:val="9"/>
    <w:qFormat/>
    <w:rsid w:val="00962971"/>
    <w:rPr>
      <w:vertAlign w:val="subscript"/>
    </w:rPr>
  </w:style>
  <w:style w:type="character" w:customStyle="1" w:styleId="Superscript">
    <w:name w:val="_Superscript"/>
    <w:basedOn w:val="Subscript"/>
    <w:uiPriority w:val="9"/>
    <w:qFormat/>
    <w:rsid w:val="00962971"/>
    <w:rPr>
      <w:vertAlign w:val="superscript"/>
    </w:rPr>
  </w:style>
  <w:style w:type="character" w:customStyle="1" w:styleId="TextBlue">
    <w:name w:val="_Text Blue"/>
    <w:basedOn w:val="DefaultParagraphFont"/>
    <w:uiPriority w:val="8"/>
    <w:qFormat/>
    <w:rsid w:val="001F4DC3"/>
    <w:rPr>
      <w:color w:val="1C4483" w:themeColor="accent1"/>
    </w:rPr>
  </w:style>
  <w:style w:type="character" w:customStyle="1" w:styleId="TextGreen">
    <w:name w:val="_Text Green"/>
    <w:uiPriority w:val="9"/>
    <w:qFormat/>
    <w:rsid w:val="001F4DC3"/>
    <w:rPr>
      <w:color w:val="00A67F" w:themeColor="accent4"/>
    </w:rPr>
  </w:style>
  <w:style w:type="character" w:customStyle="1" w:styleId="TextRed">
    <w:name w:val="_Text Red"/>
    <w:basedOn w:val="DefaultParagraphFont"/>
    <w:uiPriority w:val="9"/>
    <w:qFormat/>
    <w:rsid w:val="001F4DC3"/>
    <w:rPr>
      <w:color w:val="C8102E" w:themeColor="accent3"/>
    </w:rPr>
  </w:style>
  <w:style w:type="paragraph" w:customStyle="1" w:styleId="AppendixHeading1">
    <w:name w:val="Appendix Heading 1"/>
    <w:basedOn w:val="Heading1"/>
    <w:next w:val="BodyText"/>
    <w:uiPriority w:val="6"/>
    <w:qFormat/>
    <w:rsid w:val="00EE1286"/>
    <w:pPr>
      <w:pageBreakBefore/>
      <w:numPr>
        <w:numId w:val="10"/>
      </w:numPr>
      <w:spacing w:after="120"/>
      <w:ind w:left="2268" w:hanging="2268"/>
    </w:pPr>
    <w:rPr>
      <w:b w:val="0"/>
      <w:color w:val="1C4483" w:themeColor="accent1"/>
      <w:sz w:val="32"/>
    </w:rPr>
  </w:style>
  <w:style w:type="paragraph" w:customStyle="1" w:styleId="AppendixHeading2">
    <w:name w:val="Appendix Heading 2"/>
    <w:basedOn w:val="Heading2"/>
    <w:next w:val="BodyText"/>
    <w:uiPriority w:val="6"/>
    <w:qFormat/>
    <w:rsid w:val="001247B2"/>
    <w:pPr>
      <w:numPr>
        <w:numId w:val="10"/>
      </w:numPr>
      <w:spacing w:before="240" w:after="120"/>
    </w:pPr>
    <w:rPr>
      <w:spacing w:val="0"/>
      <w:sz w:val="28"/>
    </w:rPr>
  </w:style>
  <w:style w:type="paragraph" w:customStyle="1" w:styleId="AppendixHeading3">
    <w:name w:val="Appendix Heading 3"/>
    <w:basedOn w:val="Heading3"/>
    <w:next w:val="BodyText"/>
    <w:uiPriority w:val="8"/>
    <w:qFormat/>
    <w:rsid w:val="001247B2"/>
    <w:pPr>
      <w:numPr>
        <w:numId w:val="10"/>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1247B2"/>
    <w:pPr>
      <w:numPr>
        <w:ilvl w:val="0"/>
        <w:numId w:val="0"/>
      </w:numPr>
    </w:pPr>
  </w:style>
  <w:style w:type="paragraph" w:customStyle="1" w:styleId="Heading3NoNumber">
    <w:name w:val="Heading 3 No Number"/>
    <w:basedOn w:val="Heading3"/>
    <w:next w:val="BodyText"/>
    <w:uiPriority w:val="99"/>
    <w:qFormat/>
    <w:rsid w:val="001247B2"/>
    <w:pPr>
      <w:numPr>
        <w:ilvl w:val="0"/>
        <w:numId w:val="0"/>
      </w:numPr>
    </w:pPr>
  </w:style>
  <w:style w:type="paragraph" w:customStyle="1" w:styleId="TableHeadingWhiteCentred">
    <w:name w:val="Table Heading White Centred"/>
    <w:basedOn w:val="TableHeadingWhiteFont"/>
    <w:uiPriority w:val="99"/>
    <w:qFormat/>
    <w:rsid w:val="0075205E"/>
    <w:pPr>
      <w:jc w:val="center"/>
    </w:pPr>
  </w:style>
  <w:style w:type="paragraph" w:customStyle="1" w:styleId="CalloutHeader">
    <w:name w:val="Callout Header"/>
    <w:basedOn w:val="TableText"/>
    <w:uiPriority w:val="9"/>
    <w:qFormat/>
    <w:rsid w:val="001F4DC3"/>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14525F"/>
    <w:pPr>
      <w:pBdr>
        <w:bottom w:val="single" w:sz="4" w:space="31" w:color="1C4483" w:themeColor="accent1"/>
      </w:pBdr>
      <w:spacing w:after="600"/>
    </w:pPr>
  </w:style>
  <w:style w:type="character" w:styleId="CommentReference">
    <w:name w:val="annotation reference"/>
    <w:basedOn w:val="DefaultParagraphFont"/>
    <w:uiPriority w:val="99"/>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NormalWeb">
    <w:name w:val="Normal (Web)"/>
    <w:basedOn w:val="Normal"/>
    <w:uiPriority w:val="99"/>
    <w:semiHidden/>
    <w:unhideWhenUsed/>
    <w:rsid w:val="00576BA4"/>
    <w:pPr>
      <w:spacing w:before="0" w:after="180" w:line="240" w:lineRule="auto"/>
      <w:textAlignment w:val="baseline"/>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D6F4D"/>
    <w:rPr>
      <w:i/>
      <w:iCs/>
    </w:rPr>
  </w:style>
  <w:style w:type="paragraph" w:customStyle="1" w:styleId="TableParagraph">
    <w:name w:val="Table Paragraph"/>
    <w:basedOn w:val="Normal"/>
    <w:uiPriority w:val="1"/>
    <w:qFormat/>
    <w:rsid w:val="007D6268"/>
    <w:pPr>
      <w:widowControl w:val="0"/>
      <w:autoSpaceDE w:val="0"/>
      <w:autoSpaceDN w:val="0"/>
      <w:spacing w:before="0" w:after="0" w:line="240" w:lineRule="auto"/>
    </w:pPr>
    <w:rPr>
      <w:rFonts w:ascii="Arial Black" w:eastAsia="Arial Black" w:hAnsi="Arial Black" w:cs="Arial Black"/>
      <w:sz w:val="22"/>
      <w:lang w:eastAsia="en-AU" w:bidi="en-AU"/>
    </w:rPr>
  </w:style>
  <w:style w:type="paragraph" w:customStyle="1" w:styleId="Bold-ItalicHeading">
    <w:name w:val="Bold-Italic_Heading"/>
    <w:basedOn w:val="Normal"/>
    <w:next w:val="Normal"/>
    <w:link w:val="Bold-ItalicHeadingChar"/>
    <w:rsid w:val="00883E65"/>
    <w:pPr>
      <w:keepNext/>
      <w:spacing w:before="200" w:line="280" w:lineRule="atLeast"/>
      <w:ind w:left="567"/>
    </w:pPr>
    <w:rPr>
      <w:rFonts w:ascii="Arial" w:eastAsia="Times New Roman" w:hAnsi="Arial" w:cs="Times New Roman"/>
      <w:b/>
      <w:i/>
      <w:color w:val="0065A4"/>
      <w:szCs w:val="24"/>
    </w:rPr>
  </w:style>
  <w:style w:type="character" w:customStyle="1" w:styleId="Bold-ItalicHeadingChar">
    <w:name w:val="Bold-Italic_Heading Char"/>
    <w:basedOn w:val="DefaultParagraphFont"/>
    <w:link w:val="Bold-ItalicHeading"/>
    <w:rsid w:val="00580712"/>
    <w:rPr>
      <w:rFonts w:ascii="Arial" w:eastAsia="Times New Roman" w:hAnsi="Arial" w:cs="Times New Roman"/>
      <w:b/>
      <w:i/>
      <w:color w:val="0065A4"/>
      <w:sz w:val="20"/>
      <w:szCs w:val="24"/>
    </w:rPr>
  </w:style>
  <w:style w:type="paragraph" w:customStyle="1" w:styleId="Appendix">
    <w:name w:val="Appendix"/>
    <w:aliases w:val="a"/>
    <w:next w:val="Normal"/>
    <w:rsid w:val="00354D62"/>
    <w:pPr>
      <w:numPr>
        <w:numId w:val="24"/>
      </w:numPr>
      <w:spacing w:before="240" w:after="240" w:line="240" w:lineRule="auto"/>
    </w:pPr>
    <w:rPr>
      <w:rFonts w:ascii="Arial" w:eastAsia="Times New Roman" w:hAnsi="Arial" w:cs="Arial"/>
      <w:bCs/>
      <w:kern w:val="32"/>
      <w:sz w:val="36"/>
      <w:szCs w:val="32"/>
    </w:rPr>
  </w:style>
  <w:style w:type="numbering" w:customStyle="1" w:styleId="Style1">
    <w:name w:val="Style1"/>
    <w:uiPriority w:val="99"/>
    <w:rsid w:val="00354D62"/>
    <w:pPr>
      <w:numPr>
        <w:numId w:val="24"/>
      </w:numPr>
    </w:pPr>
  </w:style>
  <w:style w:type="paragraph" w:styleId="ListParagraph">
    <w:name w:val="List Paragraph"/>
    <w:basedOn w:val="Normal"/>
    <w:uiPriority w:val="34"/>
    <w:semiHidden/>
    <w:qFormat/>
    <w:rsid w:val="00B349D7"/>
    <w:pPr>
      <w:ind w:left="720"/>
      <w:contextualSpacing/>
    </w:pPr>
  </w:style>
  <w:style w:type="table" w:customStyle="1" w:styleId="Table-Style3">
    <w:name w:val="Table-Style3"/>
    <w:basedOn w:val="TableNormal"/>
    <w:rsid w:val="00DD57BF"/>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paragraph" w:customStyle="1" w:styleId="Default">
    <w:name w:val="Default"/>
    <w:rsid w:val="00B94E91"/>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8">
    <w:name w:val="A8"/>
    <w:uiPriority w:val="99"/>
    <w:rsid w:val="00286CF8"/>
    <w:rPr>
      <w:rFonts w:cs="Adobe Garamond Pro"/>
      <w:color w:val="191A1E"/>
      <w:sz w:val="20"/>
      <w:szCs w:val="20"/>
    </w:rPr>
  </w:style>
  <w:style w:type="paragraph" w:customStyle="1" w:styleId="RestartNumbering">
    <w:name w:val="Restart Numbering"/>
    <w:basedOn w:val="Normal"/>
    <w:next w:val="Normal"/>
    <w:semiHidden/>
    <w:rsid w:val="00024604"/>
    <w:pPr>
      <w:numPr>
        <w:numId w:val="47"/>
      </w:numPr>
      <w:spacing w:before="0" w:after="40" w:line="240" w:lineRule="auto"/>
    </w:pPr>
    <w:rPr>
      <w:rFonts w:ascii="Arial" w:eastAsia="Times New Roman" w:hAnsi="Arial" w:cs="Times New Roman"/>
      <w:sz w:val="2"/>
      <w:szCs w:val="24"/>
    </w:rPr>
  </w:style>
  <w:style w:type="character" w:customStyle="1" w:styleId="acopre1">
    <w:name w:val="acopre1"/>
    <w:basedOn w:val="DefaultParagraphFont"/>
    <w:rsid w:val="005D38EE"/>
  </w:style>
  <w:style w:type="paragraph" w:styleId="Revision">
    <w:name w:val="Revision"/>
    <w:hidden/>
    <w:uiPriority w:val="99"/>
    <w:semiHidden/>
    <w:rsid w:val="00FF1A05"/>
    <w:pPr>
      <w:spacing w:after="0" w:line="240" w:lineRule="auto"/>
    </w:pPr>
    <w:rPr>
      <w:sz w:val="20"/>
    </w:rPr>
  </w:style>
  <w:style w:type="character" w:styleId="UnresolvedMention">
    <w:name w:val="Unresolved Mention"/>
    <w:basedOn w:val="DefaultParagraphFont"/>
    <w:uiPriority w:val="99"/>
    <w:semiHidden/>
    <w:unhideWhenUsed/>
    <w:rsid w:val="00964D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53480803">
      <w:bodyDiv w:val="1"/>
      <w:marLeft w:val="0"/>
      <w:marRight w:val="0"/>
      <w:marTop w:val="0"/>
      <w:marBottom w:val="0"/>
      <w:divBdr>
        <w:top w:val="none" w:sz="0" w:space="0" w:color="auto"/>
        <w:left w:val="none" w:sz="0" w:space="0" w:color="auto"/>
        <w:bottom w:val="none" w:sz="0" w:space="0" w:color="auto"/>
        <w:right w:val="none" w:sz="0" w:space="0" w:color="auto"/>
      </w:divBdr>
    </w:div>
    <w:div w:id="897669353">
      <w:bodyDiv w:val="1"/>
      <w:marLeft w:val="0"/>
      <w:marRight w:val="0"/>
      <w:marTop w:val="0"/>
      <w:marBottom w:val="0"/>
      <w:divBdr>
        <w:top w:val="none" w:sz="0" w:space="0" w:color="auto"/>
        <w:left w:val="none" w:sz="0" w:space="0" w:color="auto"/>
        <w:bottom w:val="none" w:sz="0" w:space="0" w:color="auto"/>
        <w:right w:val="none" w:sz="0" w:space="0" w:color="auto"/>
      </w:divBdr>
    </w:div>
    <w:div w:id="1317538143">
      <w:bodyDiv w:val="1"/>
      <w:marLeft w:val="0"/>
      <w:marRight w:val="0"/>
      <w:marTop w:val="0"/>
      <w:marBottom w:val="0"/>
      <w:divBdr>
        <w:top w:val="none" w:sz="0" w:space="0" w:color="auto"/>
        <w:left w:val="none" w:sz="0" w:space="0" w:color="auto"/>
        <w:bottom w:val="none" w:sz="0" w:space="0" w:color="auto"/>
        <w:right w:val="none" w:sz="0" w:space="0" w:color="auto"/>
      </w:divBdr>
      <w:divsChild>
        <w:div w:id="516308188">
          <w:marLeft w:val="0"/>
          <w:marRight w:val="0"/>
          <w:marTop w:val="0"/>
          <w:marBottom w:val="0"/>
          <w:divBdr>
            <w:top w:val="none" w:sz="0" w:space="0" w:color="auto"/>
            <w:left w:val="none" w:sz="0" w:space="0" w:color="auto"/>
            <w:bottom w:val="none" w:sz="0" w:space="0" w:color="auto"/>
            <w:right w:val="none" w:sz="0" w:space="0" w:color="auto"/>
          </w:divBdr>
        </w:div>
      </w:divsChild>
    </w:div>
    <w:div w:id="1333139461">
      <w:bodyDiv w:val="1"/>
      <w:marLeft w:val="0"/>
      <w:marRight w:val="0"/>
      <w:marTop w:val="0"/>
      <w:marBottom w:val="0"/>
      <w:divBdr>
        <w:top w:val="none" w:sz="0" w:space="0" w:color="auto"/>
        <w:left w:val="none" w:sz="0" w:space="0" w:color="auto"/>
        <w:bottom w:val="none" w:sz="0" w:space="0" w:color="auto"/>
        <w:right w:val="none" w:sz="0" w:space="0" w:color="auto"/>
      </w:divBdr>
      <w:divsChild>
        <w:div w:id="2005012420">
          <w:marLeft w:val="0"/>
          <w:marRight w:val="0"/>
          <w:marTop w:val="0"/>
          <w:marBottom w:val="0"/>
          <w:divBdr>
            <w:top w:val="none" w:sz="0" w:space="0" w:color="auto"/>
            <w:left w:val="none" w:sz="0" w:space="0" w:color="auto"/>
            <w:bottom w:val="none" w:sz="0" w:space="0" w:color="auto"/>
            <w:right w:val="none" w:sz="0" w:space="0" w:color="auto"/>
          </w:divBdr>
          <w:divsChild>
            <w:div w:id="648442788">
              <w:marLeft w:val="0"/>
              <w:marRight w:val="0"/>
              <w:marTop w:val="0"/>
              <w:marBottom w:val="0"/>
              <w:divBdr>
                <w:top w:val="none" w:sz="0" w:space="0" w:color="auto"/>
                <w:left w:val="none" w:sz="0" w:space="0" w:color="auto"/>
                <w:bottom w:val="none" w:sz="0" w:space="0" w:color="auto"/>
                <w:right w:val="none" w:sz="0" w:space="0" w:color="auto"/>
              </w:divBdr>
              <w:divsChild>
                <w:div w:id="1397821402">
                  <w:marLeft w:val="0"/>
                  <w:marRight w:val="0"/>
                  <w:marTop w:val="0"/>
                  <w:marBottom w:val="0"/>
                  <w:divBdr>
                    <w:top w:val="none" w:sz="0" w:space="0" w:color="auto"/>
                    <w:left w:val="none" w:sz="0" w:space="0" w:color="auto"/>
                    <w:bottom w:val="none" w:sz="0" w:space="0" w:color="auto"/>
                    <w:right w:val="none" w:sz="0" w:space="0" w:color="auto"/>
                  </w:divBdr>
                  <w:divsChild>
                    <w:div w:id="1033195511">
                      <w:marLeft w:val="150"/>
                      <w:marRight w:val="150"/>
                      <w:marTop w:val="0"/>
                      <w:marBottom w:val="0"/>
                      <w:divBdr>
                        <w:top w:val="none" w:sz="0" w:space="0" w:color="auto"/>
                        <w:left w:val="none" w:sz="0" w:space="0" w:color="auto"/>
                        <w:bottom w:val="none" w:sz="0" w:space="0" w:color="auto"/>
                        <w:right w:val="none" w:sz="0" w:space="0" w:color="auto"/>
                      </w:divBdr>
                      <w:divsChild>
                        <w:div w:id="808281694">
                          <w:marLeft w:val="0"/>
                          <w:marRight w:val="0"/>
                          <w:marTop w:val="0"/>
                          <w:marBottom w:val="0"/>
                          <w:divBdr>
                            <w:top w:val="none" w:sz="0" w:space="0" w:color="auto"/>
                            <w:left w:val="none" w:sz="0" w:space="0" w:color="auto"/>
                            <w:bottom w:val="none" w:sz="0" w:space="0" w:color="auto"/>
                            <w:right w:val="none" w:sz="0" w:space="0" w:color="auto"/>
                          </w:divBdr>
                          <w:divsChild>
                            <w:div w:id="1327971961">
                              <w:marLeft w:val="0"/>
                              <w:marRight w:val="0"/>
                              <w:marTop w:val="0"/>
                              <w:marBottom w:val="240"/>
                              <w:divBdr>
                                <w:top w:val="none" w:sz="0" w:space="0" w:color="auto"/>
                                <w:left w:val="none" w:sz="0" w:space="0" w:color="auto"/>
                                <w:bottom w:val="none" w:sz="0" w:space="0" w:color="auto"/>
                                <w:right w:val="none" w:sz="0" w:space="0" w:color="auto"/>
                              </w:divBdr>
                              <w:divsChild>
                                <w:div w:id="1419717023">
                                  <w:marLeft w:val="0"/>
                                  <w:marRight w:val="0"/>
                                  <w:marTop w:val="0"/>
                                  <w:marBottom w:val="0"/>
                                  <w:divBdr>
                                    <w:top w:val="none" w:sz="0" w:space="0" w:color="auto"/>
                                    <w:left w:val="none" w:sz="0" w:space="0" w:color="auto"/>
                                    <w:bottom w:val="none" w:sz="0" w:space="0" w:color="auto"/>
                                    <w:right w:val="none" w:sz="0" w:space="0" w:color="auto"/>
                                  </w:divBdr>
                                  <w:divsChild>
                                    <w:div w:id="927616738">
                                      <w:marLeft w:val="0"/>
                                      <w:marRight w:val="0"/>
                                      <w:marTop w:val="0"/>
                                      <w:marBottom w:val="0"/>
                                      <w:divBdr>
                                        <w:top w:val="none" w:sz="0" w:space="0" w:color="auto"/>
                                        <w:left w:val="none" w:sz="0" w:space="0" w:color="auto"/>
                                        <w:bottom w:val="none" w:sz="0" w:space="0" w:color="auto"/>
                                        <w:right w:val="none" w:sz="0" w:space="0" w:color="auto"/>
                                      </w:divBdr>
                                      <w:divsChild>
                                        <w:div w:id="581571850">
                                          <w:marLeft w:val="0"/>
                                          <w:marRight w:val="0"/>
                                          <w:marTop w:val="0"/>
                                          <w:marBottom w:val="0"/>
                                          <w:divBdr>
                                            <w:top w:val="none" w:sz="0" w:space="0" w:color="auto"/>
                                            <w:left w:val="none" w:sz="0" w:space="0" w:color="auto"/>
                                            <w:bottom w:val="none" w:sz="0" w:space="0" w:color="auto"/>
                                            <w:right w:val="none" w:sz="0" w:space="0" w:color="auto"/>
                                          </w:divBdr>
                                          <w:divsChild>
                                            <w:div w:id="33162695">
                                              <w:marLeft w:val="0"/>
                                              <w:marRight w:val="0"/>
                                              <w:marTop w:val="0"/>
                                              <w:marBottom w:val="0"/>
                                              <w:divBdr>
                                                <w:top w:val="none" w:sz="0" w:space="0" w:color="auto"/>
                                                <w:left w:val="none" w:sz="0" w:space="0" w:color="auto"/>
                                                <w:bottom w:val="none" w:sz="0" w:space="0" w:color="auto"/>
                                                <w:right w:val="none" w:sz="0" w:space="0" w:color="auto"/>
                                              </w:divBdr>
                                              <w:divsChild>
                                                <w:div w:id="1956137098">
                                                  <w:marLeft w:val="0"/>
                                                  <w:marRight w:val="0"/>
                                                  <w:marTop w:val="0"/>
                                                  <w:marBottom w:val="0"/>
                                                  <w:divBdr>
                                                    <w:top w:val="none" w:sz="0" w:space="0" w:color="auto"/>
                                                    <w:left w:val="none" w:sz="0" w:space="0" w:color="auto"/>
                                                    <w:bottom w:val="none" w:sz="0" w:space="0" w:color="auto"/>
                                                    <w:right w:val="none" w:sz="0" w:space="0" w:color="auto"/>
                                                  </w:divBdr>
                                                  <w:divsChild>
                                                    <w:div w:id="17124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396105">
      <w:bodyDiv w:val="1"/>
      <w:marLeft w:val="0"/>
      <w:marRight w:val="0"/>
      <w:marTop w:val="0"/>
      <w:marBottom w:val="0"/>
      <w:divBdr>
        <w:top w:val="none" w:sz="0" w:space="0" w:color="auto"/>
        <w:left w:val="none" w:sz="0" w:space="0" w:color="auto"/>
        <w:bottom w:val="none" w:sz="0" w:space="0" w:color="auto"/>
        <w:right w:val="none" w:sz="0" w:space="0" w:color="auto"/>
      </w:divBdr>
      <w:divsChild>
        <w:div w:id="1625304290">
          <w:marLeft w:val="0"/>
          <w:marRight w:val="0"/>
          <w:marTop w:val="0"/>
          <w:marBottom w:val="0"/>
          <w:divBdr>
            <w:top w:val="none" w:sz="0" w:space="0" w:color="auto"/>
            <w:left w:val="none" w:sz="0" w:space="0" w:color="auto"/>
            <w:bottom w:val="none" w:sz="0" w:space="0" w:color="auto"/>
            <w:right w:val="none" w:sz="0" w:space="0" w:color="auto"/>
          </w:divBdr>
        </w:div>
      </w:divsChild>
    </w:div>
    <w:div w:id="1651984656">
      <w:bodyDiv w:val="1"/>
      <w:marLeft w:val="0"/>
      <w:marRight w:val="0"/>
      <w:marTop w:val="0"/>
      <w:marBottom w:val="0"/>
      <w:divBdr>
        <w:top w:val="none" w:sz="0" w:space="0" w:color="auto"/>
        <w:left w:val="none" w:sz="0" w:space="0" w:color="auto"/>
        <w:bottom w:val="none" w:sz="0" w:space="0" w:color="auto"/>
        <w:right w:val="none" w:sz="0" w:space="0" w:color="auto"/>
      </w:divBdr>
      <w:divsChild>
        <w:div w:id="2085909935">
          <w:marLeft w:val="0"/>
          <w:marRight w:val="0"/>
          <w:marTop w:val="0"/>
          <w:marBottom w:val="0"/>
          <w:divBdr>
            <w:top w:val="none" w:sz="0" w:space="0" w:color="auto"/>
            <w:left w:val="none" w:sz="0" w:space="0" w:color="auto"/>
            <w:bottom w:val="none" w:sz="0" w:space="0" w:color="auto"/>
            <w:right w:val="none" w:sz="0" w:space="0" w:color="auto"/>
          </w:divBdr>
          <w:divsChild>
            <w:div w:id="172762094">
              <w:marLeft w:val="0"/>
              <w:marRight w:val="0"/>
              <w:marTop w:val="0"/>
              <w:marBottom w:val="0"/>
              <w:divBdr>
                <w:top w:val="none" w:sz="0" w:space="0" w:color="auto"/>
                <w:left w:val="none" w:sz="0" w:space="0" w:color="auto"/>
                <w:bottom w:val="none" w:sz="0" w:space="0" w:color="auto"/>
                <w:right w:val="none" w:sz="0" w:space="0" w:color="auto"/>
              </w:divBdr>
              <w:divsChild>
                <w:div w:id="641928530">
                  <w:marLeft w:val="0"/>
                  <w:marRight w:val="0"/>
                  <w:marTop w:val="0"/>
                  <w:marBottom w:val="0"/>
                  <w:divBdr>
                    <w:top w:val="none" w:sz="0" w:space="0" w:color="auto"/>
                    <w:left w:val="none" w:sz="0" w:space="0" w:color="auto"/>
                    <w:bottom w:val="none" w:sz="0" w:space="0" w:color="auto"/>
                    <w:right w:val="none" w:sz="0" w:space="0" w:color="auto"/>
                  </w:divBdr>
                  <w:divsChild>
                    <w:div w:id="1852405969">
                      <w:marLeft w:val="0"/>
                      <w:marRight w:val="0"/>
                      <w:marTop w:val="0"/>
                      <w:marBottom w:val="0"/>
                      <w:divBdr>
                        <w:top w:val="none" w:sz="0" w:space="0" w:color="auto"/>
                        <w:left w:val="none" w:sz="0" w:space="0" w:color="auto"/>
                        <w:bottom w:val="none" w:sz="0" w:space="0" w:color="auto"/>
                        <w:right w:val="none" w:sz="0" w:space="0" w:color="auto"/>
                      </w:divBdr>
                      <w:divsChild>
                        <w:div w:id="743917399">
                          <w:marLeft w:val="0"/>
                          <w:marRight w:val="0"/>
                          <w:marTop w:val="0"/>
                          <w:marBottom w:val="0"/>
                          <w:divBdr>
                            <w:top w:val="none" w:sz="0" w:space="0" w:color="auto"/>
                            <w:left w:val="none" w:sz="0" w:space="0" w:color="auto"/>
                            <w:bottom w:val="none" w:sz="0" w:space="0" w:color="auto"/>
                            <w:right w:val="none" w:sz="0" w:space="0" w:color="auto"/>
                          </w:divBdr>
                          <w:divsChild>
                            <w:div w:id="21274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28" Type="http://schemas.openxmlformats.org/officeDocument/2006/relationships/fontTable" Target="fontTable.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apa.com.au/globalassets/about-apa/our-projects/western-outer-ring-main-project/western-outer-ring-main-project-route-options-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C9688592B66ABE44B144A600F3F801E7" ma:contentTypeVersion="10" ma:contentTypeDescription="Project Document Type" ma:contentTypeScope="" ma:versionID="eac6591541bcc1b6588c6c13d64dab60">
  <xsd:schema xmlns:xsd="http://www.w3.org/2001/XMLSchema" xmlns:xs="http://www.w3.org/2001/XMLSchema" xmlns:p="http://schemas.microsoft.com/office/2006/metadata/properties" xmlns:ns2="c0053e3c-1697-4ac4-9a83-8ee3b582d76f" xmlns:ns4="b515edd4-7658-41ae-a9ea-36e04bfea53e" xmlns:ns5="580b338a-2d14-434a-a3db-04eb9fbec824" targetNamespace="http://schemas.microsoft.com/office/2006/metadata/properties" ma:root="true" ma:fieldsID="a6c7a58d0ea93ea13ae10df9f973c941" ns2:_="" ns4:_="" ns5:_="">
    <xsd:import namespace="c0053e3c-1697-4ac4-9a83-8ee3b582d76f"/>
    <xsd:import namespace="b515edd4-7658-41ae-a9ea-36e04bfea53e"/>
    <xsd:import namespace="580b338a-2d14-434a-a3db-04eb9fbec824"/>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4:Document_x0020_Approva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3e3c-1697-4ac4-9a83-8ee3b582d76f" elementFormDefault="qualified">
    <xsd:import namespace="http://schemas.microsoft.com/office/2006/documentManagement/types"/>
    <xsd:import namespace="http://schemas.microsoft.com/office/infopath/2007/PartnerControls"/>
    <xsd:element name="ServiceGroup" ma:index="2" nillable="true" ma:displayName="Service Group" ma:default="Victoria Planning, Approvals &amp; Heritage" ma:internalName="ServiceGroup">
      <xsd:simpleType>
        <xsd:restriction base="dms:Text"/>
      </xsd:simpleType>
    </xsd:element>
    <xsd:element name="ServiceGroupCode" ma:index="3" nillable="true" ma:displayName="Service Group Code" ma:default="113136" ma:internalName="ServiceGroupCode" ma:readOnly="false">
      <xsd:simpleType>
        <xsd:restriction base="dms:Text"/>
      </xsd:simpleType>
    </xsd:element>
    <xsd:element name="ServiceLine" ma:index="4" nillable="true" ma:displayName="Service Line" ma:default="Impact Assessment &amp; permitting" ma:internalName="ServiceLine">
      <xsd:simpleType>
        <xsd:restriction base="dms:Text"/>
      </xsd:simpleType>
    </xsd:element>
    <xsd:element name="Client" ma:index="5" nillable="true" ma:displayName="Client" ma:default="Australian Pipeline Limited" ma:internalName="Client">
      <xsd:simpleType>
        <xsd:restriction base="dms:Text"/>
      </xsd:simpleType>
    </xsd:element>
    <xsd:element name="Market" ma:index="6" nillable="true" ma:displayName="Market" ma:default="Environment | Energy &amp; Resources" ma:internalName="Market">
      <xsd:simpleType>
        <xsd:restriction base="dms:Text"/>
      </xsd:simpleType>
    </xsd:element>
    <xsd:element name="MarketSubSector" ma:index="7" nillable="true" ma:displayName="Market Sub Sector" ma:default="Unknown" ma:internalName="MarketSubSector" ma:readOnly="false">
      <xsd:simpleType>
        <xsd:restriction base="dms:Text"/>
      </xsd:simpleType>
    </xsd:element>
    <xsd:element name="ProjectName" ma:index="8" nillable="true" ma:displayName="Project Name" ma:default="APA WORM - Environment Effects Statement" ma:internalName="ProjectName">
      <xsd:simpleType>
        <xsd:restriction base="dms:Text"/>
      </xsd:simpleType>
    </xsd:element>
    <xsd:element name="OpportunityNumber" ma:index="9" nillable="true" ma:displayName="Opportunity Number" ma:default="64309" ma:internalName="OpportunityNumber" ma:readOnly="false">
      <xsd:simpleType>
        <xsd:restriction base="dms:Text"/>
      </xsd:simpleType>
    </xsd:element>
    <xsd:element name="ProposalNumber" ma:index="10" nillable="true" ma:displayName="Proposal Number" ma:default="12529997" ma:internalName="ProposalNumber" ma:readOnly="false">
      <xsd:simpleType>
        <xsd:restriction base="dms:Text"/>
      </xsd:simpleType>
    </xsd:element>
    <xsd:element name="DeliveryNumber" ma:index="11" nillable="true" ma:displayName="Delivery Number" ma:default="12529997"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3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ir quality"/>
          <xsd:enumeration value="Biodiversity"/>
          <xsd:enumeration value="Community engagement and consultation"/>
          <xsd:enumeration value="Contamination"/>
          <xsd:enumeration value="Cultural heritage"/>
          <xsd:enumeration value="EES Main report"/>
          <xsd:enumeration value="Greenhouse gas"/>
          <xsd:enumeration value="Ground movement / stability"/>
          <xsd:enumeration value="Groundwater"/>
          <xsd:enumeration value="Hazard and safety"/>
          <xsd:enumeration value="Land use"/>
          <xsd:enumeration value="Landscape and visual"/>
          <xsd:enumeration value="Noise and vibration"/>
          <xsd:enumeration value="Project Management"/>
          <xsd:enumeration value="Safety"/>
          <xsd:enumeration value="Social"/>
          <xsd:enumeration value="Surface water"/>
          <xsd:enumeration value="Works approval application"/>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2;#Victoria|dac0b128-dd9a-4785-991b-62e5de2e885b"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e66343ae-3ce8-4e69-a0bb-64834adbdb93}" ma:internalName="TaxCatchAllLabel" ma:readOnly="true" ma:showField="CatchAllDataLabel" ma:web="c0053e3c-1697-4ac4-9a83-8ee3b582d76f">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e66343ae-3ce8-4e69-a0bb-64834adbdb93}" ma:internalName="TaxCatchAll" ma:showField="CatchAllData" ma:web="c0053e3c-1697-4ac4-9a83-8ee3b582d7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15edd4-7658-41ae-a9ea-36e04bfea53e" elementFormDefault="qualified">
    <xsd:import namespace="http://schemas.microsoft.com/office/2006/documentManagement/types"/>
    <xsd:import namespace="http://schemas.microsoft.com/office/infopath/2007/PartnerControls"/>
    <xsd:element name="Document_x0020_Approval" ma:index="48" nillable="true" ma:displayName="Document Approval" ma:internalName="Document_x0020_Approva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0b338a-2d14-434a-a3db-04eb9fbec824"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7A28C2-C341-424D-95CF-7497C8667294}"/>
</file>

<file path=customXml/itemProps2.xml><?xml version="1.0" encoding="utf-8"?>
<ds:datastoreItem xmlns:ds="http://schemas.openxmlformats.org/officeDocument/2006/customXml" ds:itemID="{D0A3A5EE-6A9A-44C4-A983-B543F172D2B4}">
  <ds:schemaRefs>
    <ds:schemaRef ds:uri="http://schemas.openxmlformats.org/officeDocument/2006/bibliography"/>
  </ds:schemaRefs>
</ds:datastoreItem>
</file>

<file path=customXml/itemProps3.xml><?xml version="1.0" encoding="utf-8"?>
<ds:datastoreItem xmlns:ds="http://schemas.openxmlformats.org/officeDocument/2006/customXml" ds:itemID="{C5C9D074-F657-458C-A524-B96BA68785FA}"/>
</file>

<file path=customXml/itemProps4.xml><?xml version="1.0" encoding="utf-8"?>
<ds:datastoreItem xmlns:ds="http://schemas.openxmlformats.org/officeDocument/2006/customXml" ds:itemID="{9D08A5EA-36D4-4BD1-B373-10950269504E}">
  <ds:schemaRefs>
    <ds:schemaRef ds:uri="http://schemas.microsoft.com/office/infopath/2007/PartnerControls"/>
    <ds:schemaRef ds:uri="http://purl.org/dc/terms/"/>
    <ds:schemaRef ds:uri="b515edd4-7658-41ae-a9ea-36e04bfea53e"/>
    <ds:schemaRef ds:uri="http://schemas.microsoft.com/office/2006/documentManagement/types"/>
    <ds:schemaRef ds:uri="http://schemas.openxmlformats.org/package/2006/metadata/core-properties"/>
    <ds:schemaRef ds:uri="c0053e3c-1697-4ac4-9a83-8ee3b582d76f"/>
    <ds:schemaRef ds:uri="580b338a-2d14-434a-a3db-04eb9fbec824"/>
    <ds:schemaRef ds:uri="http://purl.org/dc/elements/1.1/"/>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1A10C2CA-AFDC-44ED-ACEA-3F6CADB54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3e3c-1697-4ac4-9a83-8ee3b582d76f"/>
    <ds:schemaRef ds:uri="b515edd4-7658-41ae-a9ea-36e04bfea53e"/>
    <ds:schemaRef ds:uri="580b338a-2d14-434a-a3db-04eb9fbe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WORM Template.dotx</Template>
  <TotalTime>8305</TotalTime>
  <Pages>42</Pages>
  <Words>16757</Words>
  <Characters>93646</Characters>
  <Application>Microsoft Office Word</Application>
  <DocSecurity>0</DocSecurity>
  <Lines>2025</Lines>
  <Paragraphs>742</Paragraphs>
  <ScaleCrop>false</ScaleCrop>
  <HeadingPairs>
    <vt:vector size="2" baseType="variant">
      <vt:variant>
        <vt:lpstr>Title</vt:lpstr>
      </vt:variant>
      <vt:variant>
        <vt:i4>1</vt:i4>
      </vt:variant>
    </vt:vector>
  </HeadingPairs>
  <TitlesOfParts>
    <vt:vector size="1" baseType="lpstr">
      <vt:lpstr>APA_EES Chapter 19 - MNES.docx</vt:lpstr>
    </vt:vector>
  </TitlesOfParts>
  <Company/>
  <LinksUpToDate>false</LinksUpToDate>
  <CharactersWithSpaces>109960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19 - MNES.docx</dc:title>
  <dc:subject/>
  <dc:creator>APA VTS (Operations) Pty Ltd</dc:creator>
  <cp:keywords/>
  <dc:description/>
  <cp:lastModifiedBy>APA VTS Pty Ltd</cp:lastModifiedBy>
  <cp:revision>276</cp:revision>
  <cp:lastPrinted>2011-10-10T05:20:00Z</cp:lastPrinted>
  <dcterms:created xsi:type="dcterms:W3CDTF">2020-09-15T23:00:00Z</dcterms:created>
  <dcterms:modified xsi:type="dcterms:W3CDTF">2021-06-18T06:50:00Z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8a3deb68-2c9e-40df-b0ed-5c185bfc353c</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2021-05-10T03:56:17Z</vt:filetime>
  </property>
</Properties>
</file>